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10B" w:rsidRDefault="0097210B" w:rsidP="0097210B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проект</w:t>
      </w:r>
    </w:p>
    <w:p w:rsidR="0097210B" w:rsidRDefault="0097210B" w:rsidP="0097210B">
      <w:pPr>
        <w:pStyle w:val="a6"/>
        <w:spacing w:line="240" w:lineRule="auto"/>
        <w:rPr>
          <w:sz w:val="28"/>
          <w:szCs w:val="28"/>
        </w:rPr>
      </w:pPr>
    </w:p>
    <w:p w:rsidR="0097210B" w:rsidRDefault="0097210B" w:rsidP="0097210B">
      <w:pPr>
        <w:pStyle w:val="a6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97210B" w:rsidRDefault="0097210B" w:rsidP="0097210B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ВОЛЬСКОГО  МУНИЦИПАЛЬНОГО РАЙОНА</w:t>
      </w:r>
      <w:r>
        <w:rPr>
          <w:b/>
          <w:spacing w:val="20"/>
          <w:szCs w:val="28"/>
        </w:rPr>
        <w:br/>
        <w:t xml:space="preserve"> САРАТОВСКОЙ ОБЛАСТИ</w:t>
      </w:r>
    </w:p>
    <w:p w:rsidR="0097210B" w:rsidRDefault="0097210B" w:rsidP="0097210B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zCs w:val="28"/>
        </w:rPr>
      </w:pPr>
    </w:p>
    <w:p w:rsidR="0097210B" w:rsidRDefault="0097210B" w:rsidP="0097210B">
      <w:pPr>
        <w:pStyle w:val="a4"/>
        <w:tabs>
          <w:tab w:val="left" w:pos="708"/>
        </w:tabs>
        <w:spacing w:line="240" w:lineRule="auto"/>
        <w:ind w:firstLine="0"/>
        <w:jc w:val="center"/>
        <w:rPr>
          <w:b/>
          <w:spacing w:val="20"/>
          <w:szCs w:val="28"/>
        </w:rPr>
      </w:pPr>
      <w:r>
        <w:rPr>
          <w:b/>
          <w:spacing w:val="20"/>
          <w:szCs w:val="28"/>
        </w:rPr>
        <w:t>ПОСТАНОВЛЕНИЕ</w:t>
      </w:r>
    </w:p>
    <w:p w:rsidR="0097210B" w:rsidRDefault="0097210B" w:rsidP="0097210B">
      <w:pPr>
        <w:pStyle w:val="1"/>
        <w:tabs>
          <w:tab w:val="left" w:pos="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От                               №    </w:t>
      </w:r>
    </w:p>
    <w:p w:rsidR="0097210B" w:rsidRDefault="003C01CC" w:rsidP="0097210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1CC">
        <w:pict>
          <v:line id="Line 2" o:spid="_x0000_s1026" style="position:absolute;left:0;text-align:left;z-index:251657216;visibility:visible" from="8.5pt,3.9pt" to="102.1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" strokeweight=".26mm">
            <v:stroke joinstyle="miter"/>
          </v:line>
        </w:pict>
      </w:r>
      <w:r w:rsidRPr="003C01CC">
        <w:pict>
          <v:line id="Line 3" o:spid="_x0000_s1027" style="position:absolute;left:0;text-align:left;z-index:251658240;visibility:visible" from="130.9pt,3.9pt" to="181.3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" strokeweight=".26mm">
            <v:stroke joinstyle="miter"/>
          </v:line>
        </w:pict>
      </w:r>
    </w:p>
    <w:p w:rsidR="0097210B" w:rsidRDefault="0097210B" w:rsidP="0097210B">
      <w:pPr>
        <w:spacing w:after="0" w:line="240" w:lineRule="auto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О внесении изменений в положение «О размерах  и условиях оплаты </w:t>
      </w:r>
    </w:p>
    <w:p w:rsidR="0097210B" w:rsidRDefault="0097210B" w:rsidP="0097210B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 Вольского муниципального района Саратовской области»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утверждённое постановлением администрации Вольского муниципального района от 06.04.2021 г. № 721.</w:t>
      </w:r>
    </w:p>
    <w:p w:rsidR="0097210B" w:rsidRDefault="0097210B" w:rsidP="0097210B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ab/>
        <w:t xml:space="preserve"> В целях урегулирования отношений в сфере оплаты труда работников</w:t>
      </w:r>
      <w:r>
        <w:rPr>
          <w:sz w:val="28"/>
          <w:szCs w:val="28"/>
        </w:rPr>
        <w:t xml:space="preserve"> муниципальных дошкольных образовательных учреждений Вольского муниципального района Саратовской области»</w:t>
      </w:r>
      <w:r>
        <w:rPr>
          <w:sz w:val="28"/>
          <w:szCs w:val="28"/>
          <w:lang w:eastAsia="en-US"/>
        </w:rPr>
        <w:t xml:space="preserve">, </w:t>
      </w:r>
      <w:r w:rsidR="008A0709">
        <w:rPr>
          <w:sz w:val="28"/>
          <w:szCs w:val="28"/>
          <w:lang w:eastAsia="en-US"/>
        </w:rPr>
        <w:t xml:space="preserve">постановлением администрации </w:t>
      </w:r>
      <w:proofErr w:type="spellStart"/>
      <w:r w:rsidR="008A0709">
        <w:rPr>
          <w:sz w:val="28"/>
          <w:szCs w:val="28"/>
          <w:lang w:eastAsia="en-US"/>
        </w:rPr>
        <w:t>Вольского</w:t>
      </w:r>
      <w:proofErr w:type="spellEnd"/>
      <w:r w:rsidR="008A0709">
        <w:rPr>
          <w:sz w:val="28"/>
          <w:szCs w:val="28"/>
          <w:lang w:eastAsia="en-US"/>
        </w:rPr>
        <w:t xml:space="preserve"> муниципального района от 26.12.2022 № 2607 г. «О повышении заработной платы работникам муниципальных учреждений </w:t>
      </w:r>
      <w:proofErr w:type="spellStart"/>
      <w:r w:rsidR="008A0709">
        <w:rPr>
          <w:sz w:val="28"/>
          <w:szCs w:val="28"/>
          <w:lang w:eastAsia="en-US"/>
        </w:rPr>
        <w:t>Вольского</w:t>
      </w:r>
      <w:proofErr w:type="spellEnd"/>
      <w:r w:rsidR="008A0709">
        <w:rPr>
          <w:sz w:val="28"/>
          <w:szCs w:val="28"/>
          <w:lang w:eastAsia="en-US"/>
        </w:rPr>
        <w:t xml:space="preserve"> муниципального района»</w:t>
      </w:r>
      <w:r>
        <w:rPr>
          <w:sz w:val="28"/>
          <w:szCs w:val="28"/>
          <w:lang w:eastAsia="en-US"/>
        </w:rPr>
        <w:t xml:space="preserve"> и на основании ст. 29, 35, 50 Устава Вольского муниципального района, ПОСТАНОВЛЯЮ:</w:t>
      </w:r>
    </w:p>
    <w:p w:rsidR="0097210B" w:rsidRDefault="0097210B" w:rsidP="0097210B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 w:cs="Times New Roman"/>
          <w:sz w:val="28"/>
          <w:szCs w:val="28"/>
          <w:lang w:eastAsia="en-US"/>
        </w:rPr>
        <w:t>1. Внести в Положение «О размерах  и условиях оплаты 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дошкольных образовательных учреждений Вольского муниципального района Саратовской области» , утверждённое постановлением администрации Вольского муниципального района от 06.04.2021 г. № 721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изменения, изложив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Приложение N 1 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anchor="sub_1000#sub_1000" w:history="1">
        <w:r>
          <w:rPr>
            <w:rStyle w:val="a3"/>
            <w:rFonts w:ascii="Times New Roman" w:hAnsi="Times New Roman"/>
            <w:color w:val="000000" w:themeColor="text1"/>
          </w:rPr>
          <w:t>Положению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 размерах и условиях оплаты труда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учреждений Вольского муниципального района Саратовской области в новой редакции. (приложение).</w:t>
      </w:r>
    </w:p>
    <w:p w:rsidR="0097210B" w:rsidRDefault="00E46603" w:rsidP="00E46603">
      <w:pPr>
        <w:pStyle w:val="aa"/>
        <w:tabs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97210B">
        <w:rPr>
          <w:rFonts w:ascii="Times New Roman" w:hAnsi="Times New Roman"/>
          <w:sz w:val="28"/>
          <w:szCs w:val="28"/>
        </w:rPr>
        <w:t xml:space="preserve"> Настоящее постановление вступает в силу со дня его официального опубликования и распространяет свое действие на пр</w:t>
      </w:r>
      <w:r w:rsidR="008063D0">
        <w:rPr>
          <w:rFonts w:ascii="Times New Roman" w:hAnsi="Times New Roman"/>
          <w:sz w:val="28"/>
          <w:szCs w:val="28"/>
        </w:rPr>
        <w:t>авоотношения, возникшие с  01.01.2023</w:t>
      </w:r>
      <w:r w:rsidR="0097210B">
        <w:rPr>
          <w:rFonts w:ascii="Times New Roman" w:hAnsi="Times New Roman"/>
          <w:sz w:val="28"/>
          <w:szCs w:val="28"/>
        </w:rPr>
        <w:t xml:space="preserve"> г.</w:t>
      </w:r>
    </w:p>
    <w:p w:rsidR="0097210B" w:rsidRDefault="00E46603" w:rsidP="00E4660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97210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7210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97210B">
        <w:rPr>
          <w:rFonts w:ascii="Times New Roman" w:hAnsi="Times New Roman"/>
          <w:sz w:val="28"/>
          <w:szCs w:val="28"/>
        </w:rPr>
        <w:t xml:space="preserve"> исполнением данного постановления возложить на заместителя главы администрации Вольского муниципального района по социальным вопросам.</w:t>
      </w:r>
    </w:p>
    <w:p w:rsidR="0097210B" w:rsidRDefault="0097210B" w:rsidP="00972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46603" w:rsidRDefault="00E46603" w:rsidP="00972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7210B" w:rsidRDefault="0097210B" w:rsidP="009721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b/>
          <w:sz w:val="28"/>
          <w:szCs w:val="28"/>
        </w:rPr>
        <w:t>Вольского</w:t>
      </w:r>
      <w:proofErr w:type="spellEnd"/>
    </w:p>
    <w:p w:rsidR="0097210B" w:rsidRDefault="0097210B" w:rsidP="0097210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                                                         А.Е. Татаринов</w:t>
      </w: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E46603" w:rsidRDefault="00E46603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E46603" w:rsidRDefault="00E46603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E46603" w:rsidRDefault="00E46603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E46603" w:rsidRDefault="00E46603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E46603" w:rsidRDefault="00E46603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E46603" w:rsidRDefault="00E46603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E46603" w:rsidRDefault="00E46603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E46603" w:rsidRDefault="00E46603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Приложение </w:t>
      </w:r>
    </w:p>
    <w:p w:rsidR="0097210B" w:rsidRDefault="0097210B" w:rsidP="0097210B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постановлению администрации Вольского </w:t>
      </w:r>
    </w:p>
    <w:p w:rsidR="0097210B" w:rsidRDefault="0097210B" w:rsidP="0097210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муницип</w:t>
      </w:r>
      <w:r w:rsidR="008063D0">
        <w:rPr>
          <w:rFonts w:ascii="Times New Roman" w:hAnsi="Times New Roman"/>
          <w:sz w:val="20"/>
          <w:szCs w:val="20"/>
        </w:rPr>
        <w:t>ального района от «__»______2023</w:t>
      </w:r>
      <w:r>
        <w:rPr>
          <w:rFonts w:ascii="Times New Roman" w:hAnsi="Times New Roman"/>
          <w:sz w:val="20"/>
          <w:szCs w:val="20"/>
        </w:rPr>
        <w:t xml:space="preserve"> г. №___ </w:t>
      </w:r>
    </w:p>
    <w:p w:rsidR="0097210B" w:rsidRDefault="0097210B" w:rsidP="0097210B">
      <w:pPr>
        <w:pStyle w:val="a8"/>
        <w:jc w:val="both"/>
        <w:rPr>
          <w:sz w:val="28"/>
          <w:szCs w:val="28"/>
          <w:lang w:eastAsia="en-US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Приложение N 1</w:t>
      </w:r>
    </w:p>
    <w:p w:rsidR="0097210B" w:rsidRDefault="00096D1B" w:rsidP="009721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К </w:t>
      </w:r>
      <w:hyperlink r:id="rId6" w:anchor="sub_1000#sub_1000" w:history="1">
        <w:r w:rsidR="0097210B">
          <w:rPr>
            <w:rStyle w:val="a3"/>
            <w:b/>
            <w:sz w:val="20"/>
          </w:rPr>
          <w:t>Положению</w:t>
        </w:r>
      </w:hyperlink>
      <w:r w:rsidR="0097210B">
        <w:rPr>
          <w:rFonts w:ascii="Times New Roman" w:hAnsi="Times New Roman"/>
        </w:rPr>
        <w:t xml:space="preserve"> о размерах и условиях</w:t>
      </w:r>
      <w:r>
        <w:rPr>
          <w:rFonts w:ascii="Times New Roman" w:hAnsi="Times New Roman"/>
        </w:rPr>
        <w:t xml:space="preserve"> </w:t>
      </w:r>
      <w:r w:rsidR="0097210B">
        <w:rPr>
          <w:rFonts w:ascii="Times New Roman" w:hAnsi="Times New Roman"/>
          <w:sz w:val="20"/>
          <w:szCs w:val="20"/>
        </w:rPr>
        <w:t>оплаты труда</w:t>
      </w:r>
    </w:p>
    <w:p w:rsidR="0097210B" w:rsidRDefault="00096D1B" w:rsidP="009721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</w:t>
      </w:r>
      <w:r w:rsidR="0097210B">
        <w:rPr>
          <w:rFonts w:ascii="Times New Roman" w:hAnsi="Times New Roman"/>
          <w:bCs/>
          <w:sz w:val="20"/>
          <w:szCs w:val="20"/>
        </w:rPr>
        <w:t>аботников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="0097210B">
        <w:rPr>
          <w:rFonts w:ascii="Times New Roman" w:hAnsi="Times New Roman"/>
          <w:sz w:val="20"/>
          <w:szCs w:val="20"/>
        </w:rPr>
        <w:t xml:space="preserve">муниципальных дошкольных </w:t>
      </w:r>
    </w:p>
    <w:p w:rsidR="0097210B" w:rsidRDefault="0097210B" w:rsidP="009721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образовательных</w:t>
      </w:r>
      <w:r>
        <w:rPr>
          <w:rFonts w:ascii="Times New Roman" w:hAnsi="Times New Roman"/>
          <w:bCs/>
          <w:sz w:val="20"/>
          <w:szCs w:val="20"/>
        </w:rPr>
        <w:t xml:space="preserve"> учреждений Вольского </w:t>
      </w:r>
      <w:proofErr w:type="gramStart"/>
      <w:r>
        <w:rPr>
          <w:rFonts w:ascii="Times New Roman" w:hAnsi="Times New Roman"/>
          <w:bCs/>
          <w:sz w:val="20"/>
          <w:szCs w:val="20"/>
        </w:rPr>
        <w:t>муниципального</w:t>
      </w:r>
      <w:proofErr w:type="gramEnd"/>
      <w:r>
        <w:rPr>
          <w:rFonts w:ascii="Times New Roman" w:hAnsi="Times New Roman"/>
          <w:bCs/>
          <w:sz w:val="20"/>
          <w:szCs w:val="20"/>
        </w:rPr>
        <w:t xml:space="preserve"> </w:t>
      </w:r>
    </w:p>
    <w:p w:rsidR="0097210B" w:rsidRDefault="0097210B" w:rsidP="0097210B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района Саратовской области</w:t>
      </w:r>
    </w:p>
    <w:p w:rsidR="0097210B" w:rsidRDefault="0097210B" w:rsidP="009721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bookmarkStart w:id="0" w:name="sub_771"/>
      <w:r>
        <w:rPr>
          <w:rFonts w:ascii="Times New Roman" w:hAnsi="Times New Roman"/>
          <w:b/>
          <w:bCs/>
          <w:sz w:val="24"/>
          <w:szCs w:val="24"/>
        </w:rPr>
        <w:t>Таблица 1</w:t>
      </w:r>
    </w:p>
    <w:bookmarkEnd w:id="0"/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должностей, относящихся к основному, учебно-вспомогательному и административно-управленческому персоналу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97210B" w:rsidTr="009721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Основной персонал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Учебно-вспомогательный персонал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Административно-управленческий персонал</w:t>
            </w:r>
          </w:p>
        </w:tc>
      </w:tr>
      <w:tr w:rsidR="0097210B" w:rsidTr="0097210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Учитель- дефектолог, учитель- логопед, воспитатель, педагог -психолог, социальный педагог, </w:t>
            </w:r>
            <w:proofErr w:type="spellStart"/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тьютор</w:t>
            </w:r>
            <w:proofErr w:type="spellEnd"/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, инструктор по физической культуре, музыкальный руководитель, педагог дополнительного образования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proofErr w:type="gramStart"/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младший воспитатель, заведующий производством (шеф-повар), специалист по административно-хозяйственному обеспечению,</w:t>
            </w:r>
            <w:r w:rsidR="00096D1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специалист по закупкам, специалист по</w:t>
            </w:r>
            <w:r w:rsidR="00096D1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охране труда, техник, делопроизводитель, кастелянша, машинист по стирке и ремонту спецодежды, уборщик служебных помещений, уборщик территорий,  повар, кладовщик, рабочий по комплексному обслуживанию и ремонту зданий, сторож, медицинская сестра, диетсестра, кухонный рабочий, врач-специалист, </w:t>
            </w:r>
            <w:proofErr w:type="gramEnd"/>
          </w:p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специалист по персоналу.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заведующий, заместитель заведующего</w:t>
            </w:r>
          </w:p>
        </w:tc>
      </w:tr>
    </w:tbl>
    <w:p w:rsidR="0097210B" w:rsidRDefault="0097210B" w:rsidP="0097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E46603" w:rsidRDefault="00E46603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2</w:t>
      </w:r>
    </w:p>
    <w:p w:rsidR="0097210B" w:rsidRDefault="0097210B" w:rsidP="0097210B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Должностные оклады работников </w:t>
      </w:r>
    </w:p>
    <w:p w:rsidR="0097210B" w:rsidRDefault="0097210B" w:rsidP="0097210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  <w:bdr w:val="none" w:sz="0" w:space="0" w:color="auto" w:frame="1"/>
        </w:rPr>
        <w:t>административно-управленческого персонала</w:t>
      </w:r>
      <w:r>
        <w:rPr>
          <w:rFonts w:ascii="Times New Roman" w:hAnsi="Times New Roman"/>
          <w:b/>
          <w:sz w:val="24"/>
          <w:szCs w:val="24"/>
        </w:rPr>
        <w:t xml:space="preserve"> 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дошкольных образовательных учреждений</w:t>
      </w:r>
    </w:p>
    <w:p w:rsidR="0097210B" w:rsidRDefault="0097210B" w:rsidP="009721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4253"/>
        <w:gridCol w:w="993"/>
        <w:gridCol w:w="1132"/>
        <w:gridCol w:w="992"/>
        <w:gridCol w:w="991"/>
      </w:tblGrid>
      <w:tr w:rsidR="0097210B" w:rsidTr="0097210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97210B" w:rsidTr="009721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 по оплате труда руководителей</w:t>
            </w:r>
          </w:p>
        </w:tc>
      </w:tr>
      <w:tr w:rsidR="0097210B" w:rsidTr="0097210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</w:p>
        </w:tc>
      </w:tr>
      <w:tr w:rsidR="0097210B" w:rsidTr="0097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ДОУ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0B" w:rsidTr="0097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высшей квалификационной категории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096D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096D1B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096D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14 8</w:t>
            </w:r>
            <w:r w:rsidR="00096D1B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096D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 w:rsidR="00096D1B">
              <w:rPr>
                <w:rFonts w:ascii="Times New Roman" w:hAnsi="Times New Roman"/>
                <w:sz w:val="24"/>
                <w:szCs w:val="24"/>
              </w:rPr>
              <w:t>258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096D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 </w:t>
            </w:r>
            <w:r w:rsidR="00096D1B">
              <w:rPr>
                <w:rFonts w:ascii="Times New Roman" w:hAnsi="Times New Roman"/>
                <w:sz w:val="24"/>
                <w:szCs w:val="24"/>
              </w:rPr>
              <w:t>567</w:t>
            </w:r>
          </w:p>
        </w:tc>
      </w:tr>
    </w:tbl>
    <w:p w:rsidR="0097210B" w:rsidRDefault="0097210B" w:rsidP="009721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</w:p>
    <w:p w:rsidR="0097210B" w:rsidRDefault="0097210B" w:rsidP="009721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 Административно-хозяйственные функции в образовательных учреждениях III и IV групп по оплате труда руководителей могут быть поручены одному из штатных работников с его письменного согласия с установлением надбавки за руководство подразделением.</w:t>
      </w:r>
    </w:p>
    <w:p w:rsidR="0097210B" w:rsidRDefault="0097210B" w:rsidP="009721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Для руководителя учреждения образования, руководителя структурного подразделения, вновь принятого на работу в учреждение образования после 31 декабря 2010 года или у которого в период после 31 декабря 2010 года закончился срок действия квалификационной категории, применяется должностной оклад, установленный для руководителя учреждения образования, руководителя структурного подразделения, имеющего высшую квалификационную категорию.</w:t>
      </w:r>
    </w:p>
    <w:p w:rsidR="0097210B" w:rsidRDefault="0097210B" w:rsidP="009721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1" w:name="sub_772"/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3</w:t>
      </w:r>
    </w:p>
    <w:bookmarkEnd w:id="1"/>
    <w:p w:rsidR="0097210B" w:rsidRDefault="0097210B" w:rsidP="009721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Базовые оклады (базовые ставки заработной платы) работников основного персонала</w:t>
      </w:r>
      <w:r w:rsidR="00096D1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дошкольных образовательных учреждений</w:t>
      </w:r>
    </w:p>
    <w:p w:rsidR="0097210B" w:rsidRDefault="0097210B" w:rsidP="009721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6521"/>
        <w:gridCol w:w="2126"/>
      </w:tblGrid>
      <w:tr w:rsidR="0097210B" w:rsidTr="0097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Базовый оклад (базовая ставка заработной платы), рублей</w:t>
            </w:r>
          </w:p>
        </w:tc>
      </w:tr>
      <w:tr w:rsidR="0097210B" w:rsidTr="0097210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учитель-логопед; учитель-дефектолог, воспитатель, социальный педагог, педагог-психолог, музыкальный руководитель,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тьютор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инструктор по физической культуре, педагог дополнительного образования.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096D1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10 100</w:t>
            </w:r>
          </w:p>
        </w:tc>
      </w:tr>
    </w:tbl>
    <w:p w:rsidR="0097210B" w:rsidRDefault="0097210B" w:rsidP="0097210B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2" w:name="sub_777"/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</w:t>
      </w:r>
      <w:bookmarkEnd w:id="2"/>
      <w:r>
        <w:rPr>
          <w:rFonts w:ascii="Times New Roman" w:hAnsi="Times New Roman"/>
          <w:b/>
          <w:bCs/>
          <w:sz w:val="24"/>
          <w:szCs w:val="24"/>
        </w:rPr>
        <w:t>4</w:t>
      </w:r>
    </w:p>
    <w:p w:rsidR="0097210B" w:rsidRDefault="0097210B" w:rsidP="0097210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Должностные оклады работников учебно-вспомогательного персонала в </w:t>
      </w:r>
      <w:r>
        <w:rPr>
          <w:rFonts w:ascii="Times New Roman" w:hAnsi="Times New Roman"/>
          <w:b/>
          <w:sz w:val="24"/>
          <w:szCs w:val="24"/>
        </w:rPr>
        <w:t>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дошкольных образовательных учреждений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7"/>
        <w:gridCol w:w="4681"/>
        <w:gridCol w:w="3545"/>
        <w:gridCol w:w="2834"/>
        <w:gridCol w:w="1984"/>
        <w:gridCol w:w="1984"/>
      </w:tblGrid>
      <w:tr w:rsidR="0097210B" w:rsidTr="0097210B">
        <w:trPr>
          <w:gridAfter w:val="3"/>
          <w:wAfter w:w="6802" w:type="dxa"/>
          <w:trHeight w:val="64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97210B" w:rsidTr="009721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7210B" w:rsidRDefault="0097210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210B" w:rsidRDefault="0097210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производством (шеф-повар):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группы по оплате труда руководителей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0B" w:rsidRDefault="0097210B" w:rsidP="00096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096D1B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группы по оплате труда руководителей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0B" w:rsidRDefault="0097210B" w:rsidP="00096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</w:t>
            </w:r>
            <w:r w:rsidR="00096D1B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 группы по оплате труда руководителей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97210B" w:rsidRDefault="0097210B" w:rsidP="00096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096D1B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 группы по оплате труда руководителей</w:t>
            </w:r>
          </w:p>
        </w:tc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7210B" w:rsidRDefault="00096D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9 005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Специалист по административно-хозяйственному обеспечению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</w:tr>
      <w:tr w:rsidR="0097210B" w:rsidTr="009721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Специалист по закупкам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</w:t>
            </w:r>
            <w:r w:rsidR="007C002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7210B" w:rsidRDefault="0097210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210B" w:rsidRDefault="0097210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7210B" w:rsidRDefault="0097210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r w:rsidR="00096D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по</w:t>
            </w:r>
            <w:r w:rsidR="00096D1B"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 xml:space="preserve"> </w:t>
            </w: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охране труда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по персоналу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835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661</w:t>
            </w:r>
          </w:p>
        </w:tc>
      </w:tr>
      <w:tr w:rsidR="0097210B" w:rsidTr="0097210B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542</w:t>
            </w: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97210B" w:rsidRDefault="0097210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97210B" w:rsidRDefault="0097210B">
            <w:pPr>
              <w:spacing w:after="0" w:line="240" w:lineRule="auto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Кастелянша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533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территорий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7C00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7 533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Кладовщик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7C00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7 533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  <w:bdr w:val="none" w:sz="0" w:space="0" w:color="auto" w:frame="1"/>
              </w:rPr>
              <w:t>Рабочий по комплексному обслуживанию и ремонту зданий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7C00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7 533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7C00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7 533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7C00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7 533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Кухонный рабочий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7C00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7 533</w:t>
            </w:r>
          </w:p>
        </w:tc>
      </w:tr>
      <w:tr w:rsidR="0097210B" w:rsidTr="0097210B">
        <w:trPr>
          <w:gridAfter w:val="3"/>
          <w:wAfter w:w="6802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Сторож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7C0022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7 533</w:t>
            </w:r>
          </w:p>
        </w:tc>
      </w:tr>
    </w:tbl>
    <w:p w:rsidR="0097210B" w:rsidRDefault="0097210B" w:rsidP="009721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  <w:bookmarkStart w:id="3" w:name="sub_778"/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b/>
          <w:bCs/>
          <w:sz w:val="24"/>
          <w:szCs w:val="24"/>
        </w:rPr>
      </w:pPr>
    </w:p>
    <w:bookmarkEnd w:id="3"/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bidi="ru-RU"/>
        </w:rPr>
      </w:pPr>
      <w:r>
        <w:rPr>
          <w:rFonts w:ascii="Times New Roman" w:hAnsi="Times New Roman"/>
          <w:sz w:val="24"/>
          <w:szCs w:val="24"/>
        </w:rPr>
        <w:t xml:space="preserve">По рабочей профессии «сторож» </w:t>
      </w:r>
      <w:r>
        <w:rPr>
          <w:rFonts w:ascii="Times New Roman" w:hAnsi="Times New Roman"/>
          <w:sz w:val="24"/>
          <w:szCs w:val="24"/>
          <w:lang w:bidi="ru-RU"/>
        </w:rPr>
        <w:t xml:space="preserve">устанавливается почасовая оплата труда. </w:t>
      </w: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>Ведётся суммированный учёт рабочего времени. Отчётный период -1 год.</w:t>
      </w: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ind w:firstLine="69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97210B" w:rsidRDefault="0097210B" w:rsidP="0097210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Должностные оклады медицинских работников </w:t>
      </w:r>
      <w:r>
        <w:rPr>
          <w:rFonts w:ascii="Times New Roman" w:hAnsi="Times New Roman"/>
          <w:b/>
          <w:sz w:val="24"/>
          <w:szCs w:val="24"/>
        </w:rPr>
        <w:t>муниципальных</w:t>
      </w:r>
      <w:r>
        <w:rPr>
          <w:rFonts w:ascii="Times New Roman" w:hAnsi="Times New Roman"/>
          <w:b/>
          <w:bCs/>
          <w:sz w:val="24"/>
          <w:szCs w:val="24"/>
        </w:rPr>
        <w:t xml:space="preserve"> дошкольных образовательных учреждений</w:t>
      </w:r>
    </w:p>
    <w:tbl>
      <w:tblPr>
        <w:tblW w:w="87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52"/>
        <w:gridCol w:w="2692"/>
        <w:gridCol w:w="992"/>
        <w:gridCol w:w="993"/>
        <w:gridCol w:w="995"/>
        <w:gridCol w:w="2266"/>
      </w:tblGrid>
      <w:tr w:rsidR="0097210B" w:rsidTr="0097210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Должностной оклад (рублей)</w:t>
            </w:r>
          </w:p>
        </w:tc>
      </w:tr>
      <w:tr w:rsidR="0097210B" w:rsidTr="0097210B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 категория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категория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категория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категории</w:t>
            </w:r>
          </w:p>
        </w:tc>
      </w:tr>
      <w:tr w:rsidR="0097210B" w:rsidTr="009721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356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886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439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9 005</w:t>
            </w:r>
          </w:p>
        </w:tc>
      </w:tr>
      <w:tr w:rsidR="0097210B" w:rsidTr="009721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Диетсестра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898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496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</w:tr>
      <w:tr w:rsidR="0097210B" w:rsidTr="0097210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0B" w:rsidRDefault="0097210B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Врач-специалист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719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C0022">
              <w:rPr>
                <w:rFonts w:ascii="Times New Roman" w:hAnsi="Times New Roman"/>
                <w:sz w:val="24"/>
                <w:szCs w:val="24"/>
              </w:rPr>
              <w:t>2 100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 </w:t>
            </w:r>
            <w:r w:rsidR="007C0022">
              <w:rPr>
                <w:rFonts w:ascii="Times New Roman" w:hAnsi="Times New Roman"/>
                <w:sz w:val="24"/>
                <w:szCs w:val="24"/>
              </w:rPr>
              <w:t>488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0B" w:rsidRDefault="0097210B" w:rsidP="007C002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10 9</w:t>
            </w:r>
            <w:r w:rsidR="007C0022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4" w:name="_GoBack"/>
            <w:bookmarkEnd w:id="4"/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7210B" w:rsidRDefault="0097210B" w:rsidP="009721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97210B" w:rsidRDefault="0097210B" w:rsidP="0097210B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704046" w:rsidRDefault="0097210B" w:rsidP="0097210B">
      <w:r>
        <w:rPr>
          <w:rFonts w:ascii="Times New Roman" w:hAnsi="Times New Roman"/>
          <w:sz w:val="24"/>
          <w:szCs w:val="24"/>
        </w:rPr>
        <w:t>Руководитель аппарата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О.Н. </w:t>
      </w:r>
      <w:proofErr w:type="spellStart"/>
      <w:r>
        <w:rPr>
          <w:rFonts w:ascii="Times New Roman" w:hAnsi="Times New Roman"/>
          <w:sz w:val="24"/>
          <w:szCs w:val="24"/>
        </w:rPr>
        <w:t>Сазанова</w:t>
      </w:r>
      <w:proofErr w:type="spellEnd"/>
    </w:p>
    <w:sectPr w:rsidR="00704046" w:rsidSect="008063D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4F27FB"/>
    <w:multiLevelType w:val="hybridMultilevel"/>
    <w:tmpl w:val="F25661D0"/>
    <w:lvl w:ilvl="0" w:tplc="5C40937E">
      <w:start w:val="1"/>
      <w:numFmt w:val="decimal"/>
      <w:lvlText w:val="%1."/>
      <w:lvlJc w:val="left"/>
      <w:pPr>
        <w:ind w:left="1125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7210B"/>
    <w:rsid w:val="00096D1B"/>
    <w:rsid w:val="003C01CC"/>
    <w:rsid w:val="006115BA"/>
    <w:rsid w:val="00704046"/>
    <w:rsid w:val="007C0022"/>
    <w:rsid w:val="008048A0"/>
    <w:rsid w:val="008063D0"/>
    <w:rsid w:val="008A0709"/>
    <w:rsid w:val="0097210B"/>
    <w:rsid w:val="00AC4A82"/>
    <w:rsid w:val="00E46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10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210B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210B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semiHidden/>
    <w:unhideWhenUsed/>
    <w:rsid w:val="0097210B"/>
    <w:rPr>
      <w:color w:val="0000FF"/>
      <w:u w:val="single"/>
    </w:rPr>
  </w:style>
  <w:style w:type="paragraph" w:styleId="a4">
    <w:name w:val="header"/>
    <w:basedOn w:val="a"/>
    <w:link w:val="a5"/>
    <w:semiHidden/>
    <w:unhideWhenUsed/>
    <w:rsid w:val="0097210B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5">
    <w:name w:val="Верхний колонтитул Знак"/>
    <w:basedOn w:val="a0"/>
    <w:link w:val="a4"/>
    <w:semiHidden/>
    <w:rsid w:val="0097210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6">
    <w:name w:val="Title"/>
    <w:basedOn w:val="a"/>
    <w:next w:val="a"/>
    <w:link w:val="a7"/>
    <w:qFormat/>
    <w:rsid w:val="0097210B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character" w:customStyle="1" w:styleId="a7">
    <w:name w:val="Название Знак"/>
    <w:basedOn w:val="a0"/>
    <w:link w:val="a6"/>
    <w:rsid w:val="0097210B"/>
    <w:rPr>
      <w:rFonts w:ascii="Times New Roman" w:eastAsia="Times New Roman" w:hAnsi="Times New Roman" w:cs="Times New Roman"/>
      <w:b/>
      <w:color w:val="000000"/>
      <w:spacing w:val="20"/>
      <w:sz w:val="24"/>
      <w:szCs w:val="20"/>
      <w:lang w:eastAsia="ar-SA"/>
    </w:rPr>
  </w:style>
  <w:style w:type="paragraph" w:styleId="a8">
    <w:name w:val="Body Text"/>
    <w:basedOn w:val="a"/>
    <w:link w:val="a9"/>
    <w:semiHidden/>
    <w:unhideWhenUsed/>
    <w:rsid w:val="0097210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9">
    <w:name w:val="Основной текст Знак"/>
    <w:basedOn w:val="a0"/>
    <w:link w:val="a8"/>
    <w:semiHidden/>
    <w:rsid w:val="0097210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97210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Title">
    <w:name w:val="ConsPlusTitle"/>
    <w:uiPriority w:val="99"/>
    <w:rsid w:val="0097210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0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&#1044;&#1091;&#1085;&#1076;&#1091;&#1082;&#1086;&#1074;&#1072;\&#1057;%20&#1050;&#1086;&#1084;&#1087;&#1100;&#1102;&#1090;&#1077;&#1088;&#1072;\&#1055;&#1054;&#1057;&#1058;&#1040;&#1053;&#1054;&#1042;&#1051;&#1045;&#1053;&#1048;&#1045;\&#1055;&#1056;&#1054;&#1045;&#1050;&#1058;%20&#1080;&#1090;&#1086;&#1075;&#1086;&#1074;&#1099;&#1081;%2030.03.16.doc" TargetMode="External"/><Relationship Id="rId5" Type="http://schemas.openxmlformats.org/officeDocument/2006/relationships/hyperlink" Target="file:///D:\&#1044;&#1091;&#1085;&#1076;&#1091;&#1082;&#1086;&#1074;&#1072;\&#1057;%20&#1050;&#1086;&#1084;&#1087;&#1100;&#1102;&#1090;&#1077;&#1088;&#1072;\&#1055;&#1054;&#1057;&#1058;&#1040;&#1053;&#1054;&#1042;&#1051;&#1045;&#1053;&#1048;&#1045;\&#1055;&#1056;&#1054;&#1045;&#1050;&#1058;%20&#1080;&#1090;&#1086;&#1075;&#1086;&#1074;&#1099;&#1081;%2030.03.16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949</Words>
  <Characters>5414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8-б</dc:creator>
  <cp:keywords/>
  <dc:description/>
  <cp:lastModifiedBy>8-б</cp:lastModifiedBy>
  <cp:revision>10</cp:revision>
  <cp:lastPrinted>2023-01-10T10:48:00Z</cp:lastPrinted>
  <dcterms:created xsi:type="dcterms:W3CDTF">2023-01-10T05:05:00Z</dcterms:created>
  <dcterms:modified xsi:type="dcterms:W3CDTF">2023-01-10T11:24:00Z</dcterms:modified>
</cp:coreProperties>
</file>