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A" w:rsidRPr="0099466A" w:rsidRDefault="001E653A" w:rsidP="001E653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3A" w:rsidRPr="00C833D6" w:rsidRDefault="001E653A" w:rsidP="001E653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1E653A" w:rsidRPr="00C833D6" w:rsidRDefault="001E653A" w:rsidP="001E653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</w:t>
      </w:r>
      <w:r>
        <w:rPr>
          <w:b/>
          <w:spacing w:val="22"/>
          <w:sz w:val="28"/>
          <w:szCs w:val="28"/>
        </w:rPr>
        <w:t xml:space="preserve">УНИЦИПАЛЬНОГО ОБРАЗОВАНИЯ ГОРОД </w:t>
      </w:r>
      <w:r w:rsidRPr="00C833D6">
        <w:rPr>
          <w:b/>
          <w:spacing w:val="22"/>
          <w:sz w:val="28"/>
          <w:szCs w:val="28"/>
        </w:rPr>
        <w:t>ВОЛЬСК</w:t>
      </w:r>
    </w:p>
    <w:p w:rsidR="001E653A" w:rsidRPr="00C833D6" w:rsidRDefault="001E653A" w:rsidP="001E653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>
        <w:rPr>
          <w:b/>
          <w:spacing w:val="22"/>
          <w:sz w:val="28"/>
          <w:szCs w:val="28"/>
        </w:rPr>
        <w:t xml:space="preserve">ВОЛЬСКОГО МУНИЦИПАЛЬНОГО </w:t>
      </w:r>
      <w:r w:rsidRPr="00C833D6">
        <w:rPr>
          <w:b/>
          <w:spacing w:val="22"/>
          <w:sz w:val="28"/>
          <w:szCs w:val="28"/>
        </w:rPr>
        <w:t>РАЙОНА</w:t>
      </w:r>
    </w:p>
    <w:p w:rsidR="001E653A" w:rsidRPr="00C833D6" w:rsidRDefault="001E653A" w:rsidP="001E653A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1E653A" w:rsidRDefault="001E653A" w:rsidP="001E653A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1E653A" w:rsidRPr="00C833D6" w:rsidRDefault="001E653A" w:rsidP="001E653A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1E653A" w:rsidRDefault="001E653A" w:rsidP="001E653A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1E653A" w:rsidRDefault="001E653A" w:rsidP="001E653A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1E653A" w:rsidRPr="006E0AA2" w:rsidRDefault="001E653A" w:rsidP="001E653A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10"/>
          <w:szCs w:val="10"/>
        </w:rPr>
      </w:pPr>
    </w:p>
    <w:p w:rsidR="001E653A" w:rsidRDefault="001E653A" w:rsidP="001E653A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3796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05 мая </w:t>
      </w:r>
      <w:r w:rsidRPr="00D3796A">
        <w:rPr>
          <w:b/>
          <w:bCs/>
          <w:sz w:val="28"/>
          <w:szCs w:val="28"/>
        </w:rPr>
        <w:t>2023 г.</w:t>
      </w:r>
      <w:r w:rsidRPr="00D3796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</w:t>
      </w:r>
      <w:r w:rsidRPr="00D379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</w:t>
      </w:r>
      <w:r w:rsidRPr="00D3796A">
        <w:rPr>
          <w:b/>
          <w:sz w:val="28"/>
          <w:szCs w:val="28"/>
        </w:rPr>
        <w:t xml:space="preserve">                                г.</w:t>
      </w:r>
      <w:r>
        <w:rPr>
          <w:b/>
          <w:sz w:val="28"/>
          <w:szCs w:val="28"/>
        </w:rPr>
        <w:t xml:space="preserve"> </w:t>
      </w:r>
      <w:r w:rsidRPr="00D3796A">
        <w:rPr>
          <w:b/>
          <w:sz w:val="28"/>
          <w:szCs w:val="28"/>
        </w:rPr>
        <w:t>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</w:t>
      </w:r>
      <w:r w:rsidR="00F81A5C">
        <w:rPr>
          <w:rFonts w:ascii="Times New Roman" w:hAnsi="Times New Roman" w:cs="Times New Roman"/>
          <w:sz w:val="28"/>
          <w:szCs w:val="28"/>
        </w:rPr>
        <w:t xml:space="preserve">вании ст.  ст. 5,  10, 29, 41 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 город Вольск Вольского муниципального района</w:t>
      </w:r>
      <w:r w:rsidR="00F81A5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 Положения о публичных  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F81A5C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3E17C1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17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790E" w:rsidRPr="00F81A5C" w:rsidRDefault="000B359E" w:rsidP="00DE5026">
      <w:pPr>
        <w:jc w:val="both"/>
        <w:rPr>
          <w:sz w:val="28"/>
          <w:szCs w:val="28"/>
        </w:rPr>
      </w:pPr>
      <w:r w:rsidRPr="00F81A5C">
        <w:rPr>
          <w:sz w:val="28"/>
          <w:szCs w:val="28"/>
        </w:rPr>
        <w:t xml:space="preserve">   </w:t>
      </w:r>
      <w:r w:rsidR="00D22920" w:rsidRPr="00F81A5C">
        <w:rPr>
          <w:sz w:val="28"/>
          <w:szCs w:val="28"/>
        </w:rPr>
        <w:t xml:space="preserve">  </w:t>
      </w:r>
      <w:r w:rsidRPr="00F81A5C">
        <w:rPr>
          <w:sz w:val="28"/>
          <w:szCs w:val="28"/>
        </w:rPr>
        <w:t xml:space="preserve">  </w:t>
      </w:r>
      <w:r w:rsidR="00D22920" w:rsidRPr="00F81A5C">
        <w:rPr>
          <w:sz w:val="28"/>
          <w:szCs w:val="28"/>
        </w:rPr>
        <w:t xml:space="preserve"> </w:t>
      </w:r>
      <w:r w:rsidR="00D00A84" w:rsidRPr="00F81A5C">
        <w:rPr>
          <w:sz w:val="28"/>
          <w:szCs w:val="28"/>
        </w:rPr>
        <w:t xml:space="preserve">  </w:t>
      </w:r>
      <w:r w:rsidR="00D22920" w:rsidRPr="00F81A5C">
        <w:rPr>
          <w:sz w:val="28"/>
          <w:szCs w:val="28"/>
        </w:rPr>
        <w:t xml:space="preserve"> </w:t>
      </w:r>
      <w:r w:rsidR="008362B1" w:rsidRPr="00F81A5C">
        <w:rPr>
          <w:sz w:val="28"/>
          <w:szCs w:val="28"/>
        </w:rPr>
        <w:t>1.</w:t>
      </w:r>
      <w:r w:rsidR="00D22920" w:rsidRPr="00F81A5C">
        <w:rPr>
          <w:sz w:val="28"/>
          <w:szCs w:val="28"/>
        </w:rPr>
        <w:t xml:space="preserve"> </w:t>
      </w:r>
      <w:r w:rsidR="008362B1" w:rsidRPr="00F81A5C">
        <w:rPr>
          <w:sz w:val="28"/>
          <w:szCs w:val="28"/>
        </w:rPr>
        <w:t xml:space="preserve">Назначить </w:t>
      </w:r>
      <w:r w:rsidR="001E653A" w:rsidRPr="00F81A5C">
        <w:rPr>
          <w:b/>
          <w:sz w:val="28"/>
          <w:szCs w:val="28"/>
        </w:rPr>
        <w:t xml:space="preserve">на </w:t>
      </w:r>
      <w:r w:rsidR="00A96CAE" w:rsidRPr="00F81A5C">
        <w:rPr>
          <w:b/>
          <w:sz w:val="28"/>
          <w:szCs w:val="28"/>
        </w:rPr>
        <w:t>25</w:t>
      </w:r>
      <w:r w:rsidR="00962D68" w:rsidRPr="00F81A5C">
        <w:rPr>
          <w:b/>
          <w:sz w:val="28"/>
          <w:szCs w:val="28"/>
        </w:rPr>
        <w:t xml:space="preserve"> мая</w:t>
      </w:r>
      <w:r w:rsidR="00557AAF" w:rsidRPr="00F81A5C">
        <w:rPr>
          <w:b/>
          <w:sz w:val="28"/>
          <w:szCs w:val="28"/>
        </w:rPr>
        <w:t xml:space="preserve"> </w:t>
      </w:r>
      <w:r w:rsidR="00001B58" w:rsidRPr="00F81A5C">
        <w:rPr>
          <w:b/>
          <w:sz w:val="28"/>
          <w:szCs w:val="28"/>
        </w:rPr>
        <w:t>2023 года в 16.</w:t>
      </w:r>
      <w:r w:rsidR="00A96CAE" w:rsidRPr="00F81A5C">
        <w:rPr>
          <w:b/>
          <w:sz w:val="28"/>
          <w:szCs w:val="28"/>
        </w:rPr>
        <w:t>0</w:t>
      </w:r>
      <w:r w:rsidR="009E59AF" w:rsidRPr="00F81A5C">
        <w:rPr>
          <w:b/>
          <w:sz w:val="28"/>
          <w:szCs w:val="28"/>
        </w:rPr>
        <w:t>0</w:t>
      </w:r>
      <w:r w:rsidR="001E653A" w:rsidRPr="00F81A5C">
        <w:rPr>
          <w:b/>
          <w:sz w:val="28"/>
          <w:szCs w:val="28"/>
        </w:rPr>
        <w:t xml:space="preserve"> </w:t>
      </w:r>
      <w:r w:rsidR="00001B58" w:rsidRPr="00F81A5C">
        <w:rPr>
          <w:b/>
          <w:sz w:val="28"/>
          <w:szCs w:val="28"/>
        </w:rPr>
        <w:t>часов</w:t>
      </w:r>
      <w:r w:rsidR="00001B58" w:rsidRPr="00F81A5C">
        <w:rPr>
          <w:sz w:val="28"/>
          <w:szCs w:val="28"/>
        </w:rPr>
        <w:t xml:space="preserve"> </w:t>
      </w:r>
      <w:r w:rsidR="008362B1" w:rsidRPr="00F81A5C">
        <w:rPr>
          <w:sz w:val="28"/>
          <w:szCs w:val="28"/>
        </w:rPr>
        <w:t xml:space="preserve">проведение публичных слушаний по </w:t>
      </w:r>
      <w:r w:rsidR="00362421" w:rsidRPr="00F81A5C">
        <w:rPr>
          <w:sz w:val="28"/>
          <w:szCs w:val="28"/>
        </w:rPr>
        <w:t xml:space="preserve">вопросу предоставления  разрешения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361EB4" w:rsidRPr="00F81A5C">
        <w:rPr>
          <w:sz w:val="28"/>
          <w:szCs w:val="28"/>
        </w:rPr>
        <w:t>348</w:t>
      </w:r>
      <w:r w:rsidR="00362421" w:rsidRPr="00F81A5C">
        <w:rPr>
          <w:sz w:val="28"/>
          <w:szCs w:val="28"/>
        </w:rPr>
        <w:t xml:space="preserve"> </w:t>
      </w:r>
      <w:r w:rsidR="00362421" w:rsidRPr="00F81A5C">
        <w:rPr>
          <w:color w:val="FF0000"/>
          <w:sz w:val="28"/>
          <w:szCs w:val="28"/>
        </w:rPr>
        <w:t xml:space="preserve"> </w:t>
      </w:r>
      <w:r w:rsidR="00362421" w:rsidRPr="00F81A5C">
        <w:rPr>
          <w:sz w:val="28"/>
          <w:szCs w:val="28"/>
        </w:rPr>
        <w:t>кв</w:t>
      </w:r>
      <w:proofErr w:type="gramStart"/>
      <w:r w:rsidR="00362421" w:rsidRPr="00F81A5C">
        <w:rPr>
          <w:sz w:val="28"/>
          <w:szCs w:val="28"/>
        </w:rPr>
        <w:t>.м</w:t>
      </w:r>
      <w:proofErr w:type="gramEnd"/>
      <w:r w:rsidR="00362421" w:rsidRPr="00F81A5C">
        <w:rPr>
          <w:sz w:val="28"/>
          <w:szCs w:val="28"/>
        </w:rPr>
        <w:t xml:space="preserve">  кадастровый номер  64:42:010</w:t>
      </w:r>
      <w:r w:rsidR="00361EB4" w:rsidRPr="00F81A5C">
        <w:rPr>
          <w:sz w:val="28"/>
          <w:szCs w:val="28"/>
        </w:rPr>
        <w:t>529</w:t>
      </w:r>
      <w:r w:rsidR="00362421" w:rsidRPr="00F81A5C">
        <w:rPr>
          <w:sz w:val="28"/>
          <w:szCs w:val="28"/>
        </w:rPr>
        <w:t>:</w:t>
      </w:r>
      <w:r w:rsidR="00361EB4" w:rsidRPr="00F81A5C">
        <w:rPr>
          <w:sz w:val="28"/>
          <w:szCs w:val="28"/>
        </w:rPr>
        <w:t>53</w:t>
      </w:r>
      <w:r w:rsidR="00362421" w:rsidRPr="00F81A5C">
        <w:rPr>
          <w:sz w:val="28"/>
          <w:szCs w:val="28"/>
        </w:rPr>
        <w:t xml:space="preserve"> разрешенное использование: для </w:t>
      </w:r>
      <w:r w:rsidR="00361EB4" w:rsidRPr="00F81A5C">
        <w:rPr>
          <w:sz w:val="28"/>
          <w:szCs w:val="28"/>
        </w:rPr>
        <w:t xml:space="preserve">малоэтажной </w:t>
      </w:r>
      <w:r w:rsidR="00962D68" w:rsidRPr="00F81A5C">
        <w:rPr>
          <w:sz w:val="28"/>
          <w:szCs w:val="28"/>
        </w:rPr>
        <w:t xml:space="preserve"> </w:t>
      </w:r>
      <w:r w:rsidR="00362421" w:rsidRPr="00F81A5C">
        <w:rPr>
          <w:sz w:val="28"/>
          <w:szCs w:val="28"/>
        </w:rPr>
        <w:t>жил</w:t>
      </w:r>
      <w:r w:rsidR="00F56024" w:rsidRPr="00F81A5C">
        <w:rPr>
          <w:sz w:val="28"/>
          <w:szCs w:val="28"/>
        </w:rPr>
        <w:t>о</w:t>
      </w:r>
      <w:r w:rsidR="00361EB4" w:rsidRPr="00F81A5C">
        <w:rPr>
          <w:sz w:val="28"/>
          <w:szCs w:val="28"/>
        </w:rPr>
        <w:t>й застройки</w:t>
      </w:r>
      <w:r w:rsidR="00557AAF" w:rsidRPr="00F81A5C">
        <w:rPr>
          <w:sz w:val="28"/>
          <w:szCs w:val="28"/>
        </w:rPr>
        <w:t>,</w:t>
      </w:r>
      <w:r w:rsidR="00F56024" w:rsidRPr="00F81A5C">
        <w:rPr>
          <w:sz w:val="28"/>
          <w:szCs w:val="28"/>
        </w:rPr>
        <w:t xml:space="preserve"> </w:t>
      </w:r>
      <w:r w:rsidR="00362421" w:rsidRPr="00F81A5C">
        <w:rPr>
          <w:sz w:val="28"/>
          <w:szCs w:val="28"/>
        </w:rPr>
        <w:t xml:space="preserve">  по адресу: Саратовская область, г</w:t>
      </w:r>
      <w:proofErr w:type="gramStart"/>
      <w:r w:rsidR="00362421" w:rsidRPr="00F81A5C">
        <w:rPr>
          <w:sz w:val="28"/>
          <w:szCs w:val="28"/>
        </w:rPr>
        <w:t>.В</w:t>
      </w:r>
      <w:proofErr w:type="gramEnd"/>
      <w:r w:rsidR="00362421" w:rsidRPr="00F81A5C">
        <w:rPr>
          <w:sz w:val="28"/>
          <w:szCs w:val="28"/>
        </w:rPr>
        <w:t xml:space="preserve">ольск, </w:t>
      </w:r>
      <w:r w:rsidR="00361EB4" w:rsidRPr="00F81A5C">
        <w:rPr>
          <w:sz w:val="28"/>
          <w:szCs w:val="28"/>
        </w:rPr>
        <w:t>ул. затон Ст. Разина</w:t>
      </w:r>
      <w:r w:rsidR="00362421" w:rsidRPr="00F81A5C">
        <w:rPr>
          <w:sz w:val="28"/>
          <w:szCs w:val="28"/>
        </w:rPr>
        <w:t>, д.</w:t>
      </w:r>
      <w:r w:rsidR="00361EB4" w:rsidRPr="00F81A5C">
        <w:rPr>
          <w:sz w:val="28"/>
          <w:szCs w:val="28"/>
        </w:rPr>
        <w:t>16</w:t>
      </w:r>
      <w:r w:rsidR="00362421" w:rsidRPr="00F81A5C">
        <w:rPr>
          <w:sz w:val="28"/>
          <w:szCs w:val="28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 w:rsidRPr="00F81A5C">
        <w:rPr>
          <w:sz w:val="28"/>
          <w:szCs w:val="28"/>
        </w:rPr>
        <w:t xml:space="preserve">    </w:t>
      </w:r>
      <w:r w:rsidR="00AE116F" w:rsidRPr="00F81A5C">
        <w:rPr>
          <w:sz w:val="28"/>
          <w:szCs w:val="28"/>
        </w:rPr>
        <w:t xml:space="preserve">  </w:t>
      </w:r>
      <w:r w:rsidRPr="00F81A5C">
        <w:rPr>
          <w:sz w:val="28"/>
          <w:szCs w:val="28"/>
        </w:rPr>
        <w:t xml:space="preserve"> </w:t>
      </w:r>
      <w:r w:rsidR="00D00A84" w:rsidRPr="00F81A5C">
        <w:rPr>
          <w:sz w:val="28"/>
          <w:szCs w:val="28"/>
        </w:rPr>
        <w:t xml:space="preserve"> </w:t>
      </w:r>
      <w:r w:rsidRPr="00F81A5C">
        <w:rPr>
          <w:sz w:val="28"/>
          <w:szCs w:val="28"/>
        </w:rPr>
        <w:t xml:space="preserve"> </w:t>
      </w:r>
      <w:r w:rsidR="000E0B81" w:rsidRPr="00F81A5C">
        <w:rPr>
          <w:sz w:val="28"/>
          <w:szCs w:val="28"/>
        </w:rPr>
        <w:t>2</w:t>
      </w:r>
      <w:r w:rsidR="0062798F" w:rsidRPr="00F81A5C">
        <w:rPr>
          <w:sz w:val="28"/>
          <w:szCs w:val="28"/>
        </w:rPr>
        <w:t>. Местом проведения  публичных  слушаний  определить</w:t>
      </w:r>
      <w:r w:rsidR="0062798F">
        <w:rPr>
          <w:sz w:val="28"/>
          <w:szCs w:val="28"/>
        </w:rPr>
        <w:t xml:space="preserve">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="003E17C1">
        <w:rPr>
          <w:sz w:val="28"/>
          <w:szCs w:val="28"/>
        </w:rPr>
        <w:t xml:space="preserve">.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1C5F3C" w:rsidRPr="001C5F3C">
        <w:rPr>
          <w:sz w:val="28"/>
          <w:szCs w:val="28"/>
        </w:rPr>
        <w:t>Приложение № 1)</w:t>
      </w:r>
      <w:r w:rsidR="003E17C1">
        <w:rPr>
          <w:sz w:val="28"/>
          <w:szCs w:val="28"/>
        </w:rPr>
        <w:t>.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</w:t>
      </w:r>
      <w:r w:rsidR="00F81A5C" w:rsidRPr="00F81A5C">
        <w:rPr>
          <w:rFonts w:ascii="Times New Roman" w:hAnsi="Times New Roman" w:cs="Times New Roman"/>
          <w:sz w:val="28"/>
          <w:szCs w:val="28"/>
        </w:rPr>
        <w:t xml:space="preserve"> </w:t>
      </w:r>
      <w:r w:rsidR="00F81A5C">
        <w:rPr>
          <w:rFonts w:ascii="Times New Roman" w:hAnsi="Times New Roman" w:cs="Times New Roman"/>
          <w:sz w:val="28"/>
          <w:szCs w:val="28"/>
        </w:rPr>
        <w:t xml:space="preserve">Вольского муниципального </w:t>
      </w:r>
      <w:r w:rsidR="00F81A5C">
        <w:rPr>
          <w:rFonts w:ascii="Times New Roman" w:hAnsi="Times New Roman" w:cs="Times New Roman"/>
          <w:sz w:val="28"/>
          <w:szCs w:val="28"/>
        </w:rPr>
        <w:lastRenderedPageBreak/>
        <w:t xml:space="preserve">района Саратовской области, </w:t>
      </w:r>
      <w:r w:rsidR="005F72CD">
        <w:rPr>
          <w:rFonts w:ascii="Times New Roman" w:hAnsi="Times New Roman" w:cs="Times New Roman"/>
          <w:sz w:val="28"/>
          <w:szCs w:val="28"/>
        </w:rPr>
        <w:t>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F81A5C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рассмотрению на публичных слушаниях принимаются до </w:t>
      </w:r>
      <w:r w:rsidR="009E59AF">
        <w:rPr>
          <w:sz w:val="28"/>
          <w:szCs w:val="28"/>
        </w:rPr>
        <w:t>2</w:t>
      </w:r>
      <w:r w:rsidR="00361EB4">
        <w:rPr>
          <w:sz w:val="28"/>
          <w:szCs w:val="28"/>
        </w:rPr>
        <w:t>4</w:t>
      </w:r>
      <w:r w:rsidRPr="00A214BD">
        <w:rPr>
          <w:sz w:val="28"/>
          <w:szCs w:val="28"/>
        </w:rPr>
        <w:t xml:space="preserve"> </w:t>
      </w:r>
      <w:r w:rsidR="00361EB4">
        <w:rPr>
          <w:sz w:val="28"/>
          <w:szCs w:val="28"/>
        </w:rPr>
        <w:t>мая</w:t>
      </w:r>
      <w:r w:rsidRPr="00A214BD">
        <w:rPr>
          <w:sz w:val="28"/>
          <w:szCs w:val="28"/>
        </w:rPr>
        <w:t xml:space="preserve"> 2023 года включительно.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с </w:t>
      </w:r>
      <w:r w:rsidR="009D60C1">
        <w:rPr>
          <w:sz w:val="28"/>
          <w:szCs w:val="28"/>
        </w:rPr>
        <w:t>1</w:t>
      </w:r>
      <w:r w:rsidR="00361EB4">
        <w:rPr>
          <w:sz w:val="28"/>
          <w:szCs w:val="28"/>
        </w:rPr>
        <w:t>0</w:t>
      </w:r>
      <w:r w:rsidR="0039739B">
        <w:rPr>
          <w:sz w:val="28"/>
          <w:szCs w:val="28"/>
        </w:rPr>
        <w:t xml:space="preserve"> ма</w:t>
      </w:r>
      <w:r w:rsidR="00361EB4">
        <w:rPr>
          <w:sz w:val="28"/>
          <w:szCs w:val="28"/>
        </w:rPr>
        <w:t>я</w:t>
      </w:r>
      <w:r w:rsidRPr="00A214BD">
        <w:rPr>
          <w:sz w:val="28"/>
          <w:szCs w:val="28"/>
        </w:rPr>
        <w:t xml:space="preserve"> 2023 г.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Опубликовать </w:t>
      </w:r>
      <w:r w:rsidRPr="00D42145">
        <w:rPr>
          <w:sz w:val="28"/>
          <w:szCs w:val="28"/>
        </w:rPr>
        <w:t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</w:t>
      </w:r>
      <w:r w:rsidR="003E17C1">
        <w:rPr>
          <w:sz w:val="28"/>
          <w:szCs w:val="28"/>
        </w:rPr>
        <w:t>П</w:t>
      </w:r>
      <w:r w:rsidRPr="00D4214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2D3ECF" w:rsidRPr="001E653A" w:rsidRDefault="00DD4488" w:rsidP="00F81A5C">
      <w:pPr>
        <w:tabs>
          <w:tab w:val="left" w:pos="720"/>
        </w:tabs>
        <w:jc w:val="both"/>
        <w:rPr>
          <w:b/>
          <w:sz w:val="28"/>
          <w:szCs w:val="28"/>
        </w:rPr>
      </w:pPr>
      <w:r w:rsidRPr="001E653A">
        <w:rPr>
          <w:b/>
          <w:sz w:val="28"/>
          <w:szCs w:val="28"/>
        </w:rPr>
        <w:t xml:space="preserve">          </w:t>
      </w:r>
    </w:p>
    <w:p w:rsidR="007B2C5B" w:rsidRPr="001E653A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1E653A">
        <w:rPr>
          <w:b/>
          <w:sz w:val="28"/>
          <w:szCs w:val="28"/>
        </w:rPr>
        <w:t>Глава</w:t>
      </w:r>
      <w:r w:rsidR="007B2C5B" w:rsidRPr="001E653A">
        <w:rPr>
          <w:b/>
          <w:sz w:val="28"/>
          <w:szCs w:val="28"/>
        </w:rPr>
        <w:t xml:space="preserve"> </w:t>
      </w:r>
    </w:p>
    <w:p w:rsidR="007B2C5B" w:rsidRPr="001E653A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1E653A">
        <w:rPr>
          <w:b/>
          <w:sz w:val="28"/>
          <w:szCs w:val="28"/>
        </w:rPr>
        <w:t>муниципального образования</w:t>
      </w:r>
    </w:p>
    <w:p w:rsidR="003E17C1" w:rsidRPr="00F81A5C" w:rsidRDefault="00D42145" w:rsidP="00F81A5C">
      <w:pPr>
        <w:pStyle w:val="21"/>
        <w:spacing w:after="0" w:line="240" w:lineRule="auto"/>
        <w:rPr>
          <w:b/>
          <w:sz w:val="28"/>
          <w:szCs w:val="28"/>
        </w:rPr>
      </w:pPr>
      <w:r w:rsidRPr="001E653A">
        <w:rPr>
          <w:b/>
          <w:sz w:val="28"/>
          <w:szCs w:val="28"/>
        </w:rPr>
        <w:t>город Вольск</w:t>
      </w:r>
      <w:r w:rsidRPr="001E653A">
        <w:rPr>
          <w:b/>
          <w:sz w:val="28"/>
          <w:szCs w:val="28"/>
        </w:rPr>
        <w:tab/>
      </w:r>
      <w:r w:rsidR="007B2C5B" w:rsidRPr="001E653A">
        <w:rPr>
          <w:b/>
          <w:sz w:val="28"/>
          <w:szCs w:val="28"/>
        </w:rPr>
        <w:t xml:space="preserve">                                      </w:t>
      </w:r>
      <w:r w:rsidRPr="001E653A">
        <w:rPr>
          <w:b/>
          <w:sz w:val="28"/>
          <w:szCs w:val="28"/>
        </w:rPr>
        <w:t xml:space="preserve">    </w:t>
      </w:r>
      <w:r w:rsidR="007B2C5B" w:rsidRPr="001E653A">
        <w:rPr>
          <w:b/>
          <w:sz w:val="28"/>
          <w:szCs w:val="28"/>
        </w:rPr>
        <w:t xml:space="preserve">           </w:t>
      </w:r>
      <w:r w:rsidRPr="001E653A">
        <w:rPr>
          <w:b/>
          <w:sz w:val="28"/>
          <w:szCs w:val="28"/>
        </w:rPr>
        <w:t xml:space="preserve">        </w:t>
      </w:r>
      <w:r w:rsidR="00BF7F96" w:rsidRPr="001E653A">
        <w:rPr>
          <w:b/>
          <w:sz w:val="28"/>
          <w:szCs w:val="28"/>
        </w:rPr>
        <w:t xml:space="preserve">       </w:t>
      </w:r>
      <w:r w:rsidRPr="001E653A">
        <w:rPr>
          <w:b/>
          <w:sz w:val="28"/>
          <w:szCs w:val="28"/>
        </w:rPr>
        <w:t xml:space="preserve">   С.В.</w:t>
      </w:r>
      <w:r w:rsidR="00BF7F96" w:rsidRPr="001E653A">
        <w:rPr>
          <w:b/>
          <w:sz w:val="28"/>
          <w:szCs w:val="28"/>
        </w:rPr>
        <w:t xml:space="preserve"> </w:t>
      </w:r>
      <w:r w:rsidRPr="001E653A">
        <w:rPr>
          <w:b/>
          <w:sz w:val="28"/>
          <w:szCs w:val="28"/>
        </w:rPr>
        <w:t xml:space="preserve">Фролова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3E17C1">
        <w:rPr>
          <w:b/>
          <w:u w:val="single"/>
        </w:rPr>
        <w:t>от 05.05.2023 г. № 11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</w:t>
      </w:r>
      <w:r w:rsidR="003E17C1">
        <w:rPr>
          <w:rFonts w:ascii="Times New Roman" w:hAnsi="Times New Roman" w:cs="Times New Roman"/>
          <w:sz w:val="28"/>
          <w:szCs w:val="28"/>
        </w:rPr>
        <w:t>.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E17C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54971"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="00354971"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3E17C1" w:rsidRDefault="003E17C1" w:rsidP="001C5F3C">
      <w:pPr>
        <w:pStyle w:val="21"/>
        <w:spacing w:after="0" w:line="240" w:lineRule="auto"/>
        <w:ind w:right="-108"/>
        <w:jc w:val="right"/>
        <w:rPr>
          <w:sz w:val="28"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3E17C1">
        <w:rPr>
          <w:b/>
          <w:u w:val="single"/>
        </w:rPr>
        <w:t>от 05.05.2023 г. № 11</w:t>
      </w:r>
    </w:p>
    <w:p w:rsidR="003E17C1" w:rsidRDefault="003E17C1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3E17C1" w:rsidRDefault="003E17C1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3E17C1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 xml:space="preserve">Совета муниципального образования город Вольск </w:t>
      </w:r>
    </w:p>
    <w:p w:rsidR="003E17C1" w:rsidRDefault="001C5F3C" w:rsidP="001C5F3C">
      <w:pPr>
        <w:jc w:val="center"/>
        <w:rPr>
          <w:color w:val="000000"/>
          <w:sz w:val="28"/>
          <w:szCs w:val="28"/>
        </w:rPr>
      </w:pPr>
      <w:r w:rsidRPr="00D539DC">
        <w:rPr>
          <w:sz w:val="28"/>
          <w:szCs w:val="28"/>
        </w:rPr>
        <w:t>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 xml:space="preserve"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</w:t>
      </w:r>
    </w:p>
    <w:p w:rsidR="001C5F3C" w:rsidRDefault="001C5F3C" w:rsidP="003E17C1">
      <w:pPr>
        <w:jc w:val="center"/>
        <w:rPr>
          <w:color w:val="000000"/>
          <w:sz w:val="28"/>
          <w:szCs w:val="28"/>
        </w:rPr>
      </w:pPr>
      <w:r w:rsidRPr="00D539DC">
        <w:rPr>
          <w:color w:val="000000"/>
          <w:sz w:val="28"/>
          <w:szCs w:val="28"/>
        </w:rPr>
        <w:t>Саратовской области»</w:t>
      </w:r>
    </w:p>
    <w:p w:rsidR="003E17C1" w:rsidRPr="003E17C1" w:rsidRDefault="003E17C1" w:rsidP="003E17C1">
      <w:pPr>
        <w:jc w:val="center"/>
        <w:rPr>
          <w:sz w:val="28"/>
          <w:szCs w:val="28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3E17C1" w:rsidRDefault="001C5F3C" w:rsidP="001C5F3C">
      <w:pPr>
        <w:jc w:val="center"/>
        <w:rPr>
          <w:color w:val="000000"/>
          <w:sz w:val="28"/>
          <w:szCs w:val="28"/>
        </w:rPr>
      </w:pPr>
      <w:r w:rsidRPr="003E17C1">
        <w:rPr>
          <w:color w:val="000000"/>
          <w:sz w:val="28"/>
          <w:szCs w:val="28"/>
        </w:rPr>
        <w:t xml:space="preserve">Статья 8. Участники публичных слушаний, общественных обсуждений </w:t>
      </w:r>
    </w:p>
    <w:p w:rsidR="003E17C1" w:rsidRPr="00E1692B" w:rsidRDefault="003E17C1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</w:t>
      </w:r>
      <w:r w:rsidRPr="007F3D51">
        <w:rPr>
          <w:sz w:val="28"/>
          <w:szCs w:val="28"/>
        </w:rPr>
        <w:lastRenderedPageBreak/>
        <w:t>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3E17C1" w:rsidRDefault="003E17C1" w:rsidP="001C5F3C">
      <w:pPr>
        <w:jc w:val="both"/>
        <w:rPr>
          <w:sz w:val="28"/>
          <w:szCs w:val="28"/>
        </w:rPr>
      </w:pPr>
    </w:p>
    <w:p w:rsidR="003E17C1" w:rsidRPr="003E17C1" w:rsidRDefault="003E17C1" w:rsidP="001C5F3C">
      <w:pPr>
        <w:jc w:val="both"/>
        <w:rPr>
          <w:sz w:val="28"/>
          <w:szCs w:val="28"/>
        </w:rPr>
      </w:pPr>
    </w:p>
    <w:p w:rsidR="001C5F3C" w:rsidRPr="003E17C1" w:rsidRDefault="001C5F3C" w:rsidP="001C5F3C">
      <w:pPr>
        <w:jc w:val="center"/>
        <w:rPr>
          <w:color w:val="000000"/>
          <w:sz w:val="28"/>
          <w:szCs w:val="28"/>
        </w:rPr>
      </w:pPr>
      <w:r w:rsidRPr="003E17C1">
        <w:rPr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3E17C1" w:rsidRDefault="001C5F3C" w:rsidP="001C5F3C">
      <w:pPr>
        <w:jc w:val="center"/>
        <w:rPr>
          <w:color w:val="000000"/>
          <w:sz w:val="28"/>
          <w:szCs w:val="28"/>
        </w:rPr>
      </w:pPr>
      <w:r w:rsidRPr="003E17C1">
        <w:rPr>
          <w:sz w:val="28"/>
          <w:szCs w:val="28"/>
        </w:rPr>
        <w:t>общественных обсуждений</w:t>
      </w:r>
      <w:r w:rsidRPr="003E17C1">
        <w:rPr>
          <w:color w:val="000000"/>
          <w:sz w:val="28"/>
          <w:szCs w:val="28"/>
        </w:rPr>
        <w:t xml:space="preserve"> </w:t>
      </w:r>
    </w:p>
    <w:p w:rsidR="001C5F3C" w:rsidRPr="003E17C1" w:rsidRDefault="001C5F3C" w:rsidP="001C5F3C">
      <w:pPr>
        <w:rPr>
          <w:color w:val="000000"/>
          <w:sz w:val="28"/>
          <w:szCs w:val="28"/>
        </w:rPr>
      </w:pPr>
    </w:p>
    <w:p w:rsidR="001C5F3C" w:rsidRPr="003E17C1" w:rsidRDefault="001C5F3C" w:rsidP="001C5F3C">
      <w:pPr>
        <w:jc w:val="center"/>
        <w:rPr>
          <w:color w:val="000000"/>
          <w:sz w:val="28"/>
          <w:szCs w:val="28"/>
        </w:rPr>
      </w:pPr>
      <w:r w:rsidRPr="003E17C1">
        <w:rPr>
          <w:color w:val="000000"/>
          <w:sz w:val="28"/>
          <w:szCs w:val="28"/>
        </w:rPr>
        <w:lastRenderedPageBreak/>
        <w:t xml:space="preserve">Статья 9. Порядок проведения публичных слушаний, </w:t>
      </w:r>
    </w:p>
    <w:p w:rsidR="001C5F3C" w:rsidRPr="003E17C1" w:rsidRDefault="001C5F3C" w:rsidP="001C5F3C">
      <w:pPr>
        <w:jc w:val="center"/>
        <w:rPr>
          <w:color w:val="000000"/>
          <w:sz w:val="28"/>
          <w:szCs w:val="28"/>
        </w:rPr>
      </w:pPr>
      <w:r w:rsidRPr="003E17C1">
        <w:rPr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 xml:space="preserve"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</w:t>
      </w:r>
      <w:r w:rsidRPr="00E1692B">
        <w:rPr>
          <w:color w:val="000000"/>
          <w:sz w:val="28"/>
          <w:szCs w:val="28"/>
        </w:rPr>
        <w:lastRenderedPageBreak/>
        <w:t>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lastRenderedPageBreak/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17C1" w:rsidRDefault="003E17C1" w:rsidP="001C5F3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7C1" w:rsidRDefault="003E17C1" w:rsidP="001C5F3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1C5F3C" w:rsidRDefault="001C5F3C" w:rsidP="001C5F3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7C1" w:rsidRDefault="003E17C1" w:rsidP="001C5F3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7C1" w:rsidRPr="00723B4B" w:rsidRDefault="003E17C1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 w:rsidR="00D63C22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3E17C1">
        <w:rPr>
          <w:b/>
          <w:u w:val="single"/>
        </w:rPr>
        <w:t>от 05.05.2023 г. № 11</w:t>
      </w:r>
    </w:p>
    <w:p w:rsidR="007B2C5B" w:rsidRDefault="007B2C5B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E17C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E17C1" w:rsidRPr="003E17C1" w:rsidRDefault="003E17C1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</w:t>
      </w:r>
      <w:r w:rsidRPr="00F81A5C">
        <w:rPr>
          <w:rFonts w:ascii="Times New Roman" w:hAnsi="Times New Roman" w:cs="Times New Roman"/>
          <w:sz w:val="27"/>
          <w:szCs w:val="27"/>
        </w:rPr>
        <w:t>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F81A5C" w:rsidRPr="00F81A5C"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</w:t>
      </w:r>
      <w:r w:rsidRPr="00F81A5C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 на основании</w:t>
      </w:r>
      <w:proofErr w:type="gramEnd"/>
      <w:r w:rsidRPr="00F81A5C">
        <w:rPr>
          <w:rFonts w:ascii="Times New Roman" w:hAnsi="Times New Roman" w:cs="Times New Roman"/>
          <w:sz w:val="27"/>
          <w:szCs w:val="27"/>
        </w:rPr>
        <w:t xml:space="preserve"> заключения по результатам публичных слушаний </w:t>
      </w:r>
      <w:proofErr w:type="gramStart"/>
      <w:r w:rsidRPr="00F81A5C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F81A5C">
        <w:rPr>
          <w:rFonts w:ascii="Times New Roman" w:hAnsi="Times New Roman" w:cs="Times New Roman"/>
          <w:sz w:val="27"/>
          <w:szCs w:val="27"/>
        </w:rPr>
        <w:t xml:space="preserve"> </w:t>
      </w:r>
      <w:r w:rsidR="00666F04" w:rsidRPr="00F81A5C">
        <w:rPr>
          <w:rFonts w:ascii="Times New Roman" w:hAnsi="Times New Roman" w:cs="Times New Roman"/>
          <w:sz w:val="27"/>
          <w:szCs w:val="27"/>
        </w:rPr>
        <w:t>____________</w:t>
      </w:r>
      <w:r w:rsidRPr="00F81A5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F81A5C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F81A5C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</w:t>
      </w:r>
      <w:r w:rsidRPr="000903C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9D60C1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</w:t>
      </w:r>
      <w:r w:rsidR="00F81A5C">
        <w:rPr>
          <w:sz w:val="27"/>
          <w:szCs w:val="27"/>
        </w:rPr>
        <w:t xml:space="preserve">      </w:t>
      </w:r>
      <w:r w:rsidRPr="000903CA">
        <w:rPr>
          <w:sz w:val="27"/>
          <w:szCs w:val="27"/>
        </w:rPr>
        <w:t>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 xml:space="preserve">на земельном участке площадью </w:t>
      </w:r>
      <w:r w:rsidR="00361EB4">
        <w:rPr>
          <w:sz w:val="27"/>
          <w:szCs w:val="27"/>
        </w:rPr>
        <w:t>348</w:t>
      </w:r>
      <w:r w:rsidR="00361EB4" w:rsidRPr="000903CA">
        <w:rPr>
          <w:sz w:val="27"/>
          <w:szCs w:val="27"/>
        </w:rPr>
        <w:t xml:space="preserve"> </w:t>
      </w:r>
      <w:r w:rsidR="00361EB4" w:rsidRPr="000903CA">
        <w:rPr>
          <w:color w:val="FF0000"/>
          <w:sz w:val="27"/>
          <w:szCs w:val="27"/>
        </w:rPr>
        <w:t xml:space="preserve"> </w:t>
      </w:r>
      <w:r w:rsidR="00361EB4" w:rsidRPr="000903CA">
        <w:rPr>
          <w:sz w:val="27"/>
          <w:szCs w:val="27"/>
        </w:rPr>
        <w:t>кв</w:t>
      </w:r>
      <w:proofErr w:type="gramStart"/>
      <w:r w:rsidR="00361EB4" w:rsidRPr="000903CA">
        <w:rPr>
          <w:sz w:val="27"/>
          <w:szCs w:val="27"/>
        </w:rPr>
        <w:t>.м</w:t>
      </w:r>
      <w:proofErr w:type="gramEnd"/>
      <w:r w:rsidR="00361EB4" w:rsidRPr="000903CA">
        <w:rPr>
          <w:sz w:val="27"/>
          <w:szCs w:val="27"/>
        </w:rPr>
        <w:t xml:space="preserve">  кадастровый номер  64:42:010</w:t>
      </w:r>
      <w:r w:rsidR="00361EB4">
        <w:rPr>
          <w:sz w:val="27"/>
          <w:szCs w:val="27"/>
        </w:rPr>
        <w:t>529</w:t>
      </w:r>
      <w:r w:rsidR="00361EB4" w:rsidRPr="000903CA">
        <w:rPr>
          <w:sz w:val="27"/>
          <w:szCs w:val="27"/>
        </w:rPr>
        <w:t>:</w:t>
      </w:r>
      <w:r w:rsidR="00361EB4">
        <w:rPr>
          <w:sz w:val="27"/>
          <w:szCs w:val="27"/>
        </w:rPr>
        <w:t>53</w:t>
      </w:r>
      <w:r w:rsidR="00666F04">
        <w:rPr>
          <w:sz w:val="27"/>
          <w:szCs w:val="27"/>
        </w:rPr>
        <w:t xml:space="preserve">, </w:t>
      </w:r>
      <w:r w:rsidR="00361EB4" w:rsidRPr="000903CA">
        <w:rPr>
          <w:sz w:val="27"/>
          <w:szCs w:val="27"/>
        </w:rPr>
        <w:t xml:space="preserve"> разрешенное использование: для </w:t>
      </w:r>
      <w:r w:rsidR="00361EB4">
        <w:rPr>
          <w:sz w:val="27"/>
          <w:szCs w:val="27"/>
        </w:rPr>
        <w:t xml:space="preserve">малоэтажной  </w:t>
      </w:r>
      <w:r w:rsidR="00361EB4" w:rsidRPr="000903CA">
        <w:rPr>
          <w:sz w:val="27"/>
          <w:szCs w:val="27"/>
        </w:rPr>
        <w:t>жил</w:t>
      </w:r>
      <w:r w:rsidR="00361EB4">
        <w:rPr>
          <w:sz w:val="27"/>
          <w:szCs w:val="27"/>
        </w:rPr>
        <w:t xml:space="preserve">ой застройки, </w:t>
      </w:r>
      <w:r w:rsidR="00361EB4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361EB4" w:rsidRPr="000903CA">
        <w:rPr>
          <w:sz w:val="27"/>
          <w:szCs w:val="27"/>
        </w:rPr>
        <w:t>.В</w:t>
      </w:r>
      <w:proofErr w:type="gramEnd"/>
      <w:r w:rsidR="00361EB4" w:rsidRPr="000903CA">
        <w:rPr>
          <w:sz w:val="27"/>
          <w:szCs w:val="27"/>
        </w:rPr>
        <w:t xml:space="preserve">ольск, </w:t>
      </w:r>
      <w:r w:rsidR="00361EB4">
        <w:rPr>
          <w:sz w:val="27"/>
          <w:szCs w:val="27"/>
        </w:rPr>
        <w:t>ул. затон Ст. Разина</w:t>
      </w:r>
      <w:r w:rsidR="00361EB4" w:rsidRPr="000903CA">
        <w:rPr>
          <w:sz w:val="27"/>
          <w:szCs w:val="27"/>
        </w:rPr>
        <w:t>, д.</w:t>
      </w:r>
      <w:r w:rsidR="00361EB4">
        <w:rPr>
          <w:sz w:val="27"/>
          <w:szCs w:val="27"/>
        </w:rPr>
        <w:t>16</w:t>
      </w:r>
      <w:r w:rsidR="00666F04">
        <w:rPr>
          <w:sz w:val="27"/>
          <w:szCs w:val="27"/>
        </w:rPr>
        <w:t>,</w:t>
      </w:r>
      <w:r w:rsidRPr="000903CA">
        <w:rPr>
          <w:sz w:val="27"/>
          <w:szCs w:val="27"/>
        </w:rPr>
        <w:t xml:space="preserve"> с запрашиваемым отклонением: расстояние </w:t>
      </w:r>
      <w:r w:rsidR="00374C3C">
        <w:rPr>
          <w:sz w:val="27"/>
          <w:szCs w:val="27"/>
        </w:rPr>
        <w:t>д</w:t>
      </w:r>
      <w:r w:rsidRPr="000903CA">
        <w:rPr>
          <w:sz w:val="27"/>
          <w:szCs w:val="27"/>
        </w:rPr>
        <w:t>о  границ</w:t>
      </w:r>
      <w:r w:rsidR="00361EB4">
        <w:rPr>
          <w:sz w:val="27"/>
          <w:szCs w:val="27"/>
        </w:rPr>
        <w:t>ы с</w:t>
      </w:r>
      <w:r w:rsidRPr="000903CA">
        <w:rPr>
          <w:sz w:val="27"/>
          <w:szCs w:val="27"/>
        </w:rPr>
        <w:t xml:space="preserve">  соседн</w:t>
      </w:r>
      <w:r w:rsidR="00361EB4">
        <w:rPr>
          <w:sz w:val="27"/>
          <w:szCs w:val="27"/>
        </w:rPr>
        <w:t>им</w:t>
      </w:r>
      <w:r w:rsidRPr="000903CA">
        <w:rPr>
          <w:sz w:val="27"/>
          <w:szCs w:val="27"/>
        </w:rPr>
        <w:t xml:space="preserve"> земельн</w:t>
      </w:r>
      <w:r w:rsidR="00361EB4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участк</w:t>
      </w:r>
      <w:r w:rsidR="00361EB4">
        <w:rPr>
          <w:sz w:val="27"/>
          <w:szCs w:val="27"/>
        </w:rPr>
        <w:t xml:space="preserve">ом 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r w:rsidR="00361EB4">
        <w:rPr>
          <w:sz w:val="27"/>
          <w:szCs w:val="27"/>
        </w:rPr>
        <w:t>затон Ст.</w:t>
      </w:r>
      <w:r w:rsidR="00680923">
        <w:rPr>
          <w:sz w:val="27"/>
          <w:szCs w:val="27"/>
        </w:rPr>
        <w:t>Р</w:t>
      </w:r>
      <w:r w:rsidR="00361EB4">
        <w:rPr>
          <w:sz w:val="27"/>
          <w:szCs w:val="27"/>
        </w:rPr>
        <w:t>азина</w:t>
      </w:r>
      <w:r w:rsidR="00374C3C">
        <w:rPr>
          <w:sz w:val="27"/>
          <w:szCs w:val="27"/>
        </w:rPr>
        <w:t>,</w:t>
      </w:r>
      <w:r w:rsidRPr="000903CA">
        <w:rPr>
          <w:sz w:val="27"/>
          <w:szCs w:val="27"/>
        </w:rPr>
        <w:t xml:space="preserve"> д.</w:t>
      </w:r>
      <w:r w:rsidR="00680923">
        <w:rPr>
          <w:sz w:val="27"/>
          <w:szCs w:val="27"/>
        </w:rPr>
        <w:t>1</w:t>
      </w:r>
      <w:r w:rsidR="00374C3C">
        <w:rPr>
          <w:sz w:val="27"/>
          <w:szCs w:val="27"/>
        </w:rPr>
        <w:t>8</w:t>
      </w:r>
      <w:r w:rsidR="00666F04">
        <w:rPr>
          <w:sz w:val="27"/>
          <w:szCs w:val="27"/>
        </w:rPr>
        <w:t>,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374C3C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Default="007B2C5B" w:rsidP="003E17C1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3E17C1" w:rsidRPr="000903CA" w:rsidRDefault="003E17C1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B2C5B" w:rsidRPr="003E17C1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3E17C1">
        <w:rPr>
          <w:b/>
          <w:sz w:val="28"/>
          <w:szCs w:val="28"/>
        </w:rPr>
        <w:t>Глава</w:t>
      </w:r>
    </w:p>
    <w:p w:rsidR="007B2C5B" w:rsidRPr="003E17C1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3E17C1">
        <w:rPr>
          <w:b/>
          <w:sz w:val="28"/>
          <w:szCs w:val="28"/>
        </w:rPr>
        <w:t>муниципального образования</w:t>
      </w:r>
    </w:p>
    <w:p w:rsidR="00E52A1D" w:rsidRPr="003E17C1" w:rsidRDefault="007B2C5B" w:rsidP="007B2C5B">
      <w:pPr>
        <w:pStyle w:val="21"/>
        <w:spacing w:after="0" w:line="240" w:lineRule="auto"/>
        <w:rPr>
          <w:b/>
          <w:sz w:val="28"/>
        </w:rPr>
      </w:pPr>
      <w:r w:rsidRPr="003E17C1">
        <w:rPr>
          <w:b/>
          <w:sz w:val="28"/>
          <w:szCs w:val="28"/>
        </w:rPr>
        <w:t>город Вольск</w:t>
      </w:r>
      <w:r w:rsidRPr="003E17C1">
        <w:rPr>
          <w:b/>
          <w:sz w:val="28"/>
          <w:szCs w:val="28"/>
        </w:rPr>
        <w:tab/>
      </w:r>
      <w:r w:rsidRPr="003E17C1">
        <w:rPr>
          <w:b/>
          <w:sz w:val="28"/>
          <w:szCs w:val="28"/>
        </w:rPr>
        <w:tab/>
        <w:t xml:space="preserve">                             </w:t>
      </w:r>
      <w:r w:rsidRPr="003E17C1">
        <w:rPr>
          <w:b/>
          <w:sz w:val="28"/>
          <w:szCs w:val="28"/>
        </w:rPr>
        <w:tab/>
        <w:t xml:space="preserve">                                        С.В.Фролова </w:t>
      </w:r>
    </w:p>
    <w:sectPr w:rsidR="00E52A1D" w:rsidRPr="003E17C1" w:rsidSect="001E653A">
      <w:pgSz w:w="11906" w:h="16838"/>
      <w:pgMar w:top="964" w:right="964" w:bottom="964" w:left="153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56" w:rsidRDefault="007F7056">
      <w:r>
        <w:separator/>
      </w:r>
    </w:p>
  </w:endnote>
  <w:endnote w:type="continuationSeparator" w:id="0">
    <w:p w:rsidR="007F7056" w:rsidRDefault="007F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56" w:rsidRDefault="007F7056">
      <w:r>
        <w:separator/>
      </w:r>
    </w:p>
  </w:footnote>
  <w:footnote w:type="continuationSeparator" w:id="0">
    <w:p w:rsidR="007F7056" w:rsidRDefault="007F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653A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2421"/>
    <w:rsid w:val="00362C5A"/>
    <w:rsid w:val="00363B57"/>
    <w:rsid w:val="00366A93"/>
    <w:rsid w:val="00374C3C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17C1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51F50"/>
    <w:rsid w:val="00554263"/>
    <w:rsid w:val="00557AAF"/>
    <w:rsid w:val="00562C05"/>
    <w:rsid w:val="00563008"/>
    <w:rsid w:val="005661AB"/>
    <w:rsid w:val="0057019A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5183C"/>
    <w:rsid w:val="00656044"/>
    <w:rsid w:val="00660A83"/>
    <w:rsid w:val="00663600"/>
    <w:rsid w:val="00664A0F"/>
    <w:rsid w:val="00666F04"/>
    <w:rsid w:val="00675479"/>
    <w:rsid w:val="006756E9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7F7056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59AF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CAE"/>
    <w:rsid w:val="00A96E1A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5F65"/>
    <w:rsid w:val="00B26797"/>
    <w:rsid w:val="00B30840"/>
    <w:rsid w:val="00B33FBC"/>
    <w:rsid w:val="00B436FB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2DA8"/>
    <w:rsid w:val="00B93B27"/>
    <w:rsid w:val="00B950A0"/>
    <w:rsid w:val="00B96019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81A5C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FBB3-6A8A-4CB3-AE4B-75F30A83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2</cp:revision>
  <cp:lastPrinted>2023-04-27T06:31:00Z</cp:lastPrinted>
  <dcterms:created xsi:type="dcterms:W3CDTF">2023-05-05T11:26:00Z</dcterms:created>
  <dcterms:modified xsi:type="dcterms:W3CDTF">2023-05-05T11:26:00Z</dcterms:modified>
</cp:coreProperties>
</file>