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8F" w:rsidRPr="00D70915" w:rsidRDefault="00A47C8F" w:rsidP="00A47C8F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3565" cy="725170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C8F" w:rsidRPr="00D70915" w:rsidRDefault="00A47C8F" w:rsidP="00A47C8F">
      <w:pPr>
        <w:jc w:val="center"/>
        <w:rPr>
          <w:b/>
          <w:sz w:val="28"/>
          <w:szCs w:val="28"/>
        </w:rPr>
      </w:pPr>
      <w:r w:rsidRPr="00D70915">
        <w:rPr>
          <w:b/>
          <w:sz w:val="28"/>
          <w:szCs w:val="28"/>
        </w:rPr>
        <w:t xml:space="preserve">СОВЕТ </w:t>
      </w:r>
    </w:p>
    <w:p w:rsidR="00A47C8F" w:rsidRPr="00D70915" w:rsidRDefault="00A47C8F" w:rsidP="00A47C8F">
      <w:pPr>
        <w:jc w:val="center"/>
        <w:rPr>
          <w:b/>
          <w:sz w:val="28"/>
          <w:szCs w:val="28"/>
        </w:rPr>
      </w:pPr>
      <w:r w:rsidRPr="00D70915">
        <w:rPr>
          <w:b/>
          <w:sz w:val="28"/>
          <w:szCs w:val="28"/>
        </w:rPr>
        <w:t>МУНИЦИПАЛЬНОГО ОБРАЗОВАНИЯ ГОРОД ВОЛЬСК</w:t>
      </w:r>
    </w:p>
    <w:p w:rsidR="00A47C8F" w:rsidRPr="00D70915" w:rsidRDefault="00A47C8F" w:rsidP="00A47C8F">
      <w:pPr>
        <w:jc w:val="center"/>
        <w:rPr>
          <w:b/>
          <w:sz w:val="28"/>
          <w:szCs w:val="28"/>
        </w:rPr>
      </w:pPr>
      <w:r w:rsidRPr="00D70915">
        <w:rPr>
          <w:b/>
          <w:sz w:val="28"/>
          <w:szCs w:val="28"/>
        </w:rPr>
        <w:t>ВОЛЬСКОГО МУНИЦИПАЛЬНОГО РАЙОНА</w:t>
      </w:r>
    </w:p>
    <w:p w:rsidR="00A47C8F" w:rsidRPr="00D70915" w:rsidRDefault="00A47C8F" w:rsidP="00A47C8F">
      <w:pPr>
        <w:jc w:val="center"/>
        <w:rPr>
          <w:b/>
          <w:sz w:val="28"/>
          <w:szCs w:val="28"/>
        </w:rPr>
      </w:pPr>
      <w:r w:rsidRPr="00D70915">
        <w:rPr>
          <w:b/>
          <w:sz w:val="28"/>
          <w:szCs w:val="28"/>
        </w:rPr>
        <w:t>САРАТОВСКОЙ ОБЛАСТИ</w:t>
      </w:r>
    </w:p>
    <w:p w:rsidR="00A47C8F" w:rsidRPr="00D70915" w:rsidRDefault="00A47C8F" w:rsidP="00A47C8F">
      <w:pPr>
        <w:rPr>
          <w:b/>
          <w:sz w:val="28"/>
          <w:szCs w:val="28"/>
        </w:rPr>
      </w:pPr>
    </w:p>
    <w:p w:rsidR="00A47C8F" w:rsidRPr="00D70915" w:rsidRDefault="00A47C8F" w:rsidP="00A47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D70915">
        <w:rPr>
          <w:b/>
          <w:sz w:val="28"/>
          <w:szCs w:val="28"/>
        </w:rPr>
        <w:t>Р</w:t>
      </w:r>
      <w:proofErr w:type="gramEnd"/>
      <w:r w:rsidRPr="00D70915">
        <w:rPr>
          <w:b/>
          <w:sz w:val="28"/>
          <w:szCs w:val="28"/>
        </w:rPr>
        <w:t xml:space="preserve"> Е Ш Е Н И Е</w:t>
      </w:r>
    </w:p>
    <w:p w:rsidR="00A47C8F" w:rsidRPr="00D70915" w:rsidRDefault="00A47C8F" w:rsidP="00A47C8F">
      <w:pPr>
        <w:rPr>
          <w:sz w:val="28"/>
          <w:szCs w:val="28"/>
        </w:rPr>
      </w:pPr>
      <w:r w:rsidRPr="00D70915">
        <w:rPr>
          <w:sz w:val="28"/>
          <w:szCs w:val="28"/>
        </w:rPr>
        <w:t xml:space="preserve"> </w:t>
      </w:r>
    </w:p>
    <w:p w:rsidR="00A47C8F" w:rsidRPr="00D70915" w:rsidRDefault="00A47C8F" w:rsidP="00A47C8F">
      <w:pPr>
        <w:rPr>
          <w:sz w:val="28"/>
          <w:szCs w:val="28"/>
        </w:rPr>
      </w:pPr>
    </w:p>
    <w:p w:rsidR="00A47C8F" w:rsidRPr="00C451CC" w:rsidRDefault="00A47C8F" w:rsidP="00A47C8F">
      <w:pPr>
        <w:rPr>
          <w:b/>
          <w:sz w:val="28"/>
          <w:szCs w:val="28"/>
        </w:rPr>
      </w:pPr>
      <w:r w:rsidRPr="00C451CC">
        <w:rPr>
          <w:b/>
          <w:sz w:val="28"/>
          <w:szCs w:val="28"/>
        </w:rPr>
        <w:t>28 апреля 2022 года                      № 45/4-1</w:t>
      </w:r>
      <w:r>
        <w:rPr>
          <w:b/>
          <w:sz w:val="28"/>
          <w:szCs w:val="28"/>
        </w:rPr>
        <w:t>71</w:t>
      </w:r>
      <w:r w:rsidRPr="00C451CC">
        <w:rPr>
          <w:b/>
          <w:sz w:val="28"/>
          <w:szCs w:val="28"/>
        </w:rPr>
        <w:t xml:space="preserve">                           г. Вольск</w:t>
      </w:r>
    </w:p>
    <w:p w:rsidR="006E0CBC" w:rsidRDefault="006E0CBC" w:rsidP="00DB2DB0">
      <w:pPr>
        <w:overflowPunct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4B38C9" w:rsidRPr="00FA3F15" w:rsidRDefault="004B38C9" w:rsidP="00DB2DB0">
      <w:pPr>
        <w:overflowPunct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6E0CBC" w:rsidRPr="00FA3F15" w:rsidRDefault="00CC3701" w:rsidP="001460DD">
      <w:pPr>
        <w:overflowPunct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FA3F15">
        <w:rPr>
          <w:rFonts w:eastAsia="Times New Roman"/>
          <w:bCs/>
          <w:sz w:val="28"/>
          <w:szCs w:val="28"/>
        </w:rPr>
        <w:t xml:space="preserve">О </w:t>
      </w:r>
      <w:bookmarkStart w:id="0" w:name="_Hlk98668662"/>
      <w:r w:rsidR="005F3D78" w:rsidRPr="00FA3F15">
        <w:rPr>
          <w:rFonts w:eastAsia="Times New Roman"/>
          <w:bCs/>
          <w:sz w:val="28"/>
          <w:szCs w:val="28"/>
        </w:rPr>
        <w:t>внесении изменения</w:t>
      </w:r>
      <w:r w:rsidRPr="00FA3F15">
        <w:rPr>
          <w:rFonts w:eastAsia="Times New Roman"/>
          <w:bCs/>
          <w:sz w:val="28"/>
          <w:szCs w:val="28"/>
        </w:rPr>
        <w:t xml:space="preserve"> </w:t>
      </w:r>
      <w:bookmarkStart w:id="1" w:name="_Hlk98664907"/>
      <w:r w:rsidR="003C5A71">
        <w:rPr>
          <w:rFonts w:eastAsia="Times New Roman"/>
          <w:bCs/>
          <w:sz w:val="28"/>
          <w:szCs w:val="28"/>
        </w:rPr>
        <w:t xml:space="preserve">в Положение о постоянных депутатских комиссиях Совета муниципального образования город </w:t>
      </w:r>
      <w:r w:rsidR="005F3D78" w:rsidRPr="00FA3F15">
        <w:rPr>
          <w:rFonts w:eastAsia="Times New Roman"/>
          <w:bCs/>
          <w:sz w:val="28"/>
          <w:szCs w:val="28"/>
        </w:rPr>
        <w:t xml:space="preserve"> Вольск, утвержденн</w:t>
      </w:r>
      <w:r w:rsidR="00955BB8">
        <w:rPr>
          <w:rFonts w:eastAsia="Times New Roman"/>
          <w:bCs/>
          <w:sz w:val="28"/>
          <w:szCs w:val="28"/>
        </w:rPr>
        <w:t>ое</w:t>
      </w:r>
      <w:r w:rsidR="005F3D78" w:rsidRPr="00FA3F15">
        <w:rPr>
          <w:rFonts w:eastAsia="Times New Roman"/>
          <w:bCs/>
          <w:sz w:val="28"/>
          <w:szCs w:val="28"/>
        </w:rPr>
        <w:t xml:space="preserve"> </w:t>
      </w:r>
      <w:r w:rsidRPr="00FA3F15">
        <w:rPr>
          <w:rFonts w:eastAsia="Times New Roman"/>
          <w:bCs/>
          <w:sz w:val="28"/>
          <w:szCs w:val="28"/>
        </w:rPr>
        <w:t>решение</w:t>
      </w:r>
      <w:r w:rsidR="005F3D78" w:rsidRPr="00FA3F15">
        <w:rPr>
          <w:rFonts w:eastAsia="Times New Roman"/>
          <w:bCs/>
          <w:sz w:val="28"/>
          <w:szCs w:val="28"/>
        </w:rPr>
        <w:t>м</w:t>
      </w:r>
      <w:r w:rsidRPr="00FA3F15">
        <w:rPr>
          <w:rFonts w:eastAsia="Times New Roman"/>
          <w:bCs/>
          <w:sz w:val="28"/>
          <w:szCs w:val="28"/>
        </w:rPr>
        <w:t xml:space="preserve"> </w:t>
      </w:r>
      <w:bookmarkStart w:id="2" w:name="_Hlk98667779"/>
      <w:r w:rsidR="005F3D78" w:rsidRPr="00FA3F15">
        <w:rPr>
          <w:rFonts w:eastAsia="Times New Roman"/>
          <w:bCs/>
          <w:sz w:val="28"/>
          <w:szCs w:val="28"/>
        </w:rPr>
        <w:t xml:space="preserve">Совета </w:t>
      </w:r>
      <w:r w:rsidR="001460DD" w:rsidRPr="00FA3F15">
        <w:rPr>
          <w:rFonts w:eastAsia="Times New Roman"/>
          <w:bCs/>
          <w:sz w:val="28"/>
          <w:szCs w:val="28"/>
        </w:rPr>
        <w:t>муниципального образования город Вольск</w:t>
      </w:r>
      <w:r w:rsidRPr="00FA3F15">
        <w:rPr>
          <w:rFonts w:eastAsia="Times New Roman"/>
          <w:bCs/>
          <w:sz w:val="28"/>
          <w:szCs w:val="28"/>
        </w:rPr>
        <w:t xml:space="preserve"> </w:t>
      </w:r>
      <w:bookmarkEnd w:id="2"/>
      <w:r w:rsidRPr="00FA3F15">
        <w:rPr>
          <w:rFonts w:eastAsia="Times New Roman"/>
          <w:bCs/>
          <w:sz w:val="28"/>
          <w:szCs w:val="28"/>
        </w:rPr>
        <w:t xml:space="preserve">от </w:t>
      </w:r>
      <w:r w:rsidR="003C5A71">
        <w:rPr>
          <w:rFonts w:eastAsia="Times New Roman"/>
          <w:bCs/>
          <w:sz w:val="28"/>
          <w:szCs w:val="28"/>
        </w:rPr>
        <w:t>05.06.2017 г. № 43/3-215</w:t>
      </w:r>
      <w:r w:rsidR="005F3D78" w:rsidRPr="00FA3F15">
        <w:rPr>
          <w:rFonts w:eastAsia="Times New Roman"/>
          <w:bCs/>
          <w:sz w:val="28"/>
          <w:szCs w:val="28"/>
        </w:rPr>
        <w:t xml:space="preserve"> </w:t>
      </w:r>
    </w:p>
    <w:bookmarkEnd w:id="0"/>
    <w:bookmarkEnd w:id="1"/>
    <w:p w:rsidR="004B38C9" w:rsidRDefault="00CC3701" w:rsidP="006E0CBC">
      <w:pPr>
        <w:overflowPunct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E56C67">
        <w:rPr>
          <w:rFonts w:eastAsia="Times New Roman"/>
          <w:sz w:val="28"/>
          <w:szCs w:val="28"/>
        </w:rPr>
        <w:t> </w:t>
      </w:r>
    </w:p>
    <w:p w:rsidR="00A47C8F" w:rsidRPr="00E56C67" w:rsidRDefault="00A47C8F" w:rsidP="006E0CBC">
      <w:pPr>
        <w:overflowPunct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EE1F0D" w:rsidRPr="00E56C67" w:rsidRDefault="006E0CBC" w:rsidP="00FA3F15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E56C67">
        <w:rPr>
          <w:color w:val="000000"/>
          <w:sz w:val="28"/>
          <w:szCs w:val="28"/>
        </w:rPr>
        <w:t xml:space="preserve">В соответствии с </w:t>
      </w:r>
      <w:r w:rsidR="000338EA" w:rsidRPr="00E56C67">
        <w:rPr>
          <w:color w:val="000000"/>
          <w:sz w:val="28"/>
          <w:szCs w:val="28"/>
        </w:rPr>
        <w:t>Федеральным законом от 06.10.2003</w:t>
      </w:r>
      <w:r w:rsidR="008F65BD">
        <w:rPr>
          <w:color w:val="000000"/>
          <w:sz w:val="28"/>
          <w:szCs w:val="28"/>
        </w:rPr>
        <w:t xml:space="preserve"> г.</w:t>
      </w:r>
      <w:r w:rsidR="000338EA" w:rsidRPr="00E56C67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E56C67">
        <w:rPr>
          <w:color w:val="000000"/>
          <w:sz w:val="28"/>
          <w:szCs w:val="28"/>
        </w:rPr>
        <w:t>, Устав</w:t>
      </w:r>
      <w:r w:rsidR="00B440AA" w:rsidRPr="00E56C67">
        <w:rPr>
          <w:color w:val="000000"/>
          <w:sz w:val="28"/>
          <w:szCs w:val="28"/>
        </w:rPr>
        <w:t xml:space="preserve">ом </w:t>
      </w:r>
      <w:r w:rsidRPr="00E56C67">
        <w:rPr>
          <w:color w:val="000000"/>
          <w:sz w:val="28"/>
          <w:szCs w:val="28"/>
        </w:rPr>
        <w:t>муниципального образования</w:t>
      </w:r>
      <w:r w:rsidR="00CC3701" w:rsidRPr="00E56C67">
        <w:rPr>
          <w:color w:val="000000"/>
          <w:sz w:val="28"/>
          <w:szCs w:val="28"/>
        </w:rPr>
        <w:t xml:space="preserve"> город </w:t>
      </w:r>
      <w:r w:rsidR="001460DD">
        <w:rPr>
          <w:color w:val="000000"/>
          <w:sz w:val="28"/>
          <w:szCs w:val="28"/>
        </w:rPr>
        <w:t>Вольск Вольского муниципального района</w:t>
      </w:r>
      <w:r w:rsidR="00CC3701" w:rsidRPr="00E56C67">
        <w:rPr>
          <w:color w:val="000000"/>
          <w:sz w:val="28"/>
          <w:szCs w:val="28"/>
        </w:rPr>
        <w:t xml:space="preserve"> Саратовской области</w:t>
      </w:r>
      <w:r w:rsidR="00B440AA" w:rsidRPr="00E56C67">
        <w:rPr>
          <w:color w:val="000000"/>
          <w:sz w:val="28"/>
          <w:szCs w:val="28"/>
        </w:rPr>
        <w:t>,</w:t>
      </w:r>
      <w:r w:rsidRPr="00E56C67">
        <w:rPr>
          <w:color w:val="000000"/>
          <w:sz w:val="28"/>
          <w:szCs w:val="28"/>
        </w:rPr>
        <w:t xml:space="preserve"> </w:t>
      </w:r>
      <w:r w:rsidR="001460DD">
        <w:rPr>
          <w:color w:val="000000"/>
          <w:sz w:val="28"/>
          <w:szCs w:val="28"/>
        </w:rPr>
        <w:t xml:space="preserve">Совет </w:t>
      </w:r>
      <w:r w:rsidR="001460DD" w:rsidRPr="001460DD">
        <w:rPr>
          <w:color w:val="000000"/>
          <w:sz w:val="28"/>
          <w:szCs w:val="28"/>
        </w:rPr>
        <w:t>муниципального образования город Вольск</w:t>
      </w:r>
    </w:p>
    <w:p w:rsidR="00FA3F15" w:rsidRPr="00FA3F15" w:rsidRDefault="00EE1F0D" w:rsidP="00FA3F15">
      <w:pPr>
        <w:overflowPunct/>
        <w:autoSpaceDE/>
        <w:autoSpaceDN/>
        <w:adjustRightInd/>
        <w:ind w:firstLine="540"/>
        <w:jc w:val="center"/>
        <w:rPr>
          <w:b/>
          <w:color w:val="000000"/>
          <w:sz w:val="28"/>
          <w:szCs w:val="28"/>
        </w:rPr>
      </w:pPr>
      <w:r w:rsidRPr="00FA3F15">
        <w:rPr>
          <w:b/>
          <w:color w:val="000000"/>
          <w:sz w:val="28"/>
          <w:szCs w:val="28"/>
        </w:rPr>
        <w:t>РЕШИЛ:</w:t>
      </w:r>
    </w:p>
    <w:p w:rsidR="005F3D78" w:rsidRPr="005154C8" w:rsidRDefault="005154C8" w:rsidP="005154C8">
      <w:pPr>
        <w:overflowPunct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E0CBC" w:rsidRPr="00E56C67">
        <w:rPr>
          <w:color w:val="000000"/>
          <w:sz w:val="28"/>
          <w:szCs w:val="28"/>
        </w:rPr>
        <w:t xml:space="preserve">1. </w:t>
      </w:r>
      <w:r w:rsidR="00653510" w:rsidRPr="00E56C67">
        <w:rPr>
          <w:color w:val="000000"/>
          <w:sz w:val="28"/>
          <w:szCs w:val="28"/>
        </w:rPr>
        <w:t>Внести в</w:t>
      </w:r>
      <w:r>
        <w:rPr>
          <w:rFonts w:eastAsia="Times New Roman"/>
          <w:bCs/>
          <w:sz w:val="28"/>
          <w:szCs w:val="28"/>
        </w:rPr>
        <w:t xml:space="preserve"> Положение о постоянных депутатских комиссиях Совета муниципального образования город </w:t>
      </w:r>
      <w:r w:rsidRPr="00FA3F15">
        <w:rPr>
          <w:rFonts w:eastAsia="Times New Roman"/>
          <w:bCs/>
          <w:sz w:val="28"/>
          <w:szCs w:val="28"/>
        </w:rPr>
        <w:t xml:space="preserve"> Вольск, утвержденн</w:t>
      </w:r>
      <w:r w:rsidR="00955BB8">
        <w:rPr>
          <w:rFonts w:eastAsia="Times New Roman"/>
          <w:bCs/>
          <w:sz w:val="28"/>
          <w:szCs w:val="28"/>
        </w:rPr>
        <w:t>ое</w:t>
      </w:r>
      <w:r w:rsidRPr="00FA3F15">
        <w:rPr>
          <w:rFonts w:eastAsia="Times New Roman"/>
          <w:bCs/>
          <w:sz w:val="28"/>
          <w:szCs w:val="28"/>
        </w:rPr>
        <w:t xml:space="preserve"> решением Совета муниципального образования город Вольск от </w:t>
      </w:r>
      <w:r>
        <w:rPr>
          <w:rFonts w:eastAsia="Times New Roman"/>
          <w:bCs/>
          <w:sz w:val="28"/>
          <w:szCs w:val="28"/>
        </w:rPr>
        <w:t xml:space="preserve">05.06.2017 г. № 43/3-215, </w:t>
      </w:r>
      <w:r w:rsidR="00597D82" w:rsidRPr="00E56C67">
        <w:rPr>
          <w:color w:val="000000"/>
          <w:sz w:val="28"/>
          <w:szCs w:val="28"/>
        </w:rPr>
        <w:t>изменени</w:t>
      </w:r>
      <w:r w:rsidR="005F3D78">
        <w:rPr>
          <w:color w:val="000000"/>
          <w:sz w:val="28"/>
          <w:szCs w:val="28"/>
        </w:rPr>
        <w:t xml:space="preserve">е, </w:t>
      </w:r>
      <w:r w:rsidR="008F7BE7">
        <w:rPr>
          <w:color w:val="000000"/>
          <w:sz w:val="28"/>
          <w:szCs w:val="28"/>
        </w:rPr>
        <w:t>д</w:t>
      </w:r>
      <w:r w:rsidR="00674E15">
        <w:rPr>
          <w:color w:val="000000"/>
          <w:sz w:val="28"/>
          <w:szCs w:val="28"/>
        </w:rPr>
        <w:t>ополни</w:t>
      </w:r>
      <w:r w:rsidR="005F3D78">
        <w:rPr>
          <w:color w:val="000000"/>
          <w:sz w:val="28"/>
          <w:szCs w:val="28"/>
        </w:rPr>
        <w:t xml:space="preserve">в </w:t>
      </w:r>
      <w:r w:rsidR="004B38C9">
        <w:rPr>
          <w:color w:val="000000"/>
          <w:sz w:val="28"/>
          <w:szCs w:val="28"/>
        </w:rPr>
        <w:t>статьей 15.1.</w:t>
      </w:r>
      <w:r w:rsidR="00EE1F0D" w:rsidRPr="00E56C67">
        <w:rPr>
          <w:color w:val="000000"/>
          <w:sz w:val="28"/>
          <w:szCs w:val="28"/>
        </w:rPr>
        <w:t xml:space="preserve"> </w:t>
      </w:r>
      <w:r w:rsidR="00674E15">
        <w:rPr>
          <w:color w:val="000000"/>
          <w:sz w:val="28"/>
          <w:szCs w:val="28"/>
        </w:rPr>
        <w:t>следующего содержания</w:t>
      </w:r>
      <w:r w:rsidR="00EE1F0D" w:rsidRPr="00E56C67">
        <w:rPr>
          <w:color w:val="000000"/>
          <w:sz w:val="28"/>
          <w:szCs w:val="28"/>
        </w:rPr>
        <w:t xml:space="preserve">: </w:t>
      </w:r>
      <w:r w:rsidR="005F3D78">
        <w:rPr>
          <w:color w:val="000000"/>
          <w:sz w:val="28"/>
          <w:szCs w:val="28"/>
        </w:rPr>
        <w:t xml:space="preserve">         </w:t>
      </w:r>
    </w:p>
    <w:p w:rsidR="00597D82" w:rsidRPr="00E56C67" w:rsidRDefault="00020023" w:rsidP="005F3D7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E56C67">
        <w:rPr>
          <w:color w:val="000000"/>
          <w:sz w:val="28"/>
          <w:szCs w:val="28"/>
        </w:rPr>
        <w:t>«</w:t>
      </w:r>
      <w:r w:rsidR="004B38C9">
        <w:rPr>
          <w:color w:val="000000"/>
          <w:sz w:val="28"/>
          <w:szCs w:val="28"/>
        </w:rPr>
        <w:t>Статья 15.1</w:t>
      </w:r>
      <w:r w:rsidRPr="00E56C67">
        <w:rPr>
          <w:color w:val="000000"/>
          <w:sz w:val="28"/>
          <w:szCs w:val="28"/>
        </w:rPr>
        <w:t>.  Дистанционное заседание с использованием средств ВКС</w:t>
      </w:r>
      <w:r w:rsidR="005F3D78">
        <w:rPr>
          <w:color w:val="000000"/>
          <w:sz w:val="28"/>
          <w:szCs w:val="28"/>
        </w:rPr>
        <w:t>.</w:t>
      </w:r>
      <w:r w:rsidR="00597D82" w:rsidRPr="00E56C67">
        <w:rPr>
          <w:color w:val="000000"/>
          <w:sz w:val="28"/>
          <w:szCs w:val="28"/>
        </w:rPr>
        <w:t> </w:t>
      </w:r>
    </w:p>
    <w:p w:rsidR="004B38C9" w:rsidRPr="00E56C67" w:rsidRDefault="004B38C9" w:rsidP="004B38C9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E56C67">
        <w:rPr>
          <w:color w:val="000000"/>
          <w:sz w:val="28"/>
          <w:szCs w:val="28"/>
        </w:rPr>
        <w:t xml:space="preserve">В период введения на территории Саратовской области режима повышенной готовности, режима чрезвычайной ситуации, ограничительных мероприятий (карантина), чрезвычайного или военного положения заседание </w:t>
      </w:r>
      <w:r w:rsidR="004F5B78">
        <w:rPr>
          <w:color w:val="000000"/>
          <w:sz w:val="28"/>
          <w:szCs w:val="28"/>
        </w:rPr>
        <w:t xml:space="preserve">постоянных </w:t>
      </w:r>
      <w:r>
        <w:rPr>
          <w:color w:val="000000"/>
          <w:sz w:val="28"/>
          <w:szCs w:val="28"/>
        </w:rPr>
        <w:t xml:space="preserve">депутатских </w:t>
      </w:r>
      <w:r w:rsidRPr="00E56C67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>й</w:t>
      </w:r>
      <w:r w:rsidRPr="00E56C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Совета </w:t>
      </w:r>
      <w:r w:rsidRPr="00E56C67">
        <w:rPr>
          <w:color w:val="000000"/>
          <w:sz w:val="28"/>
          <w:szCs w:val="28"/>
        </w:rPr>
        <w:t xml:space="preserve">может проводиться по решению председателя </w:t>
      </w:r>
      <w:r w:rsidR="004F5B78">
        <w:rPr>
          <w:color w:val="000000"/>
          <w:sz w:val="28"/>
          <w:szCs w:val="28"/>
        </w:rPr>
        <w:t xml:space="preserve">комиссии в дистанционной форме </w:t>
      </w:r>
      <w:r w:rsidRPr="00E56C67">
        <w:rPr>
          <w:color w:val="000000"/>
          <w:sz w:val="28"/>
          <w:szCs w:val="28"/>
        </w:rPr>
        <w:t xml:space="preserve">с использованием средств </w:t>
      </w:r>
      <w:proofErr w:type="spellStart"/>
      <w:r w:rsidRPr="00E56C67">
        <w:rPr>
          <w:color w:val="000000"/>
          <w:sz w:val="28"/>
          <w:szCs w:val="28"/>
        </w:rPr>
        <w:t>видео-конференц-связи</w:t>
      </w:r>
      <w:proofErr w:type="spellEnd"/>
      <w:r w:rsidRPr="00E56C67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</w:t>
      </w:r>
      <w:r w:rsidRPr="00E56C67">
        <w:rPr>
          <w:color w:val="000000"/>
          <w:sz w:val="28"/>
          <w:szCs w:val="28"/>
        </w:rPr>
        <w:t>‒ дистанционное заседание, ВКС), за исключением закрытых заседаний.</w:t>
      </w:r>
    </w:p>
    <w:p w:rsidR="004B38C9" w:rsidRPr="00E56C67" w:rsidRDefault="004B38C9" w:rsidP="004B38C9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E56C67">
        <w:rPr>
          <w:color w:val="000000"/>
          <w:sz w:val="28"/>
          <w:szCs w:val="28"/>
        </w:rPr>
        <w:t xml:space="preserve">Информация о проведении дистанционного заседания </w:t>
      </w:r>
      <w:r w:rsidR="004F5B78">
        <w:rPr>
          <w:color w:val="000000"/>
          <w:sz w:val="28"/>
          <w:szCs w:val="28"/>
        </w:rPr>
        <w:t xml:space="preserve">постоянной депутатской </w:t>
      </w:r>
      <w:r w:rsidRPr="00E56C67">
        <w:rPr>
          <w:color w:val="000000"/>
          <w:sz w:val="28"/>
          <w:szCs w:val="28"/>
        </w:rPr>
        <w:t>комиссии доводится до членов комиссии и приглашенных лиц не менее</w:t>
      </w:r>
      <w:proofErr w:type="gramStart"/>
      <w:r w:rsidRPr="00E56C67">
        <w:rPr>
          <w:color w:val="000000"/>
          <w:sz w:val="28"/>
          <w:szCs w:val="28"/>
        </w:rPr>
        <w:t>,</w:t>
      </w:r>
      <w:proofErr w:type="gramEnd"/>
      <w:r w:rsidRPr="00E56C67">
        <w:rPr>
          <w:color w:val="000000"/>
          <w:sz w:val="28"/>
          <w:szCs w:val="28"/>
        </w:rPr>
        <w:t xml:space="preserve"> чем за </w:t>
      </w:r>
      <w:r>
        <w:rPr>
          <w:color w:val="000000"/>
          <w:sz w:val="28"/>
          <w:szCs w:val="28"/>
        </w:rPr>
        <w:t>2</w:t>
      </w:r>
      <w:r w:rsidRPr="00E56C67">
        <w:rPr>
          <w:color w:val="000000"/>
          <w:sz w:val="28"/>
          <w:szCs w:val="28"/>
        </w:rPr>
        <w:t xml:space="preserve"> дня до </w:t>
      </w:r>
      <w:r>
        <w:rPr>
          <w:color w:val="000000"/>
          <w:sz w:val="28"/>
          <w:szCs w:val="28"/>
        </w:rPr>
        <w:t xml:space="preserve">дня </w:t>
      </w:r>
      <w:r w:rsidRPr="00E56C67">
        <w:rPr>
          <w:color w:val="000000"/>
          <w:sz w:val="28"/>
          <w:szCs w:val="28"/>
        </w:rPr>
        <w:t>заседания.</w:t>
      </w:r>
    </w:p>
    <w:p w:rsidR="004B38C9" w:rsidRPr="00E56C67" w:rsidRDefault="004B38C9" w:rsidP="004B38C9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E56C67">
        <w:rPr>
          <w:color w:val="000000"/>
          <w:sz w:val="28"/>
          <w:szCs w:val="28"/>
        </w:rPr>
        <w:t xml:space="preserve">В случае отключения во время дистанционного заседания </w:t>
      </w:r>
      <w:r w:rsidR="004F5B78">
        <w:rPr>
          <w:color w:val="000000"/>
          <w:sz w:val="28"/>
          <w:szCs w:val="28"/>
        </w:rPr>
        <w:t xml:space="preserve">постоянной </w:t>
      </w:r>
      <w:r>
        <w:rPr>
          <w:color w:val="000000"/>
          <w:sz w:val="28"/>
          <w:szCs w:val="28"/>
        </w:rPr>
        <w:t xml:space="preserve">депутатской </w:t>
      </w:r>
      <w:r w:rsidRPr="00E56C67">
        <w:rPr>
          <w:color w:val="000000"/>
          <w:sz w:val="28"/>
          <w:szCs w:val="28"/>
        </w:rPr>
        <w:t xml:space="preserve">комиссии члена (членов) </w:t>
      </w:r>
      <w:r>
        <w:rPr>
          <w:color w:val="000000"/>
          <w:sz w:val="28"/>
          <w:szCs w:val="28"/>
        </w:rPr>
        <w:t>комиссии</w:t>
      </w:r>
      <w:r w:rsidRPr="00E56C67">
        <w:rPr>
          <w:color w:val="000000"/>
          <w:sz w:val="28"/>
          <w:szCs w:val="28"/>
        </w:rPr>
        <w:t xml:space="preserve"> от ВКС дистанционное заседание комиссии считается правомочным при сохранении кворума. При отсутствии на дистанционном заседании </w:t>
      </w:r>
      <w:r w:rsidR="004F5B78">
        <w:rPr>
          <w:color w:val="000000"/>
          <w:sz w:val="28"/>
          <w:szCs w:val="28"/>
        </w:rPr>
        <w:t xml:space="preserve">постоянной </w:t>
      </w:r>
      <w:r>
        <w:rPr>
          <w:color w:val="000000"/>
          <w:sz w:val="28"/>
          <w:szCs w:val="28"/>
        </w:rPr>
        <w:t xml:space="preserve">депутатской </w:t>
      </w:r>
      <w:r w:rsidRPr="00E56C67">
        <w:rPr>
          <w:color w:val="000000"/>
          <w:sz w:val="28"/>
          <w:szCs w:val="28"/>
        </w:rPr>
        <w:t xml:space="preserve">комиссии кворума председателем </w:t>
      </w:r>
      <w:r>
        <w:rPr>
          <w:color w:val="000000"/>
          <w:sz w:val="28"/>
          <w:szCs w:val="28"/>
        </w:rPr>
        <w:t xml:space="preserve">депутатской </w:t>
      </w:r>
      <w:r w:rsidRPr="00E56C67">
        <w:rPr>
          <w:color w:val="000000"/>
          <w:sz w:val="28"/>
          <w:szCs w:val="28"/>
        </w:rPr>
        <w:t xml:space="preserve">комиссии объявляется перерыв не более чем на 20 минут. В случае если после окончания перерыва кворум </w:t>
      </w:r>
      <w:r w:rsidRPr="00E56C67">
        <w:rPr>
          <w:color w:val="000000"/>
          <w:sz w:val="28"/>
          <w:szCs w:val="28"/>
        </w:rPr>
        <w:lastRenderedPageBreak/>
        <w:t xml:space="preserve">отсутствует, дистанционное заседание </w:t>
      </w:r>
      <w:r w:rsidR="004F5B78">
        <w:rPr>
          <w:color w:val="000000"/>
          <w:sz w:val="28"/>
          <w:szCs w:val="28"/>
        </w:rPr>
        <w:t xml:space="preserve">постоянной </w:t>
      </w:r>
      <w:r>
        <w:rPr>
          <w:color w:val="000000"/>
          <w:sz w:val="28"/>
          <w:szCs w:val="28"/>
        </w:rPr>
        <w:t xml:space="preserve">депутатской </w:t>
      </w:r>
      <w:r w:rsidRPr="00E56C67">
        <w:rPr>
          <w:color w:val="000000"/>
          <w:sz w:val="28"/>
          <w:szCs w:val="28"/>
        </w:rPr>
        <w:t>комиссии переносится.</w:t>
      </w:r>
    </w:p>
    <w:p w:rsidR="004B38C9" w:rsidRPr="00E56C67" w:rsidRDefault="004B38C9" w:rsidP="004B38C9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E56C67">
        <w:rPr>
          <w:color w:val="000000"/>
          <w:sz w:val="28"/>
          <w:szCs w:val="28"/>
        </w:rPr>
        <w:t xml:space="preserve">Депутаты, участвующие в дистанционном заседании </w:t>
      </w:r>
      <w:r w:rsidR="004F5B78">
        <w:rPr>
          <w:color w:val="000000"/>
          <w:sz w:val="28"/>
          <w:szCs w:val="28"/>
        </w:rPr>
        <w:t xml:space="preserve">постоянной </w:t>
      </w:r>
      <w:r>
        <w:rPr>
          <w:color w:val="000000"/>
          <w:sz w:val="28"/>
          <w:szCs w:val="28"/>
        </w:rPr>
        <w:t xml:space="preserve">депутатской </w:t>
      </w:r>
      <w:r w:rsidRPr="00E56C67">
        <w:rPr>
          <w:color w:val="000000"/>
          <w:sz w:val="28"/>
          <w:szCs w:val="28"/>
        </w:rPr>
        <w:t>комиссии, считаются присутствующими на данном заседании.</w:t>
      </w:r>
    </w:p>
    <w:p w:rsidR="004B38C9" w:rsidRDefault="004B38C9" w:rsidP="004B38C9">
      <w:pPr>
        <w:ind w:right="42" w:firstLine="720"/>
        <w:jc w:val="both"/>
        <w:rPr>
          <w:color w:val="000000"/>
          <w:sz w:val="28"/>
          <w:szCs w:val="28"/>
        </w:rPr>
      </w:pPr>
      <w:proofErr w:type="gramStart"/>
      <w:r w:rsidRPr="00E56C67">
        <w:rPr>
          <w:color w:val="000000"/>
          <w:sz w:val="28"/>
          <w:szCs w:val="28"/>
        </w:rPr>
        <w:t xml:space="preserve">Лица, имеющие право присутствовать на заседании </w:t>
      </w:r>
      <w:r w:rsidR="004F5B78">
        <w:rPr>
          <w:color w:val="000000"/>
          <w:sz w:val="28"/>
          <w:szCs w:val="28"/>
        </w:rPr>
        <w:t xml:space="preserve">постоянной </w:t>
      </w:r>
      <w:r>
        <w:rPr>
          <w:color w:val="000000"/>
          <w:sz w:val="28"/>
          <w:szCs w:val="28"/>
        </w:rPr>
        <w:t xml:space="preserve">депутатской </w:t>
      </w:r>
      <w:r w:rsidRPr="00E56C67">
        <w:rPr>
          <w:color w:val="000000"/>
          <w:sz w:val="28"/>
          <w:szCs w:val="28"/>
        </w:rPr>
        <w:t xml:space="preserve">комиссии в соответствии с </w:t>
      </w:r>
      <w:r w:rsidRPr="001111DA">
        <w:rPr>
          <w:color w:val="000000"/>
          <w:sz w:val="28"/>
          <w:szCs w:val="28"/>
        </w:rPr>
        <w:t>Регламентом</w:t>
      </w:r>
      <w:r w:rsidR="001111DA" w:rsidRPr="001111DA">
        <w:rPr>
          <w:color w:val="000000"/>
          <w:sz w:val="28"/>
          <w:szCs w:val="28"/>
        </w:rPr>
        <w:t xml:space="preserve"> Совета</w:t>
      </w:r>
      <w:r w:rsidRPr="001111DA">
        <w:rPr>
          <w:color w:val="000000"/>
          <w:sz w:val="28"/>
          <w:szCs w:val="28"/>
        </w:rPr>
        <w:t>, вправе принимать участие в дистанционном заседании депутатской комиссии</w:t>
      </w:r>
      <w:r w:rsidRPr="00E56C67">
        <w:rPr>
          <w:color w:val="000000"/>
          <w:sz w:val="28"/>
          <w:szCs w:val="28"/>
        </w:rPr>
        <w:t xml:space="preserve"> при наличии технической возможности и с разрешения председателя комиссии выступать с использованием средств ВКС на дистанционном заседании </w:t>
      </w:r>
      <w:r w:rsidR="004F5B78">
        <w:rPr>
          <w:color w:val="000000"/>
          <w:sz w:val="28"/>
          <w:szCs w:val="28"/>
        </w:rPr>
        <w:t xml:space="preserve">постоянной </w:t>
      </w:r>
      <w:r>
        <w:rPr>
          <w:color w:val="000000"/>
          <w:sz w:val="28"/>
          <w:szCs w:val="28"/>
        </w:rPr>
        <w:t xml:space="preserve">депутатской </w:t>
      </w:r>
      <w:r w:rsidRPr="00E56C67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».</w:t>
      </w:r>
      <w:proofErr w:type="gramEnd"/>
    </w:p>
    <w:p w:rsidR="00FA3F15" w:rsidRDefault="00FA3F15" w:rsidP="004B38C9">
      <w:pPr>
        <w:ind w:right="42" w:firstLine="720"/>
        <w:jc w:val="both"/>
        <w:rPr>
          <w:sz w:val="28"/>
        </w:rPr>
      </w:pPr>
      <w:r>
        <w:rPr>
          <w:sz w:val="28"/>
        </w:rPr>
        <w:t>2. Настоящее решение вступает в силу с момента его принятия.</w:t>
      </w:r>
    </w:p>
    <w:p w:rsidR="00FA3F15" w:rsidRPr="00FA3F15" w:rsidRDefault="00FA3F15" w:rsidP="00FA3F15">
      <w:pPr>
        <w:pStyle w:val="a7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город Вольск.</w:t>
      </w:r>
    </w:p>
    <w:p w:rsidR="00FA3F15" w:rsidRDefault="00FA3F15" w:rsidP="00FA3F15">
      <w:pPr>
        <w:jc w:val="both"/>
      </w:pPr>
    </w:p>
    <w:p w:rsidR="004B38C9" w:rsidRDefault="004B38C9" w:rsidP="00FA3F15">
      <w:pPr>
        <w:jc w:val="both"/>
      </w:pPr>
    </w:p>
    <w:p w:rsidR="004B38C9" w:rsidRDefault="004B38C9" w:rsidP="00FA3F15">
      <w:pPr>
        <w:jc w:val="both"/>
      </w:pPr>
    </w:p>
    <w:p w:rsidR="00FA3F15" w:rsidRPr="002C2DEF" w:rsidRDefault="00FA3F15" w:rsidP="00FA3F15">
      <w:pPr>
        <w:pStyle w:val="ConsPlusNormal"/>
        <w:ind w:right="-1"/>
        <w:jc w:val="both"/>
        <w:rPr>
          <w:b/>
          <w:sz w:val="28"/>
          <w:szCs w:val="28"/>
        </w:rPr>
      </w:pPr>
      <w:r w:rsidRPr="002C2DEF">
        <w:rPr>
          <w:b/>
          <w:sz w:val="28"/>
          <w:szCs w:val="28"/>
        </w:rPr>
        <w:t xml:space="preserve">Глава </w:t>
      </w:r>
    </w:p>
    <w:p w:rsidR="00FA3F15" w:rsidRPr="002C2DEF" w:rsidRDefault="00FA3F15" w:rsidP="00FA3F15">
      <w:pPr>
        <w:pStyle w:val="ConsPlusNormal"/>
        <w:ind w:right="-1"/>
        <w:jc w:val="both"/>
        <w:rPr>
          <w:b/>
          <w:sz w:val="28"/>
          <w:szCs w:val="28"/>
        </w:rPr>
      </w:pPr>
      <w:r w:rsidRPr="002C2DEF">
        <w:rPr>
          <w:b/>
          <w:sz w:val="28"/>
          <w:szCs w:val="28"/>
        </w:rPr>
        <w:t xml:space="preserve">муниципального образования </w:t>
      </w:r>
    </w:p>
    <w:p w:rsidR="00FA3F15" w:rsidRPr="002C2DEF" w:rsidRDefault="00FA3F15" w:rsidP="00FA3F15">
      <w:pPr>
        <w:pStyle w:val="ConsPlusNormal"/>
        <w:ind w:right="-1"/>
        <w:jc w:val="both"/>
        <w:rPr>
          <w:b/>
          <w:sz w:val="28"/>
          <w:szCs w:val="28"/>
        </w:rPr>
      </w:pPr>
      <w:r w:rsidRPr="002C2DEF">
        <w:rPr>
          <w:b/>
          <w:sz w:val="28"/>
          <w:szCs w:val="28"/>
        </w:rPr>
        <w:t xml:space="preserve">город Вольск                                                                                </w:t>
      </w:r>
      <w:r>
        <w:rPr>
          <w:b/>
          <w:sz w:val="28"/>
          <w:szCs w:val="28"/>
        </w:rPr>
        <w:tab/>
        <w:t>С.В.Фролова</w:t>
      </w:r>
    </w:p>
    <w:p w:rsidR="00FA3F15" w:rsidRDefault="00FA3F15" w:rsidP="00E56C67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DB2DB0" w:rsidRDefault="00DB2DB0" w:rsidP="00E56C67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1C3FBD" w:rsidRDefault="001C3FBD" w:rsidP="001C3FBD">
      <w:pPr>
        <w:overflowPunct/>
        <w:autoSpaceDE/>
        <w:adjustRightInd/>
        <w:jc w:val="both"/>
        <w:rPr>
          <w:color w:val="000000"/>
          <w:sz w:val="28"/>
          <w:szCs w:val="28"/>
        </w:rPr>
      </w:pPr>
    </w:p>
    <w:p w:rsidR="00FA3F15" w:rsidRDefault="00FA3F15" w:rsidP="00AC7503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</w:p>
    <w:p w:rsidR="0068319D" w:rsidRPr="005831C9" w:rsidRDefault="0068319D" w:rsidP="005831C9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E409C6">
        <w:rPr>
          <w:color w:val="000000"/>
          <w:sz w:val="28"/>
          <w:szCs w:val="28"/>
        </w:rPr>
        <w:t>.</w:t>
      </w:r>
    </w:p>
    <w:sectPr w:rsidR="0068319D" w:rsidRPr="005831C9" w:rsidSect="00DB2DB0">
      <w:pgSz w:w="11906" w:h="16838"/>
      <w:pgMar w:top="567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8A36D6"/>
    <w:multiLevelType w:val="hybridMultilevel"/>
    <w:tmpl w:val="1948690E"/>
    <w:lvl w:ilvl="0" w:tplc="F40C2A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C41565"/>
    <w:multiLevelType w:val="multilevel"/>
    <w:tmpl w:val="03DA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F299F"/>
    <w:multiLevelType w:val="multilevel"/>
    <w:tmpl w:val="FB860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03FF"/>
    <w:rsid w:val="00020023"/>
    <w:rsid w:val="00023B35"/>
    <w:rsid w:val="000338EA"/>
    <w:rsid w:val="00041267"/>
    <w:rsid w:val="0005358C"/>
    <w:rsid w:val="00062104"/>
    <w:rsid w:val="00083766"/>
    <w:rsid w:val="000A2D21"/>
    <w:rsid w:val="000C03FF"/>
    <w:rsid w:val="000C04EE"/>
    <w:rsid w:val="000C3460"/>
    <w:rsid w:val="000C3DC7"/>
    <w:rsid w:val="000F2F6B"/>
    <w:rsid w:val="001111DA"/>
    <w:rsid w:val="00115124"/>
    <w:rsid w:val="0011622B"/>
    <w:rsid w:val="0012665C"/>
    <w:rsid w:val="001329B8"/>
    <w:rsid w:val="001460DD"/>
    <w:rsid w:val="00154EAF"/>
    <w:rsid w:val="00156765"/>
    <w:rsid w:val="00165BCB"/>
    <w:rsid w:val="00167D04"/>
    <w:rsid w:val="00170BFA"/>
    <w:rsid w:val="001A6E57"/>
    <w:rsid w:val="001C3FBD"/>
    <w:rsid w:val="001F4DA1"/>
    <w:rsid w:val="001F6CD5"/>
    <w:rsid w:val="0020752E"/>
    <w:rsid w:val="002151EE"/>
    <w:rsid w:val="00234830"/>
    <w:rsid w:val="002720BA"/>
    <w:rsid w:val="00276E76"/>
    <w:rsid w:val="002C5764"/>
    <w:rsid w:val="002D1395"/>
    <w:rsid w:val="002E07B2"/>
    <w:rsid w:val="002F5F59"/>
    <w:rsid w:val="003004A7"/>
    <w:rsid w:val="00313194"/>
    <w:rsid w:val="00313F84"/>
    <w:rsid w:val="00327599"/>
    <w:rsid w:val="0033128F"/>
    <w:rsid w:val="003325B5"/>
    <w:rsid w:val="003341E6"/>
    <w:rsid w:val="00346F29"/>
    <w:rsid w:val="00386271"/>
    <w:rsid w:val="00393C41"/>
    <w:rsid w:val="00395F0A"/>
    <w:rsid w:val="003A625F"/>
    <w:rsid w:val="003B2DE3"/>
    <w:rsid w:val="003B6690"/>
    <w:rsid w:val="003C5A71"/>
    <w:rsid w:val="003D73E2"/>
    <w:rsid w:val="003E51B2"/>
    <w:rsid w:val="00401EEF"/>
    <w:rsid w:val="0041221B"/>
    <w:rsid w:val="00426353"/>
    <w:rsid w:val="00455366"/>
    <w:rsid w:val="004A164E"/>
    <w:rsid w:val="004B14F3"/>
    <w:rsid w:val="004B38C9"/>
    <w:rsid w:val="004B3EC0"/>
    <w:rsid w:val="004C062C"/>
    <w:rsid w:val="004C6594"/>
    <w:rsid w:val="004D34C7"/>
    <w:rsid w:val="004E5011"/>
    <w:rsid w:val="004E69FD"/>
    <w:rsid w:val="004F5B78"/>
    <w:rsid w:val="005120C6"/>
    <w:rsid w:val="005154C8"/>
    <w:rsid w:val="0053182E"/>
    <w:rsid w:val="005409AD"/>
    <w:rsid w:val="005426A4"/>
    <w:rsid w:val="005444C4"/>
    <w:rsid w:val="00577150"/>
    <w:rsid w:val="005831C9"/>
    <w:rsid w:val="00594055"/>
    <w:rsid w:val="00597D82"/>
    <w:rsid w:val="005B19A0"/>
    <w:rsid w:val="005D15FE"/>
    <w:rsid w:val="005E36D0"/>
    <w:rsid w:val="005F3D78"/>
    <w:rsid w:val="005F779E"/>
    <w:rsid w:val="00606408"/>
    <w:rsid w:val="0061023C"/>
    <w:rsid w:val="00626F72"/>
    <w:rsid w:val="00635B48"/>
    <w:rsid w:val="0063756C"/>
    <w:rsid w:val="006427E0"/>
    <w:rsid w:val="00651190"/>
    <w:rsid w:val="00653510"/>
    <w:rsid w:val="00674DA4"/>
    <w:rsid w:val="00674E15"/>
    <w:rsid w:val="0068319D"/>
    <w:rsid w:val="006B6F2E"/>
    <w:rsid w:val="006E0CBC"/>
    <w:rsid w:val="006E25A2"/>
    <w:rsid w:val="00715843"/>
    <w:rsid w:val="00716D86"/>
    <w:rsid w:val="00722A42"/>
    <w:rsid w:val="007271A5"/>
    <w:rsid w:val="007334DB"/>
    <w:rsid w:val="00750FC8"/>
    <w:rsid w:val="0075345D"/>
    <w:rsid w:val="00762B21"/>
    <w:rsid w:val="007C1235"/>
    <w:rsid w:val="007D1A2F"/>
    <w:rsid w:val="007D7E97"/>
    <w:rsid w:val="007E26B9"/>
    <w:rsid w:val="007F3DC8"/>
    <w:rsid w:val="00812416"/>
    <w:rsid w:val="00824B6C"/>
    <w:rsid w:val="00832BBB"/>
    <w:rsid w:val="0084123E"/>
    <w:rsid w:val="00852011"/>
    <w:rsid w:val="00860455"/>
    <w:rsid w:val="00862709"/>
    <w:rsid w:val="008633D3"/>
    <w:rsid w:val="00890703"/>
    <w:rsid w:val="008913E1"/>
    <w:rsid w:val="008B279C"/>
    <w:rsid w:val="008C6BD9"/>
    <w:rsid w:val="008F13DB"/>
    <w:rsid w:val="008F3739"/>
    <w:rsid w:val="008F65BD"/>
    <w:rsid w:val="008F7BE7"/>
    <w:rsid w:val="009537EC"/>
    <w:rsid w:val="00955BB8"/>
    <w:rsid w:val="009651FD"/>
    <w:rsid w:val="00986912"/>
    <w:rsid w:val="009968C2"/>
    <w:rsid w:val="00997454"/>
    <w:rsid w:val="00997BDC"/>
    <w:rsid w:val="009B33E3"/>
    <w:rsid w:val="009C328D"/>
    <w:rsid w:val="009D243A"/>
    <w:rsid w:val="009F2DD1"/>
    <w:rsid w:val="00A16E76"/>
    <w:rsid w:val="00A30E14"/>
    <w:rsid w:val="00A33355"/>
    <w:rsid w:val="00A47C8F"/>
    <w:rsid w:val="00A629A6"/>
    <w:rsid w:val="00A65150"/>
    <w:rsid w:val="00A678F6"/>
    <w:rsid w:val="00A90A75"/>
    <w:rsid w:val="00A91735"/>
    <w:rsid w:val="00A919D5"/>
    <w:rsid w:val="00A92931"/>
    <w:rsid w:val="00AB1CE7"/>
    <w:rsid w:val="00AB3690"/>
    <w:rsid w:val="00AC7503"/>
    <w:rsid w:val="00AD012D"/>
    <w:rsid w:val="00AD6D63"/>
    <w:rsid w:val="00AE4888"/>
    <w:rsid w:val="00B440AA"/>
    <w:rsid w:val="00B531AD"/>
    <w:rsid w:val="00BA0226"/>
    <w:rsid w:val="00BB1F7A"/>
    <w:rsid w:val="00BD338E"/>
    <w:rsid w:val="00BE4865"/>
    <w:rsid w:val="00C27C5B"/>
    <w:rsid w:val="00C37781"/>
    <w:rsid w:val="00C528E4"/>
    <w:rsid w:val="00C55D9B"/>
    <w:rsid w:val="00C56827"/>
    <w:rsid w:val="00C6067C"/>
    <w:rsid w:val="00C71459"/>
    <w:rsid w:val="00C801E3"/>
    <w:rsid w:val="00C8082F"/>
    <w:rsid w:val="00CB7661"/>
    <w:rsid w:val="00CC3701"/>
    <w:rsid w:val="00CD2C94"/>
    <w:rsid w:val="00CE6F1D"/>
    <w:rsid w:val="00D0259F"/>
    <w:rsid w:val="00D2095A"/>
    <w:rsid w:val="00D34ADB"/>
    <w:rsid w:val="00D54CFD"/>
    <w:rsid w:val="00D60970"/>
    <w:rsid w:val="00D638BE"/>
    <w:rsid w:val="00D84F4F"/>
    <w:rsid w:val="00D86E18"/>
    <w:rsid w:val="00DA5082"/>
    <w:rsid w:val="00DA78E7"/>
    <w:rsid w:val="00DB2DB0"/>
    <w:rsid w:val="00DC1979"/>
    <w:rsid w:val="00DE0164"/>
    <w:rsid w:val="00E03A23"/>
    <w:rsid w:val="00E03D68"/>
    <w:rsid w:val="00E27C86"/>
    <w:rsid w:val="00E409C6"/>
    <w:rsid w:val="00E47E3F"/>
    <w:rsid w:val="00E5163A"/>
    <w:rsid w:val="00E56C67"/>
    <w:rsid w:val="00E6703E"/>
    <w:rsid w:val="00EA18B1"/>
    <w:rsid w:val="00EB6C0D"/>
    <w:rsid w:val="00EE1F0D"/>
    <w:rsid w:val="00F23444"/>
    <w:rsid w:val="00F346E9"/>
    <w:rsid w:val="00F35DD9"/>
    <w:rsid w:val="00F37090"/>
    <w:rsid w:val="00F51F99"/>
    <w:rsid w:val="00F6288E"/>
    <w:rsid w:val="00F97FA1"/>
    <w:rsid w:val="00FA3F15"/>
    <w:rsid w:val="00FB49E7"/>
    <w:rsid w:val="00FC1C8E"/>
    <w:rsid w:val="00FC3FF0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E76"/>
    <w:pPr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CB7661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276E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276E76"/>
    <w:pPr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NormalWeb1">
    <w:name w:val="Normal (Web)1"/>
    <w:basedOn w:val="a"/>
    <w:rsid w:val="00276E76"/>
    <w:pPr>
      <w:spacing w:before="100" w:after="100"/>
    </w:pPr>
  </w:style>
  <w:style w:type="character" w:customStyle="1" w:styleId="Strong1">
    <w:name w:val="Strong1"/>
    <w:rsid w:val="00276E76"/>
    <w:rPr>
      <w:rFonts w:cs="Times New Roman"/>
      <w:b/>
    </w:rPr>
  </w:style>
  <w:style w:type="paragraph" w:styleId="a3">
    <w:name w:val="Balloon Text"/>
    <w:basedOn w:val="a"/>
    <w:link w:val="a4"/>
    <w:semiHidden/>
    <w:rsid w:val="00C80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E0164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link w:val="1"/>
    <w:rsid w:val="00CB7661"/>
    <w:rPr>
      <w:rFonts w:ascii="Times New Roman" w:eastAsia="Times New Roman" w:hAnsi="Times New Roman"/>
      <w:b/>
      <w:bCs/>
      <w:sz w:val="28"/>
      <w:szCs w:val="24"/>
      <w:lang w:eastAsia="zh-CN"/>
    </w:rPr>
  </w:style>
  <w:style w:type="paragraph" w:customStyle="1" w:styleId="11">
    <w:name w:val="Нижний колонтитул1"/>
    <w:basedOn w:val="a"/>
    <w:rsid w:val="00CB7661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Cs w:val="24"/>
    </w:rPr>
  </w:style>
  <w:style w:type="paragraph" w:styleId="a5">
    <w:name w:val="Normal (Web)"/>
    <w:basedOn w:val="a"/>
    <w:rsid w:val="003D73E2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Cs w:val="24"/>
    </w:rPr>
  </w:style>
  <w:style w:type="character" w:styleId="a6">
    <w:name w:val="Hyperlink"/>
    <w:uiPriority w:val="99"/>
    <w:rsid w:val="003D73E2"/>
    <w:rPr>
      <w:color w:val="0000FF"/>
      <w:u w:val="single"/>
    </w:rPr>
  </w:style>
  <w:style w:type="character" w:customStyle="1" w:styleId="hyperlink">
    <w:name w:val="hyperlink"/>
    <w:basedOn w:val="a0"/>
    <w:rsid w:val="003D73E2"/>
  </w:style>
  <w:style w:type="paragraph" w:customStyle="1" w:styleId="consplusnormal0">
    <w:name w:val="consplusnormal"/>
    <w:basedOn w:val="a"/>
    <w:rsid w:val="003D73E2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nsPlusTitle0">
    <w:name w:val="ConsPlusTitle Знак"/>
    <w:link w:val="ConsPlusTitle"/>
    <w:locked/>
    <w:rsid w:val="00CC3701"/>
    <w:rPr>
      <w:rFonts w:ascii="Times New Roman" w:hAnsi="Times New Roman"/>
      <w:b/>
      <w:sz w:val="24"/>
    </w:rPr>
  </w:style>
  <w:style w:type="paragraph" w:styleId="a7">
    <w:name w:val="Body Text Indent"/>
    <w:basedOn w:val="a"/>
    <w:link w:val="a8"/>
    <w:rsid w:val="00FA3F15"/>
    <w:pPr>
      <w:overflowPunct/>
      <w:autoSpaceDE/>
      <w:autoSpaceDN/>
      <w:adjustRightInd/>
      <w:ind w:firstLine="708"/>
      <w:jc w:val="both"/>
    </w:pPr>
    <w:rPr>
      <w:rFonts w:eastAsia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FA3F1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Районного Собрания</vt:lpstr>
    </vt:vector>
  </TitlesOfParts>
  <Company>Прокуратура РФ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Районного Собрания</dc:title>
  <dc:creator>Каплунов Алексей Сергеевич</dc:creator>
  <cp:lastModifiedBy>пользователь1</cp:lastModifiedBy>
  <cp:revision>18</cp:revision>
  <cp:lastPrinted>2022-04-29T05:43:00Z</cp:lastPrinted>
  <dcterms:created xsi:type="dcterms:W3CDTF">2022-04-12T12:41:00Z</dcterms:created>
  <dcterms:modified xsi:type="dcterms:W3CDTF">2022-04-29T05:43:00Z</dcterms:modified>
</cp:coreProperties>
</file>