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9B" w:rsidRPr="00624A9B" w:rsidRDefault="00624A9B" w:rsidP="00624A9B">
      <w:pPr>
        <w:spacing w:after="0" w:line="240" w:lineRule="auto"/>
        <w:jc w:val="center"/>
        <w:rPr>
          <w:rFonts w:ascii="Times New Roman" w:hAnsi="Times New Roman"/>
          <w:b/>
          <w:noProof/>
          <w:sz w:val="28"/>
          <w:szCs w:val="28"/>
        </w:rPr>
      </w:pPr>
      <w:r w:rsidRPr="00624A9B">
        <w:rPr>
          <w:rFonts w:ascii="Times New Roman" w:hAnsi="Times New Roman"/>
          <w:noProof/>
          <w:sz w:val="28"/>
          <w:szCs w:val="28"/>
        </w:rPr>
        <w:drawing>
          <wp:inline distT="0" distB="0" distL="0" distR="0">
            <wp:extent cx="581660" cy="72453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581660" cy="724535"/>
                    </a:xfrm>
                    <a:prstGeom prst="rect">
                      <a:avLst/>
                    </a:prstGeom>
                    <a:solidFill>
                      <a:srgbClr val="FFFFFF"/>
                    </a:solidFill>
                    <a:ln w="9525">
                      <a:noFill/>
                      <a:miter lim="800000"/>
                      <a:headEnd/>
                      <a:tailEnd/>
                    </a:ln>
                  </pic:spPr>
                </pic:pic>
              </a:graphicData>
            </a:graphic>
          </wp:inline>
        </w:drawing>
      </w:r>
    </w:p>
    <w:p w:rsidR="00624A9B" w:rsidRPr="00624A9B" w:rsidRDefault="00624A9B"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 xml:space="preserve">СОВЕТ </w:t>
      </w:r>
    </w:p>
    <w:p w:rsidR="00624A9B" w:rsidRPr="00624A9B" w:rsidRDefault="00624A9B"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МУНИЦИПАЛЬНОГО ОБРАЗОВАНИЯ ГОРОД ВОЛЬСК</w:t>
      </w:r>
    </w:p>
    <w:p w:rsidR="00624A9B" w:rsidRPr="00624A9B" w:rsidRDefault="00624A9B"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ВОЛЬСКОГО МУНИЦИПАЛЬНОГО РАЙОНА</w:t>
      </w:r>
    </w:p>
    <w:p w:rsidR="00624A9B" w:rsidRPr="00624A9B" w:rsidRDefault="00624A9B"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САРАТОВСКОЙ ОБЛАСТИ</w:t>
      </w:r>
    </w:p>
    <w:p w:rsidR="00624A9B" w:rsidRPr="00624A9B" w:rsidRDefault="00624A9B" w:rsidP="00624A9B">
      <w:pPr>
        <w:spacing w:after="0" w:line="240" w:lineRule="auto"/>
        <w:rPr>
          <w:rFonts w:ascii="Times New Roman" w:hAnsi="Times New Roman"/>
          <w:b/>
          <w:sz w:val="28"/>
          <w:szCs w:val="28"/>
          <w:lang w:eastAsia="ar-SA"/>
        </w:rPr>
      </w:pPr>
    </w:p>
    <w:p w:rsidR="00624A9B" w:rsidRPr="00624A9B" w:rsidRDefault="00624A9B" w:rsidP="00624A9B">
      <w:pPr>
        <w:spacing w:after="0" w:line="240" w:lineRule="auto"/>
        <w:jc w:val="center"/>
        <w:rPr>
          <w:rFonts w:ascii="Times New Roman" w:hAnsi="Times New Roman"/>
          <w:b/>
          <w:sz w:val="28"/>
          <w:szCs w:val="28"/>
          <w:lang w:eastAsia="ar-SA"/>
        </w:rPr>
      </w:pPr>
      <w:proofErr w:type="gramStart"/>
      <w:r w:rsidRPr="00624A9B">
        <w:rPr>
          <w:rFonts w:ascii="Times New Roman" w:hAnsi="Times New Roman"/>
          <w:b/>
          <w:sz w:val="28"/>
          <w:szCs w:val="28"/>
          <w:lang w:eastAsia="ar-SA"/>
        </w:rPr>
        <w:t>Р</w:t>
      </w:r>
      <w:proofErr w:type="gramEnd"/>
      <w:r w:rsidRPr="00624A9B">
        <w:rPr>
          <w:rFonts w:ascii="Times New Roman" w:hAnsi="Times New Roman"/>
          <w:b/>
          <w:sz w:val="28"/>
          <w:szCs w:val="28"/>
          <w:lang w:eastAsia="ar-SA"/>
        </w:rPr>
        <w:t xml:space="preserve"> Е Ш Е Н И Е</w:t>
      </w:r>
    </w:p>
    <w:p w:rsidR="00624A9B" w:rsidRPr="00624A9B" w:rsidRDefault="00624A9B" w:rsidP="00624A9B">
      <w:pPr>
        <w:spacing w:after="0" w:line="240" w:lineRule="auto"/>
        <w:jc w:val="center"/>
        <w:rPr>
          <w:rFonts w:ascii="Times New Roman" w:hAnsi="Times New Roman"/>
          <w:b/>
          <w:sz w:val="28"/>
          <w:szCs w:val="28"/>
          <w:lang w:eastAsia="ar-SA"/>
        </w:rPr>
      </w:pPr>
    </w:p>
    <w:p w:rsidR="00624A9B" w:rsidRPr="00624A9B" w:rsidRDefault="00624A9B" w:rsidP="00624A9B">
      <w:pPr>
        <w:spacing w:after="0" w:line="240" w:lineRule="auto"/>
        <w:jc w:val="center"/>
        <w:rPr>
          <w:rFonts w:ascii="Times New Roman" w:hAnsi="Times New Roman"/>
          <w:b/>
          <w:sz w:val="28"/>
          <w:szCs w:val="28"/>
          <w:lang w:eastAsia="ar-SA"/>
        </w:rPr>
      </w:pPr>
    </w:p>
    <w:p w:rsidR="00624A9B" w:rsidRPr="00624A9B" w:rsidRDefault="000806E8" w:rsidP="00624A9B">
      <w:pPr>
        <w:spacing w:after="0" w:line="240" w:lineRule="auto"/>
        <w:rPr>
          <w:rFonts w:ascii="Times New Roman" w:hAnsi="Times New Roman"/>
          <w:b/>
          <w:sz w:val="28"/>
          <w:szCs w:val="28"/>
          <w:lang w:eastAsia="ar-SA"/>
        </w:rPr>
      </w:pPr>
      <w:r>
        <w:rPr>
          <w:rFonts w:ascii="Times New Roman" w:hAnsi="Times New Roman"/>
          <w:b/>
          <w:sz w:val="28"/>
          <w:szCs w:val="28"/>
          <w:lang w:eastAsia="ar-SA"/>
        </w:rPr>
        <w:t xml:space="preserve">    15 марта 2023 </w:t>
      </w:r>
      <w:r w:rsidR="00624A9B" w:rsidRPr="00624A9B">
        <w:rPr>
          <w:rFonts w:ascii="Times New Roman" w:hAnsi="Times New Roman"/>
          <w:b/>
          <w:sz w:val="28"/>
          <w:szCs w:val="28"/>
          <w:lang w:eastAsia="ar-SA"/>
        </w:rPr>
        <w:t>год</w:t>
      </w:r>
      <w:r>
        <w:rPr>
          <w:rFonts w:ascii="Times New Roman" w:hAnsi="Times New Roman"/>
          <w:b/>
          <w:sz w:val="28"/>
          <w:szCs w:val="28"/>
          <w:lang w:eastAsia="ar-SA"/>
        </w:rPr>
        <w:t>а</w:t>
      </w:r>
      <w:r w:rsidR="00624A9B" w:rsidRPr="00624A9B">
        <w:rPr>
          <w:rFonts w:ascii="Times New Roman" w:hAnsi="Times New Roman"/>
          <w:sz w:val="28"/>
          <w:szCs w:val="28"/>
          <w:lang w:eastAsia="ar-SA"/>
        </w:rPr>
        <w:t xml:space="preserve">                      </w:t>
      </w:r>
      <w:r w:rsidR="00624A9B" w:rsidRPr="00624A9B">
        <w:rPr>
          <w:rFonts w:ascii="Times New Roman" w:hAnsi="Times New Roman"/>
          <w:b/>
          <w:sz w:val="28"/>
          <w:szCs w:val="28"/>
          <w:lang w:eastAsia="ar-SA"/>
        </w:rPr>
        <w:t>№ 59/4-202                            г. Вольск</w:t>
      </w:r>
    </w:p>
    <w:p w:rsidR="007C3226" w:rsidRPr="00624A9B" w:rsidRDefault="007C3226" w:rsidP="00624A9B">
      <w:pPr>
        <w:spacing w:after="0" w:line="240" w:lineRule="auto"/>
        <w:rPr>
          <w:rFonts w:ascii="Times New Roman" w:hAnsi="Times New Roman"/>
          <w:sz w:val="28"/>
          <w:szCs w:val="28"/>
        </w:rPr>
      </w:pPr>
    </w:p>
    <w:p w:rsidR="006A2644" w:rsidRPr="00624A9B" w:rsidRDefault="007C3226" w:rsidP="00786B4C">
      <w:pPr>
        <w:spacing w:after="0" w:line="240" w:lineRule="auto"/>
        <w:jc w:val="both"/>
        <w:rPr>
          <w:rFonts w:ascii="Times New Roman" w:hAnsi="Times New Roman"/>
          <w:sz w:val="28"/>
          <w:szCs w:val="28"/>
        </w:rPr>
      </w:pPr>
      <w:r w:rsidRPr="00624A9B">
        <w:rPr>
          <w:rFonts w:ascii="Times New Roman" w:hAnsi="Times New Roman"/>
          <w:sz w:val="28"/>
          <w:szCs w:val="28"/>
        </w:rPr>
        <w:t>О</w:t>
      </w:r>
      <w:r w:rsidR="007F55B0" w:rsidRPr="00624A9B">
        <w:rPr>
          <w:rFonts w:ascii="Times New Roman" w:hAnsi="Times New Roman"/>
          <w:sz w:val="28"/>
          <w:szCs w:val="28"/>
        </w:rPr>
        <w:t>б</w:t>
      </w:r>
      <w:r w:rsidR="00CC775E">
        <w:rPr>
          <w:rFonts w:ascii="Times New Roman" w:hAnsi="Times New Roman"/>
          <w:sz w:val="28"/>
          <w:szCs w:val="28"/>
        </w:rPr>
        <w:t xml:space="preserve"> </w:t>
      </w:r>
      <w:r w:rsidR="007F55B0" w:rsidRPr="00624A9B">
        <w:rPr>
          <w:rFonts w:ascii="Times New Roman" w:hAnsi="Times New Roman"/>
          <w:sz w:val="28"/>
          <w:szCs w:val="28"/>
        </w:rPr>
        <w:t>утверждении Правил благоустройства и озеленения</w:t>
      </w:r>
      <w:r w:rsidR="00786B4C">
        <w:rPr>
          <w:rFonts w:ascii="Times New Roman" w:hAnsi="Times New Roman"/>
          <w:sz w:val="28"/>
          <w:szCs w:val="28"/>
        </w:rPr>
        <w:t xml:space="preserve"> территории </w:t>
      </w:r>
      <w:r w:rsidR="007F55B0" w:rsidRPr="00624A9B">
        <w:rPr>
          <w:rFonts w:ascii="Times New Roman" w:hAnsi="Times New Roman"/>
          <w:sz w:val="28"/>
          <w:szCs w:val="28"/>
        </w:rPr>
        <w:t>муниципального образования город Вольск</w:t>
      </w:r>
    </w:p>
    <w:p w:rsidR="007C3226" w:rsidRPr="00624A9B" w:rsidRDefault="007C3226" w:rsidP="00624A9B">
      <w:pPr>
        <w:spacing w:after="0" w:line="240" w:lineRule="auto"/>
        <w:rPr>
          <w:rFonts w:ascii="Times New Roman" w:hAnsi="Times New Roman"/>
          <w:sz w:val="28"/>
          <w:szCs w:val="28"/>
        </w:rPr>
      </w:pPr>
    </w:p>
    <w:p w:rsidR="00A943E9" w:rsidRPr="00624A9B" w:rsidRDefault="00C8563B" w:rsidP="00624A9B">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sz w:val="28"/>
          <w:szCs w:val="28"/>
        </w:rPr>
        <w:t xml:space="preserve">  </w:t>
      </w:r>
      <w:proofErr w:type="gramStart"/>
      <w:r w:rsidR="007C3226" w:rsidRPr="00624A9B">
        <w:rPr>
          <w:rFonts w:ascii="Times New Roman" w:hAnsi="Times New Roman"/>
          <w:sz w:val="28"/>
          <w:szCs w:val="28"/>
        </w:rPr>
        <w:t xml:space="preserve">В целях упорядочения отношений в сфере городской комфортной среды, 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w:t>
      </w:r>
      <w:r w:rsidR="006A2644" w:rsidRPr="00624A9B">
        <w:rPr>
          <w:rFonts w:ascii="Times New Roman" w:hAnsi="Times New Roman"/>
          <w:sz w:val="28"/>
          <w:szCs w:val="28"/>
        </w:rPr>
        <w:t>Федеральн</w:t>
      </w:r>
      <w:r w:rsidR="007D1E7E" w:rsidRPr="00624A9B">
        <w:rPr>
          <w:rFonts w:ascii="Times New Roman" w:hAnsi="Times New Roman"/>
          <w:sz w:val="28"/>
          <w:szCs w:val="28"/>
        </w:rPr>
        <w:t>ым</w:t>
      </w:r>
      <w:r w:rsidR="006A2644" w:rsidRPr="00624A9B">
        <w:rPr>
          <w:rFonts w:ascii="Times New Roman" w:hAnsi="Times New Roman"/>
          <w:sz w:val="28"/>
          <w:szCs w:val="28"/>
        </w:rPr>
        <w:t xml:space="preserve"> закон</w:t>
      </w:r>
      <w:r w:rsidR="007D1E7E" w:rsidRPr="00624A9B">
        <w:rPr>
          <w:rFonts w:ascii="Times New Roman" w:hAnsi="Times New Roman"/>
          <w:sz w:val="28"/>
          <w:szCs w:val="28"/>
        </w:rPr>
        <w:t>ом</w:t>
      </w:r>
      <w:r w:rsidR="006A2644" w:rsidRPr="00624A9B">
        <w:rPr>
          <w:rFonts w:ascii="Times New Roman" w:hAnsi="Times New Roman"/>
          <w:sz w:val="28"/>
          <w:szCs w:val="28"/>
        </w:rPr>
        <w:t xml:space="preserve"> от 30.03.1999 г. № 52-ФЗ «</w:t>
      </w:r>
      <w:hyperlink r:id="rId7" w:history="1">
        <w:r w:rsidR="006A2644" w:rsidRPr="00624A9B">
          <w:rPr>
            <w:rFonts w:ascii="Times New Roman" w:hAnsi="Times New Roman"/>
            <w:sz w:val="28"/>
            <w:szCs w:val="28"/>
          </w:rPr>
          <w:t>О санитарно-эпидемиологическом</w:t>
        </w:r>
      </w:hyperlink>
      <w:r w:rsidR="006A2644" w:rsidRPr="00624A9B">
        <w:rPr>
          <w:rFonts w:ascii="Times New Roman" w:hAnsi="Times New Roman"/>
          <w:sz w:val="28"/>
          <w:szCs w:val="28"/>
        </w:rPr>
        <w:t> благополучии населения», Федеральн</w:t>
      </w:r>
      <w:r w:rsidR="007D1E7E" w:rsidRPr="00624A9B">
        <w:rPr>
          <w:rFonts w:ascii="Times New Roman" w:hAnsi="Times New Roman"/>
          <w:sz w:val="28"/>
          <w:szCs w:val="28"/>
        </w:rPr>
        <w:t xml:space="preserve">ым </w:t>
      </w:r>
      <w:r w:rsidR="006A2644" w:rsidRPr="00624A9B">
        <w:rPr>
          <w:rFonts w:ascii="Times New Roman" w:hAnsi="Times New Roman"/>
          <w:sz w:val="28"/>
          <w:szCs w:val="28"/>
        </w:rPr>
        <w:t>закон</w:t>
      </w:r>
      <w:r w:rsidR="007D1E7E" w:rsidRPr="00624A9B">
        <w:rPr>
          <w:rFonts w:ascii="Times New Roman" w:hAnsi="Times New Roman"/>
          <w:sz w:val="28"/>
          <w:szCs w:val="28"/>
        </w:rPr>
        <w:t>ом</w:t>
      </w:r>
      <w:r w:rsidR="006A2644" w:rsidRPr="00624A9B">
        <w:rPr>
          <w:rFonts w:ascii="Times New Roman" w:hAnsi="Times New Roman"/>
          <w:sz w:val="28"/>
          <w:szCs w:val="28"/>
        </w:rPr>
        <w:t xml:space="preserve"> от 24.06.1998 г. № 89-ФЗ «</w:t>
      </w:r>
      <w:hyperlink r:id="rId8" w:history="1">
        <w:r w:rsidR="006A2644" w:rsidRPr="00624A9B">
          <w:rPr>
            <w:rFonts w:ascii="Times New Roman" w:hAnsi="Times New Roman"/>
            <w:sz w:val="28"/>
            <w:szCs w:val="28"/>
          </w:rPr>
          <w:t>Об отходах</w:t>
        </w:r>
      </w:hyperlink>
      <w:r w:rsidR="006A2644" w:rsidRPr="00624A9B">
        <w:rPr>
          <w:rFonts w:ascii="Times New Roman" w:hAnsi="Times New Roman"/>
          <w:sz w:val="28"/>
          <w:szCs w:val="28"/>
        </w:rPr>
        <w:t> произво</w:t>
      </w:r>
      <w:r w:rsidR="007D1E7E" w:rsidRPr="00624A9B">
        <w:rPr>
          <w:rFonts w:ascii="Times New Roman" w:hAnsi="Times New Roman"/>
          <w:sz w:val="28"/>
          <w:szCs w:val="28"/>
        </w:rPr>
        <w:t xml:space="preserve">дства и потребления», Федеральным </w:t>
      </w:r>
      <w:r w:rsidR="006A2644" w:rsidRPr="00624A9B">
        <w:rPr>
          <w:rFonts w:ascii="Times New Roman" w:hAnsi="Times New Roman"/>
          <w:sz w:val="28"/>
          <w:szCs w:val="28"/>
        </w:rPr>
        <w:t>закон</w:t>
      </w:r>
      <w:r w:rsidR="007D1E7E" w:rsidRPr="00624A9B">
        <w:rPr>
          <w:rFonts w:ascii="Times New Roman" w:hAnsi="Times New Roman"/>
          <w:sz w:val="28"/>
          <w:szCs w:val="28"/>
        </w:rPr>
        <w:t>ом</w:t>
      </w:r>
      <w:r w:rsidR="006A2644" w:rsidRPr="00624A9B">
        <w:rPr>
          <w:rFonts w:ascii="Times New Roman" w:hAnsi="Times New Roman"/>
          <w:sz w:val="28"/>
          <w:szCs w:val="28"/>
        </w:rPr>
        <w:t xml:space="preserve"> от 10.01.2002 г. № 7-ФЗ «</w:t>
      </w:r>
      <w:hyperlink r:id="rId9" w:history="1">
        <w:r w:rsidR="006A2644" w:rsidRPr="00624A9B">
          <w:rPr>
            <w:rFonts w:ascii="Times New Roman" w:hAnsi="Times New Roman"/>
            <w:sz w:val="28"/>
            <w:szCs w:val="28"/>
          </w:rPr>
          <w:t>Об охране</w:t>
        </w:r>
        <w:proofErr w:type="gramEnd"/>
        <w:r w:rsidR="006A2644" w:rsidRPr="00624A9B">
          <w:rPr>
            <w:rFonts w:ascii="Times New Roman" w:hAnsi="Times New Roman"/>
            <w:sz w:val="28"/>
            <w:szCs w:val="28"/>
          </w:rPr>
          <w:t xml:space="preserve"> окружающей среды</w:t>
        </w:r>
      </w:hyperlink>
      <w:r w:rsidR="006A2644" w:rsidRPr="00624A9B">
        <w:rPr>
          <w:rFonts w:ascii="Times New Roman" w:hAnsi="Times New Roman"/>
          <w:sz w:val="28"/>
          <w:szCs w:val="28"/>
        </w:rPr>
        <w:t>», СП 48.13330.2011 «Организация строительства», СНиП П-89-80 «Генеральные планы промышленных предприятий», СНиП 2.07.01-89 «Градостроительство. Пла</w:t>
      </w:r>
      <w:r w:rsidR="00212EFD" w:rsidRPr="00624A9B">
        <w:rPr>
          <w:rFonts w:ascii="Times New Roman" w:hAnsi="Times New Roman"/>
          <w:sz w:val="28"/>
          <w:szCs w:val="28"/>
        </w:rPr>
        <w:t xml:space="preserve">нировка и застройка городских </w:t>
      </w:r>
      <w:r w:rsidR="006A2644" w:rsidRPr="00624A9B">
        <w:rPr>
          <w:rFonts w:ascii="Times New Roman" w:hAnsi="Times New Roman"/>
          <w:sz w:val="28"/>
          <w:szCs w:val="28"/>
        </w:rPr>
        <w:t>поселений», СНиП III-10-75 «Правила производства и приемки работ. Благоустройство территории», </w:t>
      </w:r>
      <w:hyperlink r:id="rId10" w:history="1">
        <w:r w:rsidR="006A2644" w:rsidRPr="00624A9B">
          <w:rPr>
            <w:rFonts w:ascii="Times New Roman" w:hAnsi="Times New Roman"/>
            <w:sz w:val="28"/>
            <w:szCs w:val="28"/>
          </w:rPr>
          <w:t>Методическ</w:t>
        </w:r>
        <w:r w:rsidR="007E1E80" w:rsidRPr="00624A9B">
          <w:rPr>
            <w:rFonts w:ascii="Times New Roman" w:hAnsi="Times New Roman"/>
            <w:sz w:val="28"/>
            <w:szCs w:val="28"/>
          </w:rPr>
          <w:t>ими</w:t>
        </w:r>
        <w:r w:rsidR="006A2644" w:rsidRPr="00624A9B">
          <w:rPr>
            <w:rFonts w:ascii="Times New Roman" w:hAnsi="Times New Roman"/>
            <w:sz w:val="28"/>
            <w:szCs w:val="28"/>
          </w:rPr>
          <w:t xml:space="preserve"> рекомендаци</w:t>
        </w:r>
        <w:r w:rsidR="007E1E80" w:rsidRPr="00624A9B">
          <w:rPr>
            <w:rFonts w:ascii="Times New Roman" w:hAnsi="Times New Roman"/>
            <w:sz w:val="28"/>
            <w:szCs w:val="28"/>
          </w:rPr>
          <w:t>ями</w:t>
        </w:r>
      </w:hyperlink>
      <w:r w:rsidR="006A2644" w:rsidRPr="00624A9B">
        <w:rPr>
          <w:rFonts w:ascii="Times New Roman" w:hAnsi="Times New Roman"/>
          <w:sz w:val="28"/>
          <w:szCs w:val="28"/>
        </w:rPr>
        <w:t> по разработке норм и правил по благоустройству территорий муниципальных образований, утвержденны</w:t>
      </w:r>
      <w:r w:rsidR="007E1E80" w:rsidRPr="00624A9B">
        <w:rPr>
          <w:rFonts w:ascii="Times New Roman" w:hAnsi="Times New Roman"/>
          <w:sz w:val="28"/>
          <w:szCs w:val="28"/>
        </w:rPr>
        <w:t>ми</w:t>
      </w:r>
      <w:r w:rsidR="006A2644" w:rsidRPr="00624A9B">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29.12.2021 N 1042/</w:t>
      </w:r>
      <w:proofErr w:type="spellStart"/>
      <w:proofErr w:type="gramStart"/>
      <w:r w:rsidR="006A2644" w:rsidRPr="00624A9B">
        <w:rPr>
          <w:rFonts w:ascii="Times New Roman" w:hAnsi="Times New Roman"/>
          <w:sz w:val="28"/>
          <w:szCs w:val="28"/>
        </w:rPr>
        <w:t>пр</w:t>
      </w:r>
      <w:proofErr w:type="spellEnd"/>
      <w:proofErr w:type="gramEnd"/>
      <w:r w:rsidR="007E1E80" w:rsidRPr="00624A9B">
        <w:rPr>
          <w:rFonts w:ascii="Times New Roman" w:hAnsi="Times New Roman"/>
          <w:sz w:val="28"/>
          <w:szCs w:val="28"/>
        </w:rPr>
        <w:t xml:space="preserve">, </w:t>
      </w:r>
      <w:r w:rsidR="006A2644" w:rsidRPr="00624A9B">
        <w:rPr>
          <w:rFonts w:ascii="Times New Roman" w:hAnsi="Times New Roman"/>
          <w:sz w:val="28"/>
          <w:szCs w:val="28"/>
        </w:rPr>
        <w:t>Закон</w:t>
      </w:r>
      <w:r w:rsidR="007D1E7E" w:rsidRPr="00624A9B">
        <w:rPr>
          <w:rFonts w:ascii="Times New Roman" w:hAnsi="Times New Roman"/>
          <w:sz w:val="28"/>
          <w:szCs w:val="28"/>
        </w:rPr>
        <w:t>ом</w:t>
      </w:r>
      <w:r w:rsidR="006A2644" w:rsidRPr="00624A9B">
        <w:rPr>
          <w:rFonts w:ascii="Times New Roman" w:hAnsi="Times New Roman"/>
          <w:sz w:val="28"/>
          <w:szCs w:val="28"/>
        </w:rPr>
        <w:t xml:space="preserve"> Саратовской области от 29.07.2009 г. № 104-ЗСО «Об административных правонарушениях на территории Саратовской области»,  </w:t>
      </w:r>
      <w:r w:rsidR="005C040E" w:rsidRPr="00624A9B">
        <w:rPr>
          <w:rFonts w:ascii="Times New Roman" w:hAnsi="Times New Roman"/>
          <w:sz w:val="28"/>
          <w:szCs w:val="28"/>
        </w:rPr>
        <w:t xml:space="preserve">на основании ст. 19 Устава  муниципального образования город Вольск, Совет муниципального образования город Вольск </w:t>
      </w:r>
    </w:p>
    <w:p w:rsidR="00A943E9" w:rsidRPr="00624A9B" w:rsidRDefault="00F70CF4"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РЕШИЛ</w:t>
      </w:r>
      <w:r w:rsidR="007C3226" w:rsidRPr="00624A9B">
        <w:rPr>
          <w:rFonts w:ascii="Times New Roman" w:hAnsi="Times New Roman"/>
          <w:b/>
          <w:sz w:val="28"/>
          <w:szCs w:val="28"/>
        </w:rPr>
        <w:t>:</w:t>
      </w:r>
    </w:p>
    <w:p w:rsidR="007F55B0" w:rsidRPr="00624A9B" w:rsidRDefault="00D73341" w:rsidP="00624A9B">
      <w:pPr>
        <w:spacing w:after="0" w:line="240" w:lineRule="auto"/>
        <w:jc w:val="both"/>
        <w:rPr>
          <w:rFonts w:ascii="Times New Roman" w:hAnsi="Times New Roman"/>
          <w:sz w:val="28"/>
          <w:szCs w:val="28"/>
        </w:rPr>
      </w:pPr>
      <w:r w:rsidRPr="00624A9B">
        <w:rPr>
          <w:rFonts w:ascii="Times New Roman" w:hAnsi="Times New Roman"/>
          <w:sz w:val="28"/>
          <w:szCs w:val="28"/>
        </w:rPr>
        <w:tab/>
      </w:r>
      <w:r w:rsidR="00C8563B" w:rsidRPr="00624A9B">
        <w:rPr>
          <w:rFonts w:ascii="Times New Roman" w:hAnsi="Times New Roman"/>
          <w:sz w:val="28"/>
          <w:szCs w:val="28"/>
        </w:rPr>
        <w:t xml:space="preserve"> </w:t>
      </w:r>
      <w:r w:rsidR="000806E8">
        <w:rPr>
          <w:rFonts w:ascii="Times New Roman" w:hAnsi="Times New Roman"/>
          <w:sz w:val="28"/>
          <w:szCs w:val="28"/>
        </w:rPr>
        <w:t xml:space="preserve"> </w:t>
      </w:r>
      <w:r w:rsidR="006A2644" w:rsidRPr="00624A9B">
        <w:rPr>
          <w:rFonts w:ascii="Times New Roman" w:hAnsi="Times New Roman"/>
          <w:sz w:val="28"/>
          <w:szCs w:val="28"/>
        </w:rPr>
        <w:t>1.</w:t>
      </w:r>
      <w:r w:rsidR="007F55B0" w:rsidRPr="00624A9B">
        <w:rPr>
          <w:rFonts w:ascii="Times New Roman" w:hAnsi="Times New Roman"/>
          <w:sz w:val="28"/>
          <w:szCs w:val="28"/>
        </w:rPr>
        <w:t xml:space="preserve">  Утвердить Правила благоустройства и озеленения</w:t>
      </w:r>
      <w:r w:rsidR="00C8563B" w:rsidRPr="00624A9B">
        <w:rPr>
          <w:rFonts w:ascii="Times New Roman" w:hAnsi="Times New Roman"/>
          <w:sz w:val="28"/>
          <w:szCs w:val="28"/>
        </w:rPr>
        <w:t xml:space="preserve"> </w:t>
      </w:r>
      <w:r w:rsidR="007F55B0" w:rsidRPr="00624A9B">
        <w:rPr>
          <w:rFonts w:ascii="Times New Roman" w:hAnsi="Times New Roman"/>
          <w:sz w:val="28"/>
          <w:szCs w:val="28"/>
        </w:rPr>
        <w:t>территории муниципального образования город Вольск</w:t>
      </w:r>
      <w:r w:rsidR="00C8563B" w:rsidRPr="00624A9B">
        <w:rPr>
          <w:rFonts w:ascii="Times New Roman" w:hAnsi="Times New Roman"/>
          <w:sz w:val="28"/>
          <w:szCs w:val="28"/>
        </w:rPr>
        <w:t xml:space="preserve"> </w:t>
      </w:r>
      <w:r w:rsidR="005C040E" w:rsidRPr="00624A9B">
        <w:rPr>
          <w:rFonts w:ascii="Times New Roman" w:hAnsi="Times New Roman"/>
          <w:sz w:val="28"/>
          <w:szCs w:val="28"/>
        </w:rPr>
        <w:t>(Приложение)</w:t>
      </w:r>
      <w:r w:rsidR="007F55B0" w:rsidRPr="00624A9B">
        <w:rPr>
          <w:rFonts w:ascii="Times New Roman" w:hAnsi="Times New Roman"/>
          <w:sz w:val="28"/>
          <w:szCs w:val="28"/>
        </w:rPr>
        <w:t>.</w:t>
      </w:r>
    </w:p>
    <w:p w:rsidR="005C040E" w:rsidRPr="00624A9B" w:rsidRDefault="00C8563B" w:rsidP="00624A9B">
      <w:pPr>
        <w:pStyle w:val="a3"/>
        <w:tabs>
          <w:tab w:val="left" w:pos="567"/>
        </w:tabs>
        <w:ind w:right="-1"/>
        <w:jc w:val="both"/>
        <w:rPr>
          <w:sz w:val="28"/>
          <w:szCs w:val="28"/>
          <w:lang w:val="ru-RU"/>
        </w:rPr>
      </w:pPr>
      <w:r w:rsidRPr="00624A9B">
        <w:rPr>
          <w:sz w:val="28"/>
          <w:szCs w:val="28"/>
          <w:lang w:val="ru-RU"/>
        </w:rPr>
        <w:t xml:space="preserve">            </w:t>
      </w:r>
      <w:r w:rsidR="00095EB2" w:rsidRPr="00624A9B">
        <w:rPr>
          <w:sz w:val="28"/>
          <w:szCs w:val="28"/>
          <w:lang w:val="ru-RU"/>
        </w:rPr>
        <w:t>2</w:t>
      </w:r>
      <w:r w:rsidR="007F029E" w:rsidRPr="00624A9B">
        <w:rPr>
          <w:sz w:val="28"/>
          <w:szCs w:val="28"/>
          <w:lang w:val="ru-RU"/>
        </w:rPr>
        <w:t xml:space="preserve">. </w:t>
      </w:r>
      <w:r w:rsidR="005C040E" w:rsidRPr="00624A9B">
        <w:rPr>
          <w:color w:val="000000"/>
          <w:sz w:val="28"/>
          <w:szCs w:val="28"/>
          <w:lang w:val="ru-RU"/>
        </w:rPr>
        <w:t xml:space="preserve">Признать утратившими силу </w:t>
      </w:r>
      <w:r w:rsidR="005C040E" w:rsidRPr="00624A9B">
        <w:rPr>
          <w:sz w:val="28"/>
          <w:szCs w:val="28"/>
          <w:lang w:val="ru-RU"/>
        </w:rPr>
        <w:t>следующие решения Совета муниципального образования город Вольск:</w:t>
      </w:r>
    </w:p>
    <w:p w:rsidR="002578F7" w:rsidRPr="000806E8" w:rsidRDefault="00F438E8" w:rsidP="00624A9B">
      <w:pPr>
        <w:pStyle w:val="a5"/>
        <w:numPr>
          <w:ilvl w:val="0"/>
          <w:numId w:val="16"/>
        </w:numPr>
        <w:tabs>
          <w:tab w:val="left" w:pos="1134"/>
          <w:tab w:val="left" w:pos="6096"/>
          <w:tab w:val="left" w:pos="7088"/>
          <w:tab w:val="left" w:pos="9498"/>
          <w:tab w:val="left" w:pos="9631"/>
        </w:tabs>
        <w:ind w:left="0" w:right="-8" w:firstLine="709"/>
        <w:mirrorIndents/>
        <w:rPr>
          <w:sz w:val="28"/>
          <w:szCs w:val="28"/>
          <w:lang w:val="ru-RU"/>
        </w:rPr>
      </w:pPr>
      <w:r w:rsidRPr="000806E8">
        <w:rPr>
          <w:sz w:val="28"/>
          <w:szCs w:val="28"/>
          <w:lang w:val="ru-RU"/>
        </w:rPr>
        <w:t>о</w:t>
      </w:r>
      <w:r w:rsidR="005C040E" w:rsidRPr="000806E8">
        <w:rPr>
          <w:sz w:val="28"/>
          <w:szCs w:val="28"/>
          <w:lang w:val="ru-RU"/>
        </w:rPr>
        <w:t>т</w:t>
      </w:r>
      <w:r w:rsidRPr="000806E8">
        <w:rPr>
          <w:sz w:val="28"/>
          <w:szCs w:val="28"/>
          <w:lang w:val="ru-RU"/>
        </w:rPr>
        <w:t xml:space="preserve"> </w:t>
      </w:r>
      <w:r w:rsidR="007F55B0" w:rsidRPr="000806E8">
        <w:rPr>
          <w:sz w:val="28"/>
          <w:szCs w:val="28"/>
          <w:lang w:val="ru-RU"/>
        </w:rPr>
        <w:t xml:space="preserve">20 октября 2006 года № 1/21-100 </w:t>
      </w:r>
      <w:r w:rsidR="002578F7" w:rsidRPr="000806E8">
        <w:rPr>
          <w:sz w:val="28"/>
          <w:szCs w:val="28"/>
          <w:lang w:val="ru-RU"/>
        </w:rPr>
        <w:t>«О</w:t>
      </w:r>
      <w:r w:rsidR="007F55B0" w:rsidRPr="000806E8">
        <w:rPr>
          <w:sz w:val="28"/>
          <w:szCs w:val="28"/>
          <w:lang w:val="ru-RU"/>
        </w:rPr>
        <w:t>б утверждении Правил благоустройства и озеленения территории муниципального образования город Вольск</w:t>
      </w:r>
      <w:r w:rsidR="002578F7" w:rsidRPr="000806E8">
        <w:rPr>
          <w:sz w:val="28"/>
          <w:szCs w:val="28"/>
          <w:lang w:val="ru-RU"/>
        </w:rPr>
        <w:t>»</w:t>
      </w:r>
      <w:r w:rsidR="007D1E7E" w:rsidRPr="000806E8">
        <w:rPr>
          <w:sz w:val="28"/>
          <w:szCs w:val="28"/>
          <w:lang w:val="ru-RU"/>
        </w:rPr>
        <w:t>;</w:t>
      </w:r>
    </w:p>
    <w:p w:rsidR="007D1E7E" w:rsidRPr="000806E8" w:rsidRDefault="002578F7" w:rsidP="00624A9B">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0806E8">
        <w:rPr>
          <w:rFonts w:ascii="Times New Roman" w:hAnsi="Times New Roman" w:cs="Times New Roman"/>
          <w:b w:val="0"/>
          <w:bCs w:val="0"/>
          <w:sz w:val="28"/>
          <w:szCs w:val="28"/>
        </w:rPr>
        <w:t xml:space="preserve"> о</w:t>
      </w:r>
      <w:r w:rsidR="00C72C72">
        <w:rPr>
          <w:rFonts w:ascii="Times New Roman" w:hAnsi="Times New Roman" w:cs="Times New Roman"/>
          <w:b w:val="0"/>
          <w:bCs w:val="0"/>
          <w:sz w:val="28"/>
          <w:szCs w:val="28"/>
        </w:rPr>
        <w:t>т  18 августа  2014 г.  № 13/3-</w:t>
      </w:r>
      <w:r w:rsidRPr="000806E8">
        <w:rPr>
          <w:rFonts w:ascii="Times New Roman" w:hAnsi="Times New Roman" w:cs="Times New Roman"/>
          <w:b w:val="0"/>
          <w:bCs w:val="0"/>
          <w:sz w:val="28"/>
          <w:szCs w:val="28"/>
        </w:rPr>
        <w:t>57 «</w:t>
      </w:r>
      <w:r w:rsidRPr="000806E8">
        <w:rPr>
          <w:rFonts w:ascii="Times New Roman" w:hAnsi="Times New Roman" w:cs="Times New Roman"/>
          <w:b w:val="0"/>
          <w:sz w:val="28"/>
          <w:szCs w:val="28"/>
        </w:rPr>
        <w:t xml:space="preserve">О внесении изменений в Правила благоустройства и озеленения территории муниципального </w:t>
      </w:r>
      <w:r w:rsidRPr="000806E8">
        <w:rPr>
          <w:rFonts w:ascii="Times New Roman" w:hAnsi="Times New Roman" w:cs="Times New Roman"/>
          <w:b w:val="0"/>
          <w:sz w:val="28"/>
          <w:szCs w:val="28"/>
        </w:rPr>
        <w:lastRenderedPageBreak/>
        <w:t>образования город Вольск, утвержденные Решением Совета муниципального образования город Вольск от 20.10.2006 г. № 1/21-100»;</w:t>
      </w:r>
    </w:p>
    <w:p w:rsidR="007D1E7E" w:rsidRPr="000806E8" w:rsidRDefault="00C72C72" w:rsidP="00624A9B">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от 30 октября 2014 г. № 14/3-</w:t>
      </w:r>
      <w:r w:rsidR="007D1E7E" w:rsidRPr="000806E8">
        <w:rPr>
          <w:rFonts w:ascii="Times New Roman" w:hAnsi="Times New Roman" w:cs="Times New Roman"/>
          <w:b w:val="0"/>
          <w:sz w:val="28"/>
          <w:szCs w:val="28"/>
        </w:rPr>
        <w:t>68 «О внесении изменения в «Правила благоустройства и озеленения на территории муниципального образования город Вольск», утвержденные решением Совета муниципального образования город Вольск от 20.10.2006 года №1/21-100»;</w:t>
      </w:r>
    </w:p>
    <w:p w:rsidR="007D1E7E" w:rsidRPr="000806E8" w:rsidRDefault="007D1E7E" w:rsidP="00624A9B">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0806E8">
        <w:rPr>
          <w:rFonts w:ascii="Times New Roman" w:hAnsi="Times New Roman" w:cs="Times New Roman"/>
          <w:b w:val="0"/>
          <w:sz w:val="28"/>
          <w:szCs w:val="28"/>
        </w:rPr>
        <w:t>от 09 декабря 2016 г. № 37/3-184 «О внесении изменения  в решение Совета муниципального образования город Вольск от 20 октября 2006 года № 1/21-100 «Об утверждении Правил благоустройства и озеленения территории  муниципального образования город Вольск»;</w:t>
      </w:r>
    </w:p>
    <w:p w:rsidR="007D1E7E" w:rsidRPr="000806E8" w:rsidRDefault="007D1E7E" w:rsidP="00624A9B">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0806E8">
        <w:rPr>
          <w:rFonts w:ascii="Times New Roman" w:hAnsi="Times New Roman" w:cs="Times New Roman"/>
          <w:b w:val="0"/>
          <w:sz w:val="28"/>
          <w:szCs w:val="28"/>
        </w:rPr>
        <w:t>от 26 декабря 2018 г. № 7/4-32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D1E7E" w:rsidRPr="000806E8" w:rsidRDefault="007D1E7E" w:rsidP="00624A9B">
      <w:pPr>
        <w:pStyle w:val="a5"/>
        <w:numPr>
          <w:ilvl w:val="0"/>
          <w:numId w:val="16"/>
        </w:numPr>
        <w:tabs>
          <w:tab w:val="left" w:pos="1134"/>
        </w:tabs>
        <w:ind w:left="0" w:right="-8" w:firstLine="709"/>
        <w:rPr>
          <w:sz w:val="28"/>
          <w:szCs w:val="28"/>
          <w:lang w:val="ru-RU"/>
        </w:rPr>
      </w:pPr>
      <w:r w:rsidRPr="000806E8">
        <w:rPr>
          <w:sz w:val="28"/>
          <w:szCs w:val="28"/>
          <w:lang w:val="ru-RU"/>
        </w:rPr>
        <w:t>от 20 февраля 2020 г.  № 20/4-71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2578F7" w:rsidRPr="000806E8" w:rsidRDefault="007D1E7E" w:rsidP="00624A9B">
      <w:pPr>
        <w:pStyle w:val="a5"/>
        <w:numPr>
          <w:ilvl w:val="0"/>
          <w:numId w:val="16"/>
        </w:numPr>
        <w:tabs>
          <w:tab w:val="left" w:pos="0"/>
          <w:tab w:val="left" w:pos="1134"/>
        </w:tabs>
        <w:ind w:left="0" w:right="-8" w:firstLine="709"/>
        <w:rPr>
          <w:sz w:val="28"/>
          <w:szCs w:val="28"/>
          <w:lang w:val="ru-RU"/>
        </w:rPr>
      </w:pPr>
      <w:r w:rsidRPr="000806E8">
        <w:rPr>
          <w:sz w:val="28"/>
          <w:szCs w:val="28"/>
          <w:lang w:val="ru-RU"/>
        </w:rPr>
        <w:t>от 31 мая 2021 г. № 31/4-111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F029E" w:rsidRPr="00624A9B" w:rsidRDefault="007F55B0" w:rsidP="00624A9B">
      <w:pPr>
        <w:spacing w:after="0" w:line="240" w:lineRule="auto"/>
        <w:ind w:firstLine="709"/>
        <w:mirrorIndents/>
        <w:jc w:val="both"/>
        <w:rPr>
          <w:rFonts w:ascii="Times New Roman" w:hAnsi="Times New Roman"/>
          <w:sz w:val="28"/>
          <w:szCs w:val="28"/>
        </w:rPr>
      </w:pPr>
      <w:r w:rsidRPr="00624A9B">
        <w:rPr>
          <w:rFonts w:ascii="Times New Roman" w:hAnsi="Times New Roman"/>
          <w:sz w:val="28"/>
          <w:szCs w:val="28"/>
        </w:rPr>
        <w:t xml:space="preserve">3. </w:t>
      </w:r>
      <w:proofErr w:type="gramStart"/>
      <w:r w:rsidR="007F029E" w:rsidRPr="00624A9B">
        <w:rPr>
          <w:rFonts w:ascii="Times New Roman" w:hAnsi="Times New Roman"/>
          <w:sz w:val="28"/>
          <w:szCs w:val="28"/>
        </w:rPr>
        <w:t>Контроль за</w:t>
      </w:r>
      <w:proofErr w:type="gramEnd"/>
      <w:r w:rsidR="007F029E" w:rsidRPr="00624A9B">
        <w:rPr>
          <w:rFonts w:ascii="Times New Roman" w:hAnsi="Times New Roman"/>
          <w:sz w:val="28"/>
          <w:szCs w:val="28"/>
        </w:rPr>
        <w:t xml:space="preserve"> исп</w:t>
      </w:r>
      <w:r w:rsidR="007163E0" w:rsidRPr="00624A9B">
        <w:rPr>
          <w:rFonts w:ascii="Times New Roman" w:hAnsi="Times New Roman"/>
          <w:sz w:val="28"/>
          <w:szCs w:val="28"/>
        </w:rPr>
        <w:t xml:space="preserve">олнением настоящего решения возложить на </w:t>
      </w:r>
      <w:r w:rsidR="00624A9B" w:rsidRPr="00624A9B">
        <w:rPr>
          <w:rFonts w:ascii="Times New Roman" w:hAnsi="Times New Roman"/>
          <w:sz w:val="28"/>
          <w:szCs w:val="28"/>
        </w:rPr>
        <w:t>г</w:t>
      </w:r>
      <w:r w:rsidR="007163E0" w:rsidRPr="00624A9B">
        <w:rPr>
          <w:rFonts w:ascii="Times New Roman" w:hAnsi="Times New Roman"/>
          <w:sz w:val="28"/>
          <w:szCs w:val="28"/>
        </w:rPr>
        <w:t>лаву Вольского муниципального района.</w:t>
      </w:r>
    </w:p>
    <w:p w:rsidR="00670889" w:rsidRPr="00624A9B" w:rsidRDefault="007F55B0" w:rsidP="00624A9B">
      <w:pPr>
        <w:spacing w:after="0" w:line="240" w:lineRule="auto"/>
        <w:ind w:firstLine="708"/>
        <w:jc w:val="both"/>
        <w:rPr>
          <w:rFonts w:ascii="Times New Roman" w:hAnsi="Times New Roman"/>
          <w:sz w:val="28"/>
          <w:szCs w:val="28"/>
        </w:rPr>
      </w:pPr>
      <w:r w:rsidRPr="00624A9B">
        <w:rPr>
          <w:rFonts w:ascii="Times New Roman" w:hAnsi="Times New Roman"/>
          <w:sz w:val="28"/>
          <w:szCs w:val="28"/>
        </w:rPr>
        <w:t>4</w:t>
      </w:r>
      <w:r w:rsidR="007163E0" w:rsidRPr="00624A9B">
        <w:rPr>
          <w:rFonts w:ascii="Times New Roman" w:hAnsi="Times New Roman"/>
          <w:sz w:val="28"/>
          <w:szCs w:val="28"/>
        </w:rPr>
        <w:t xml:space="preserve">. Настоящее решение </w:t>
      </w:r>
      <w:r w:rsidR="00670889" w:rsidRPr="00624A9B">
        <w:rPr>
          <w:rFonts w:ascii="Times New Roman" w:hAnsi="Times New Roman"/>
          <w:sz w:val="28"/>
          <w:szCs w:val="28"/>
        </w:rPr>
        <w:t>вступает в силу после его официального опубликования.</w:t>
      </w:r>
    </w:p>
    <w:p w:rsidR="007163E0" w:rsidRPr="00624A9B" w:rsidRDefault="007163E0" w:rsidP="00624A9B">
      <w:pPr>
        <w:spacing w:after="0" w:line="240" w:lineRule="auto"/>
        <w:rPr>
          <w:rFonts w:ascii="Times New Roman" w:hAnsi="Times New Roman"/>
          <w:sz w:val="28"/>
          <w:szCs w:val="28"/>
        </w:rPr>
      </w:pPr>
    </w:p>
    <w:p w:rsidR="007163E0" w:rsidRPr="00624A9B" w:rsidRDefault="007163E0" w:rsidP="00624A9B">
      <w:pPr>
        <w:spacing w:after="0" w:line="240" w:lineRule="auto"/>
        <w:rPr>
          <w:rFonts w:ascii="Times New Roman" w:hAnsi="Times New Roman"/>
          <w:sz w:val="28"/>
          <w:szCs w:val="28"/>
        </w:rPr>
      </w:pPr>
    </w:p>
    <w:p w:rsidR="007163E0" w:rsidRPr="00624A9B" w:rsidRDefault="007163E0" w:rsidP="00624A9B">
      <w:pPr>
        <w:spacing w:after="0" w:line="240" w:lineRule="auto"/>
        <w:rPr>
          <w:rFonts w:ascii="Times New Roman" w:hAnsi="Times New Roman"/>
          <w:sz w:val="28"/>
          <w:szCs w:val="28"/>
        </w:rPr>
      </w:pPr>
    </w:p>
    <w:p w:rsidR="00A943E9" w:rsidRPr="00624A9B" w:rsidRDefault="007163E0" w:rsidP="00624A9B">
      <w:pPr>
        <w:spacing w:after="0" w:line="240" w:lineRule="auto"/>
        <w:rPr>
          <w:rFonts w:ascii="Times New Roman" w:hAnsi="Times New Roman"/>
          <w:b/>
          <w:sz w:val="28"/>
          <w:szCs w:val="28"/>
        </w:rPr>
      </w:pPr>
      <w:r w:rsidRPr="00624A9B">
        <w:rPr>
          <w:rFonts w:ascii="Times New Roman" w:hAnsi="Times New Roman"/>
          <w:b/>
          <w:sz w:val="28"/>
          <w:szCs w:val="28"/>
        </w:rPr>
        <w:t xml:space="preserve">Глава </w:t>
      </w:r>
    </w:p>
    <w:p w:rsidR="00A943E9" w:rsidRPr="00624A9B" w:rsidRDefault="000806E8" w:rsidP="00624A9B">
      <w:pPr>
        <w:spacing w:after="0" w:line="240" w:lineRule="auto"/>
        <w:rPr>
          <w:rFonts w:ascii="Times New Roman" w:hAnsi="Times New Roman"/>
          <w:b/>
          <w:sz w:val="28"/>
          <w:szCs w:val="28"/>
        </w:rPr>
      </w:pPr>
      <w:r>
        <w:rPr>
          <w:rFonts w:ascii="Times New Roman" w:hAnsi="Times New Roman"/>
          <w:b/>
          <w:sz w:val="28"/>
          <w:szCs w:val="28"/>
        </w:rPr>
        <w:t>м</w:t>
      </w:r>
      <w:r w:rsidR="007163E0" w:rsidRPr="00624A9B">
        <w:rPr>
          <w:rFonts w:ascii="Times New Roman" w:hAnsi="Times New Roman"/>
          <w:b/>
          <w:sz w:val="28"/>
          <w:szCs w:val="28"/>
        </w:rPr>
        <w:t>униципального</w:t>
      </w:r>
      <w:r>
        <w:rPr>
          <w:rFonts w:ascii="Times New Roman" w:hAnsi="Times New Roman"/>
          <w:b/>
          <w:sz w:val="28"/>
          <w:szCs w:val="28"/>
        </w:rPr>
        <w:t xml:space="preserve"> </w:t>
      </w:r>
      <w:r w:rsidR="007163E0" w:rsidRPr="00624A9B">
        <w:rPr>
          <w:rFonts w:ascii="Times New Roman" w:hAnsi="Times New Roman"/>
          <w:b/>
          <w:sz w:val="28"/>
          <w:szCs w:val="28"/>
        </w:rPr>
        <w:t>образования</w:t>
      </w:r>
    </w:p>
    <w:p w:rsidR="007163E0" w:rsidRPr="00624A9B" w:rsidRDefault="00D626EB" w:rsidP="00624A9B">
      <w:pPr>
        <w:spacing w:after="0" w:line="240" w:lineRule="auto"/>
        <w:rPr>
          <w:rFonts w:ascii="Times New Roman" w:hAnsi="Times New Roman"/>
          <w:b/>
          <w:sz w:val="28"/>
          <w:szCs w:val="28"/>
        </w:rPr>
      </w:pPr>
      <w:r w:rsidRPr="00624A9B">
        <w:rPr>
          <w:rFonts w:ascii="Times New Roman" w:hAnsi="Times New Roman"/>
          <w:b/>
          <w:sz w:val="28"/>
          <w:szCs w:val="28"/>
        </w:rPr>
        <w:t xml:space="preserve">город </w:t>
      </w:r>
      <w:r w:rsidR="007163E0" w:rsidRPr="00624A9B">
        <w:rPr>
          <w:rFonts w:ascii="Times New Roman" w:hAnsi="Times New Roman"/>
          <w:b/>
          <w:sz w:val="28"/>
          <w:szCs w:val="28"/>
        </w:rPr>
        <w:t xml:space="preserve">Вольск                                               </w:t>
      </w:r>
      <w:r w:rsidR="00C8563B" w:rsidRPr="00624A9B">
        <w:rPr>
          <w:rFonts w:ascii="Times New Roman" w:hAnsi="Times New Roman"/>
          <w:b/>
          <w:sz w:val="28"/>
          <w:szCs w:val="28"/>
        </w:rPr>
        <w:t xml:space="preserve">                             </w:t>
      </w:r>
      <w:r w:rsidR="007163E0" w:rsidRPr="00624A9B">
        <w:rPr>
          <w:rFonts w:ascii="Times New Roman" w:hAnsi="Times New Roman"/>
          <w:b/>
          <w:sz w:val="28"/>
          <w:szCs w:val="28"/>
        </w:rPr>
        <w:t xml:space="preserve"> </w:t>
      </w:r>
      <w:r w:rsidR="005D20C5" w:rsidRPr="00624A9B">
        <w:rPr>
          <w:rFonts w:ascii="Times New Roman" w:hAnsi="Times New Roman"/>
          <w:b/>
          <w:sz w:val="28"/>
          <w:szCs w:val="28"/>
        </w:rPr>
        <w:t>С.В.Фролова</w:t>
      </w:r>
    </w:p>
    <w:p w:rsidR="007163E0" w:rsidRPr="00624A9B" w:rsidRDefault="007163E0" w:rsidP="00624A9B">
      <w:pPr>
        <w:spacing w:after="0" w:line="240" w:lineRule="auto"/>
        <w:rPr>
          <w:rFonts w:ascii="Times New Roman" w:hAnsi="Times New Roman"/>
          <w:sz w:val="28"/>
          <w:szCs w:val="28"/>
        </w:rPr>
      </w:pPr>
    </w:p>
    <w:p w:rsidR="007163E0" w:rsidRPr="00624A9B" w:rsidRDefault="007163E0" w:rsidP="00624A9B">
      <w:pPr>
        <w:spacing w:after="0" w:line="240" w:lineRule="auto"/>
        <w:rPr>
          <w:rFonts w:ascii="Times New Roman" w:hAnsi="Times New Roman"/>
          <w:sz w:val="28"/>
          <w:szCs w:val="28"/>
        </w:rPr>
      </w:pPr>
    </w:p>
    <w:p w:rsidR="007163E0" w:rsidRPr="00624A9B" w:rsidRDefault="007163E0"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DB4B85" w:rsidRPr="00624A9B" w:rsidRDefault="00DB4B85" w:rsidP="00624A9B">
      <w:pPr>
        <w:spacing w:after="0" w:line="240" w:lineRule="auto"/>
        <w:rPr>
          <w:rFonts w:ascii="Times New Roman" w:hAnsi="Times New Roman"/>
          <w:sz w:val="28"/>
          <w:szCs w:val="28"/>
        </w:rPr>
      </w:pPr>
    </w:p>
    <w:p w:rsidR="00624A9B" w:rsidRPr="00624A9B" w:rsidRDefault="00624A9B" w:rsidP="00624A9B">
      <w:pPr>
        <w:autoSpaceDE w:val="0"/>
        <w:spacing w:after="0" w:line="240" w:lineRule="auto"/>
        <w:rPr>
          <w:rFonts w:ascii="Times New Roman" w:hAnsi="Times New Roman"/>
          <w:color w:val="000000"/>
          <w:sz w:val="28"/>
          <w:szCs w:val="28"/>
          <w:lang w:eastAsia="ar-SA"/>
        </w:rPr>
      </w:pPr>
    </w:p>
    <w:p w:rsidR="00624A9B" w:rsidRPr="00624A9B" w:rsidRDefault="00624A9B" w:rsidP="00624A9B">
      <w:pPr>
        <w:autoSpaceDE w:val="0"/>
        <w:spacing w:after="0" w:line="240" w:lineRule="auto"/>
        <w:ind w:firstLine="5085"/>
        <w:jc w:val="right"/>
        <w:rPr>
          <w:rFonts w:ascii="Times New Roman" w:hAnsi="Times New Roman"/>
          <w:b/>
          <w:color w:val="000000"/>
          <w:sz w:val="24"/>
          <w:szCs w:val="24"/>
          <w:lang w:eastAsia="ar-SA"/>
        </w:rPr>
      </w:pPr>
      <w:r w:rsidRPr="00624A9B">
        <w:rPr>
          <w:rFonts w:ascii="Times New Roman" w:hAnsi="Times New Roman"/>
          <w:b/>
          <w:color w:val="000000"/>
          <w:sz w:val="24"/>
          <w:szCs w:val="24"/>
          <w:lang w:eastAsia="ar-SA"/>
        </w:rPr>
        <w:lastRenderedPageBreak/>
        <w:t xml:space="preserve">Приложение к решению </w:t>
      </w:r>
    </w:p>
    <w:p w:rsidR="00624A9B" w:rsidRPr="00624A9B" w:rsidRDefault="00624A9B" w:rsidP="00624A9B">
      <w:pPr>
        <w:autoSpaceDE w:val="0"/>
        <w:spacing w:after="0" w:line="240" w:lineRule="auto"/>
        <w:ind w:firstLine="5085"/>
        <w:jc w:val="right"/>
        <w:rPr>
          <w:rFonts w:ascii="Times New Roman" w:hAnsi="Times New Roman"/>
          <w:b/>
          <w:color w:val="000000"/>
          <w:sz w:val="24"/>
          <w:szCs w:val="24"/>
          <w:lang w:eastAsia="ar-SA"/>
        </w:rPr>
      </w:pPr>
      <w:r w:rsidRPr="00624A9B">
        <w:rPr>
          <w:rFonts w:ascii="Times New Roman" w:hAnsi="Times New Roman"/>
          <w:b/>
          <w:color w:val="000000"/>
          <w:sz w:val="24"/>
          <w:szCs w:val="24"/>
          <w:lang w:eastAsia="ar-SA"/>
        </w:rPr>
        <w:t>Совета муниципального образования</w:t>
      </w:r>
    </w:p>
    <w:p w:rsidR="00624A9B" w:rsidRPr="00624A9B" w:rsidRDefault="00624A9B" w:rsidP="00624A9B">
      <w:pPr>
        <w:numPr>
          <w:ilvl w:val="0"/>
          <w:numId w:val="17"/>
        </w:numPr>
        <w:tabs>
          <w:tab w:val="clear" w:pos="432"/>
          <w:tab w:val="num" w:pos="0"/>
          <w:tab w:val="left" w:pos="1612"/>
          <w:tab w:val="num" w:pos="20532"/>
        </w:tabs>
        <w:autoSpaceDE w:val="0"/>
        <w:spacing w:after="0" w:line="240" w:lineRule="auto"/>
        <w:ind w:left="0" w:firstLine="0"/>
        <w:jc w:val="right"/>
        <w:rPr>
          <w:rFonts w:ascii="Times New Roman" w:hAnsi="Times New Roman"/>
          <w:b/>
          <w:sz w:val="24"/>
          <w:szCs w:val="24"/>
          <w:lang w:eastAsia="ar-SA"/>
        </w:rPr>
      </w:pPr>
      <w:r w:rsidRPr="00624A9B">
        <w:rPr>
          <w:rFonts w:ascii="Times New Roman" w:hAnsi="Times New Roman"/>
          <w:b/>
          <w:color w:val="000000"/>
          <w:sz w:val="24"/>
          <w:szCs w:val="24"/>
          <w:lang w:eastAsia="ar-SA"/>
        </w:rPr>
        <w:t>город Вольск от 15.03.2023 г. № 59/4-202</w:t>
      </w:r>
    </w:p>
    <w:p w:rsidR="001F7AA1" w:rsidRPr="00624A9B" w:rsidRDefault="001F7AA1" w:rsidP="00624A9B">
      <w:pPr>
        <w:spacing w:after="0" w:line="240" w:lineRule="auto"/>
        <w:rPr>
          <w:rFonts w:ascii="Times New Roman" w:hAnsi="Times New Roman"/>
          <w:sz w:val="28"/>
          <w:szCs w:val="28"/>
        </w:rPr>
      </w:pPr>
    </w:p>
    <w:p w:rsidR="001F7AA1" w:rsidRPr="00624A9B" w:rsidRDefault="001F7AA1" w:rsidP="00624A9B">
      <w:pPr>
        <w:spacing w:after="0" w:line="240" w:lineRule="auto"/>
        <w:rPr>
          <w:rFonts w:ascii="Times New Roman" w:hAnsi="Times New Roman"/>
          <w:sz w:val="28"/>
          <w:szCs w:val="28"/>
        </w:rPr>
      </w:pPr>
    </w:p>
    <w:p w:rsidR="001F7AA1" w:rsidRPr="00624A9B" w:rsidRDefault="001F7AA1" w:rsidP="00624A9B">
      <w:pPr>
        <w:spacing w:after="0" w:line="240" w:lineRule="auto"/>
        <w:rPr>
          <w:rFonts w:ascii="Times New Roman" w:hAnsi="Times New Roman"/>
          <w:sz w:val="28"/>
          <w:szCs w:val="28"/>
        </w:rPr>
      </w:pPr>
    </w:p>
    <w:p w:rsidR="006A2644" w:rsidRPr="00624A9B" w:rsidRDefault="006A2644" w:rsidP="00624A9B">
      <w:pPr>
        <w:spacing w:after="0" w:line="240" w:lineRule="auto"/>
        <w:jc w:val="center"/>
        <w:rPr>
          <w:rFonts w:ascii="Times New Roman" w:hAnsi="Times New Roman"/>
          <w:b/>
          <w:sz w:val="28"/>
          <w:szCs w:val="28"/>
        </w:rPr>
      </w:pPr>
      <w:r w:rsidRPr="00624A9B">
        <w:rPr>
          <w:rFonts w:ascii="Times New Roman" w:hAnsi="Times New Roman"/>
          <w:b/>
          <w:sz w:val="28"/>
          <w:szCs w:val="28"/>
        </w:rPr>
        <w:t xml:space="preserve">Правила благоустройства </w:t>
      </w:r>
      <w:r w:rsidR="00C8563B" w:rsidRPr="00624A9B">
        <w:rPr>
          <w:rFonts w:ascii="Times New Roman" w:hAnsi="Times New Roman"/>
          <w:b/>
          <w:sz w:val="28"/>
          <w:szCs w:val="28"/>
        </w:rPr>
        <w:t>и озеленения</w:t>
      </w:r>
    </w:p>
    <w:p w:rsidR="006A2644" w:rsidRPr="00624A9B" w:rsidRDefault="006A2644" w:rsidP="00624A9B">
      <w:pPr>
        <w:spacing w:after="0" w:line="240" w:lineRule="auto"/>
        <w:ind w:firstLine="404"/>
        <w:jc w:val="center"/>
        <w:rPr>
          <w:rFonts w:ascii="Times New Roman" w:hAnsi="Times New Roman"/>
          <w:b/>
          <w:sz w:val="28"/>
          <w:szCs w:val="28"/>
        </w:rPr>
      </w:pPr>
      <w:r w:rsidRPr="00624A9B">
        <w:rPr>
          <w:rFonts w:ascii="Times New Roman" w:hAnsi="Times New Roman"/>
          <w:b/>
          <w:sz w:val="28"/>
          <w:szCs w:val="28"/>
        </w:rPr>
        <w:t>территории муниципального образования город Вольск</w:t>
      </w:r>
    </w:p>
    <w:p w:rsidR="006A2644" w:rsidRPr="00624A9B" w:rsidRDefault="006A2644" w:rsidP="00624A9B">
      <w:pPr>
        <w:shd w:val="clear" w:color="auto" w:fill="FFFFFF"/>
        <w:spacing w:after="0" w:line="240" w:lineRule="auto"/>
        <w:jc w:val="center"/>
        <w:rPr>
          <w:rFonts w:ascii="Times New Roman" w:hAnsi="Times New Roman"/>
          <w:b/>
          <w:bCs/>
          <w:color w:val="333333"/>
          <w:sz w:val="28"/>
          <w:szCs w:val="28"/>
        </w:rPr>
      </w:pPr>
    </w:p>
    <w:p w:rsidR="006A2644" w:rsidRDefault="006A2644" w:rsidP="00624A9B">
      <w:pPr>
        <w:shd w:val="clear" w:color="auto" w:fill="FFFFFF"/>
        <w:spacing w:after="0" w:line="240" w:lineRule="auto"/>
        <w:jc w:val="center"/>
        <w:rPr>
          <w:rFonts w:ascii="Times New Roman" w:hAnsi="Times New Roman"/>
          <w:b/>
          <w:bCs/>
          <w:color w:val="333333"/>
          <w:sz w:val="28"/>
          <w:szCs w:val="28"/>
        </w:rPr>
      </w:pPr>
      <w:r w:rsidRPr="00624A9B">
        <w:rPr>
          <w:rFonts w:ascii="Times New Roman" w:hAnsi="Times New Roman"/>
          <w:b/>
          <w:bCs/>
          <w:color w:val="333333"/>
          <w:sz w:val="28"/>
          <w:szCs w:val="28"/>
        </w:rPr>
        <w:t>Статья 1. Основные положения</w:t>
      </w:r>
    </w:p>
    <w:p w:rsidR="000806E8" w:rsidRPr="00624A9B" w:rsidRDefault="000806E8" w:rsidP="00624A9B">
      <w:pPr>
        <w:shd w:val="clear" w:color="auto" w:fill="FFFFFF"/>
        <w:spacing w:after="0" w:line="240" w:lineRule="auto"/>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1.1. Настоящие Правила благоустройства</w:t>
      </w:r>
      <w:r w:rsidR="00C8563B" w:rsidRPr="00624A9B">
        <w:rPr>
          <w:rFonts w:ascii="Times New Roman" w:hAnsi="Times New Roman"/>
          <w:sz w:val="28"/>
          <w:szCs w:val="28"/>
        </w:rPr>
        <w:t xml:space="preserve"> и озелен</w:t>
      </w:r>
      <w:r w:rsidR="00624A9B">
        <w:rPr>
          <w:rFonts w:ascii="Times New Roman" w:hAnsi="Times New Roman"/>
          <w:sz w:val="28"/>
          <w:szCs w:val="28"/>
        </w:rPr>
        <w:t>ен</w:t>
      </w:r>
      <w:r w:rsidR="00C8563B" w:rsidRPr="00624A9B">
        <w:rPr>
          <w:rFonts w:ascii="Times New Roman" w:hAnsi="Times New Roman"/>
          <w:sz w:val="28"/>
          <w:szCs w:val="28"/>
        </w:rPr>
        <w:t>ия</w:t>
      </w:r>
      <w:r w:rsidRPr="00624A9B">
        <w:rPr>
          <w:rFonts w:ascii="Times New Roman" w:hAnsi="Times New Roman"/>
          <w:sz w:val="28"/>
          <w:szCs w:val="28"/>
        </w:rPr>
        <w:t xml:space="preserve"> территории муниципального образования город Вольск Вольского муниципального района Саратовской области (далее - Правила) разработаны в целях повышения уровня благоустройства и озеленения территори</w:t>
      </w:r>
      <w:r w:rsidR="000806E8">
        <w:rPr>
          <w:rFonts w:ascii="Times New Roman" w:hAnsi="Times New Roman"/>
          <w:sz w:val="28"/>
          <w:szCs w:val="28"/>
        </w:rPr>
        <w:t>и</w:t>
      </w:r>
      <w:r w:rsidRPr="00624A9B">
        <w:rPr>
          <w:rFonts w:ascii="Times New Roman" w:hAnsi="Times New Roman"/>
          <w:sz w:val="28"/>
          <w:szCs w:val="28"/>
        </w:rPr>
        <w:t xml:space="preserve"> муниципального образования город Вольск в соответствии с действующим законодательством и определяют порядок осуществления работ по уборке и содержанию территорий в соответствии с санитарными правилами.</w:t>
      </w:r>
    </w:p>
    <w:p w:rsidR="006A2644" w:rsidRPr="00624A9B" w:rsidRDefault="006A2644" w:rsidP="00624A9B">
      <w:pPr>
        <w:shd w:val="clear" w:color="auto" w:fill="FFFFFF"/>
        <w:tabs>
          <w:tab w:val="left" w:pos="709"/>
        </w:tabs>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1.2. </w:t>
      </w:r>
      <w:r w:rsidRPr="00624A9B">
        <w:rPr>
          <w:rFonts w:ascii="Times New Roman" w:hAnsi="Times New Roman"/>
          <w:sz w:val="28"/>
          <w:szCs w:val="28"/>
        </w:rPr>
        <w:t>Правовой основой настоящих Правил являются:</w:t>
      </w:r>
      <w:r w:rsidR="00624A9B">
        <w:rPr>
          <w:rFonts w:ascii="Times New Roman" w:hAnsi="Times New Roman"/>
          <w:sz w:val="28"/>
          <w:szCs w:val="28"/>
        </w:rPr>
        <w:t xml:space="preserve"> </w:t>
      </w:r>
      <w:r w:rsidRPr="00624A9B">
        <w:rPr>
          <w:rFonts w:ascii="Times New Roman" w:hAnsi="Times New Roman"/>
          <w:sz w:val="28"/>
          <w:szCs w:val="28"/>
        </w:rPr>
        <w:t> </w:t>
      </w:r>
      <w:hyperlink r:id="rId11" w:history="1">
        <w:proofErr w:type="gramStart"/>
        <w:r w:rsidRPr="00624A9B">
          <w:rPr>
            <w:rFonts w:ascii="Times New Roman" w:hAnsi="Times New Roman"/>
            <w:sz w:val="28"/>
            <w:szCs w:val="28"/>
          </w:rPr>
          <w:t>Конституция</w:t>
        </w:r>
      </w:hyperlink>
      <w:r w:rsidRPr="00624A9B">
        <w:rPr>
          <w:rFonts w:ascii="Times New Roman" w:hAnsi="Times New Roman"/>
          <w:sz w:val="28"/>
          <w:szCs w:val="28"/>
        </w:rPr>
        <w:t xml:space="preserve"> Российской Федерации, Федеральный закон от 06.10.2003 г. </w:t>
      </w:r>
      <w:r w:rsidR="00624A9B">
        <w:rPr>
          <w:rFonts w:ascii="Times New Roman" w:hAnsi="Times New Roman"/>
          <w:sz w:val="28"/>
          <w:szCs w:val="28"/>
        </w:rPr>
        <w:t xml:space="preserve">     </w:t>
      </w:r>
      <w:r w:rsidRPr="00624A9B">
        <w:rPr>
          <w:rFonts w:ascii="Times New Roman" w:hAnsi="Times New Roman"/>
          <w:sz w:val="28"/>
          <w:szCs w:val="28"/>
        </w:rPr>
        <w:t>№ 131-ФЗ «</w:t>
      </w:r>
      <w:hyperlink r:id="rId12" w:history="1">
        <w:r w:rsidRPr="00624A9B">
          <w:rPr>
            <w:rFonts w:ascii="Times New Roman" w:hAnsi="Times New Roman"/>
            <w:sz w:val="28"/>
            <w:szCs w:val="28"/>
          </w:rPr>
          <w:t>Об общих принципах</w:t>
        </w:r>
      </w:hyperlink>
      <w:r w:rsidRPr="00624A9B">
        <w:rPr>
          <w:rFonts w:ascii="Times New Roman" w:hAnsi="Times New Roman"/>
          <w:sz w:val="28"/>
          <w:szCs w:val="28"/>
        </w:rPr>
        <w:t> организации местного самоуправления в Российской Федерации», Федеральный закон от 30.03.1999 г. № 52-ФЗ «</w:t>
      </w:r>
      <w:hyperlink r:id="rId13" w:history="1">
        <w:r w:rsidRPr="00624A9B">
          <w:rPr>
            <w:rFonts w:ascii="Times New Roman" w:hAnsi="Times New Roman"/>
            <w:sz w:val="28"/>
            <w:szCs w:val="28"/>
          </w:rPr>
          <w:t>О санитарно-эпидемиологическом</w:t>
        </w:r>
      </w:hyperlink>
      <w:r w:rsidRPr="00624A9B">
        <w:rPr>
          <w:rFonts w:ascii="Times New Roman" w:hAnsi="Times New Roman"/>
          <w:sz w:val="28"/>
          <w:szCs w:val="28"/>
        </w:rPr>
        <w:t> благополучии населения», Федеральный закон от 24.06.1998 г. № 89-ФЗ «</w:t>
      </w:r>
      <w:hyperlink r:id="rId14" w:history="1">
        <w:r w:rsidRPr="00624A9B">
          <w:rPr>
            <w:rFonts w:ascii="Times New Roman" w:hAnsi="Times New Roman"/>
            <w:sz w:val="28"/>
            <w:szCs w:val="28"/>
          </w:rPr>
          <w:t>Об отходах</w:t>
        </w:r>
      </w:hyperlink>
      <w:r w:rsidRPr="00624A9B">
        <w:rPr>
          <w:rFonts w:ascii="Times New Roman" w:hAnsi="Times New Roman"/>
          <w:sz w:val="28"/>
          <w:szCs w:val="28"/>
        </w:rPr>
        <w:t> производства и потребления», Федеральный закон от 10.01.2002 г. № 7-ФЗ «</w:t>
      </w:r>
      <w:hyperlink r:id="rId15" w:history="1">
        <w:r w:rsidRPr="00624A9B">
          <w:rPr>
            <w:rFonts w:ascii="Times New Roman" w:hAnsi="Times New Roman"/>
            <w:sz w:val="28"/>
            <w:szCs w:val="28"/>
          </w:rPr>
          <w:t>Об охране окружающей среды</w:t>
        </w:r>
      </w:hyperlink>
      <w:r w:rsidRPr="00624A9B">
        <w:rPr>
          <w:rFonts w:ascii="Times New Roman" w:hAnsi="Times New Roman"/>
          <w:sz w:val="28"/>
          <w:szCs w:val="28"/>
        </w:rPr>
        <w:t>», СП 48.</w:t>
      </w:r>
      <w:r w:rsidRPr="00624A9B">
        <w:rPr>
          <w:rFonts w:ascii="Times New Roman" w:hAnsi="Times New Roman"/>
          <w:color w:val="333333"/>
          <w:sz w:val="28"/>
          <w:szCs w:val="28"/>
        </w:rPr>
        <w:t>13330.2011 «Организация строительства», СНиП П-89-80 «Генеральные планы промышленных предприятий», СНиП</w:t>
      </w:r>
      <w:proofErr w:type="gramEnd"/>
      <w:r w:rsidRPr="00624A9B">
        <w:rPr>
          <w:rFonts w:ascii="Times New Roman" w:hAnsi="Times New Roman"/>
          <w:color w:val="333333"/>
          <w:sz w:val="28"/>
          <w:szCs w:val="28"/>
        </w:rPr>
        <w:t xml:space="preserve"> 2.07.01-89 «Градостроительство. Пла</w:t>
      </w:r>
      <w:r w:rsidR="00212EFD" w:rsidRPr="00624A9B">
        <w:rPr>
          <w:rFonts w:ascii="Times New Roman" w:hAnsi="Times New Roman"/>
          <w:color w:val="333333"/>
          <w:sz w:val="28"/>
          <w:szCs w:val="28"/>
        </w:rPr>
        <w:t xml:space="preserve">нировка и застройка городских </w:t>
      </w:r>
      <w:r w:rsidRPr="00624A9B">
        <w:rPr>
          <w:rFonts w:ascii="Times New Roman" w:hAnsi="Times New Roman"/>
          <w:color w:val="333333"/>
          <w:sz w:val="28"/>
          <w:szCs w:val="28"/>
        </w:rPr>
        <w:t>поселений», СНиП III-10-75 «Правила производства и приемки работ. Благоустройство территории», </w:t>
      </w:r>
      <w:hyperlink r:id="rId16" w:history="1">
        <w:r w:rsidRPr="00624A9B">
          <w:rPr>
            <w:rFonts w:ascii="Times New Roman" w:hAnsi="Times New Roman"/>
            <w:sz w:val="28"/>
            <w:szCs w:val="28"/>
          </w:rPr>
          <w:t>Методические рекомендации</w:t>
        </w:r>
      </w:hyperlink>
      <w:r w:rsidRPr="00624A9B">
        <w:rPr>
          <w:rFonts w:ascii="Times New Roman" w:hAnsi="Times New Roman"/>
          <w:sz w:val="28"/>
          <w:szCs w:val="28"/>
        </w:rPr>
        <w:t> по р</w:t>
      </w:r>
      <w:r w:rsidRPr="00624A9B">
        <w:rPr>
          <w:rFonts w:ascii="Times New Roman" w:hAnsi="Times New Roman"/>
          <w:color w:val="333333"/>
          <w:sz w:val="28"/>
          <w:szCs w:val="28"/>
        </w:rPr>
        <w:t>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29.12.2021 N 1042/</w:t>
      </w:r>
      <w:proofErr w:type="spellStart"/>
      <w:proofErr w:type="gramStart"/>
      <w:r w:rsidRPr="00624A9B">
        <w:rPr>
          <w:rFonts w:ascii="Times New Roman" w:hAnsi="Times New Roman"/>
          <w:color w:val="333333"/>
          <w:sz w:val="28"/>
          <w:szCs w:val="28"/>
        </w:rPr>
        <w:t>пр</w:t>
      </w:r>
      <w:proofErr w:type="spellEnd"/>
      <w:proofErr w:type="gramEnd"/>
      <w:r w:rsidRPr="00624A9B">
        <w:rPr>
          <w:rFonts w:ascii="Times New Roman" w:hAnsi="Times New Roman"/>
          <w:color w:val="333333"/>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Закон Саратовской области от 29.07.2009 г. № 104-ЗСО «Об административных правонарушениях на территории Саратовской области»</w:t>
      </w:r>
      <w:r w:rsidR="00624A9B" w:rsidRPr="00624A9B">
        <w:rPr>
          <w:rFonts w:ascii="Times New Roman" w:hAnsi="Times New Roman"/>
          <w:sz w:val="28"/>
          <w:szCs w:val="28"/>
        </w:rPr>
        <w:t>.</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1.3.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 </w:t>
      </w:r>
      <w:r w:rsidR="000806E8">
        <w:rPr>
          <w:rFonts w:ascii="Times New Roman" w:hAnsi="Times New Roman"/>
          <w:color w:val="333333"/>
          <w:sz w:val="28"/>
          <w:szCs w:val="28"/>
        </w:rPr>
        <w:t xml:space="preserve">  </w:t>
      </w:r>
      <w:r w:rsidRPr="00624A9B">
        <w:rPr>
          <w:rFonts w:ascii="Times New Roman" w:hAnsi="Times New Roman"/>
          <w:color w:val="333333"/>
          <w:sz w:val="28"/>
          <w:szCs w:val="28"/>
        </w:rPr>
        <w:t xml:space="preserve">территории общего пользования (в том числе площади, улицы, проезды, скверы, бульвары, парки и другие территории, которыми </w:t>
      </w:r>
      <w:r w:rsidRPr="00624A9B">
        <w:rPr>
          <w:rFonts w:ascii="Times New Roman" w:hAnsi="Times New Roman"/>
          <w:color w:val="333333"/>
          <w:sz w:val="28"/>
          <w:szCs w:val="28"/>
        </w:rPr>
        <w:lastRenderedPageBreak/>
        <w:t>беспрепятственно пользуется неограниченный круг лиц) (далее - общественные территории);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детские игровые и детские спортивные площадки;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 </w:t>
      </w:r>
      <w:proofErr w:type="spellStart"/>
      <w:r w:rsidRPr="00624A9B">
        <w:rPr>
          <w:rFonts w:ascii="Times New Roman" w:hAnsi="Times New Roman"/>
          <w:color w:val="333333"/>
          <w:sz w:val="28"/>
          <w:szCs w:val="28"/>
        </w:rPr>
        <w:t>велокоммуникации</w:t>
      </w:r>
      <w:proofErr w:type="spellEnd"/>
      <w:r w:rsidRPr="00624A9B">
        <w:rPr>
          <w:rFonts w:ascii="Times New Roman" w:hAnsi="Times New Roman"/>
          <w:color w:val="333333"/>
          <w:sz w:val="28"/>
          <w:szCs w:val="28"/>
        </w:rPr>
        <w:t xml:space="preserve"> (в том числе </w:t>
      </w:r>
      <w:proofErr w:type="spellStart"/>
      <w:r w:rsidRPr="00624A9B">
        <w:rPr>
          <w:rFonts w:ascii="Times New Roman" w:hAnsi="Times New Roman"/>
          <w:color w:val="333333"/>
          <w:sz w:val="28"/>
          <w:szCs w:val="28"/>
        </w:rPr>
        <w:t>велопешеходные</w:t>
      </w:r>
      <w:proofErr w:type="spellEnd"/>
      <w:r w:rsidRPr="00624A9B">
        <w:rPr>
          <w:rFonts w:ascii="Times New Roman" w:hAnsi="Times New Roman"/>
          <w:color w:val="333333"/>
          <w:sz w:val="28"/>
          <w:szCs w:val="28"/>
        </w:rPr>
        <w:t xml:space="preserve"> и велосипедные дорожки, тропы, аллеи, полосы для движения велосипедного транспорта);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пешеходные коммуникации (в том числе пешеходные тротуары, дорожки, тропы, аллеи, пешеходные зоны);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места размещения нестационарных торговых объектов;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 xml:space="preserve">- проезды, не являющиеся элементами поперечного профиля улиц и дорог (в том числе местные, </w:t>
      </w:r>
      <w:proofErr w:type="spellStart"/>
      <w:r w:rsidRPr="00624A9B">
        <w:rPr>
          <w:rFonts w:ascii="Times New Roman" w:hAnsi="Times New Roman"/>
          <w:color w:val="333333"/>
          <w:sz w:val="28"/>
          <w:szCs w:val="28"/>
        </w:rPr>
        <w:t>внутридворовые</w:t>
      </w:r>
      <w:proofErr w:type="spellEnd"/>
      <w:r w:rsidRPr="00624A9B">
        <w:rPr>
          <w:rFonts w:ascii="Times New Roman" w:hAnsi="Times New Roman"/>
          <w:color w:val="333333"/>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кладбища и мемориальные зоны;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 парковки (парковочные места), площадки (места) для хранения (стоянки) велосипедов (</w:t>
      </w:r>
      <w:proofErr w:type="spellStart"/>
      <w:r w:rsidRPr="00624A9B">
        <w:rPr>
          <w:rFonts w:ascii="Times New Roman" w:hAnsi="Times New Roman"/>
          <w:color w:val="333333"/>
          <w:sz w:val="28"/>
          <w:szCs w:val="28"/>
        </w:rPr>
        <w:t>велопарковки</w:t>
      </w:r>
      <w:proofErr w:type="spellEnd"/>
      <w:r w:rsidRPr="00624A9B">
        <w:rPr>
          <w:rFonts w:ascii="Times New Roman" w:hAnsi="Times New Roman"/>
          <w:color w:val="333333"/>
          <w:sz w:val="28"/>
          <w:szCs w:val="28"/>
        </w:rPr>
        <w:t xml:space="preserve"> и велосипедные стоянки);</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зоны транспортных, инженерных коммуникаций;</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 площадки для выгула и дрессировки животных;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контейнерные площадки и площадки для складирования отдельных групп коммунальных отходов;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другие территории муниципального образования.</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К элементам благоустройства в настоящих Правилах относятся: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элементы озеленения;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покрытия;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ограждения (заборы);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водные устройства;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уличное коммунально-бытовое и техническое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игровое и спортивное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наружное освещение;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средства размещения информации (в том числе информационные конструкции);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рекламные конструкции;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малые архитектурные формы;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некапитальные нестационарные сооружения;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 элементы объектов капитального строительства.</w:t>
      </w:r>
    </w:p>
    <w:p w:rsidR="006A2644" w:rsidRPr="00624A9B" w:rsidRDefault="006A2644" w:rsidP="00624A9B">
      <w:pPr>
        <w:shd w:val="clear" w:color="auto" w:fill="FFFFFF"/>
        <w:tabs>
          <w:tab w:val="left" w:pos="709"/>
        </w:tabs>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1.5. В настоящих Правилах используются следующие основные понятия: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благоустройство - достигнутый уровень потребительских свойств территории населенных пунктов, а также деятельность по поддержанию и улучшению потребительских свойств территории поселения, осуществляемая в целях ее приведения в состояние, пригодное для строительства и иного использования, создания здоровых, удобных и культурных условий жизни населения;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проект благоустройства - документ, регламентирующий объем работ по благоустройству и озеленению территории, закрепленной за конкретным зданием на территории поселения;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объект благоустройства - естественный или искусственный материальный объект (совокупность материальных объектов), состояние которого может быть оценено с точки зрения соблюдения установленных норм и правил проектирования, сооружения и содержания объектов, и определяющий степень комфортности и безопасности использования и общий эстетический уровень места своего расположения, а также земельный участок в установленных границах землепользования;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владелец объекта благоустройства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зеленый фонд поселения - система озелененных земельных участков в черте населенного пункта;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объект озеленения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озелененный земельный участок - совокупность древесно-кустарниковых, травянистых и цветочных растений, а также почвенного покрова, как естественного, так и искусственного происхождения, занимающая определенную площадь;</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озелененные земельные участки общего пользования - территории зеленого фонда, используемые для рекреации и организуемые в соответствии с планировочной структурой поселения;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озелененные земельные участки ограниченного пользования - озелененные земельные участки границ жилой, гражданской, промышленной застройки, предприятий и организаций обслуживания населения и здравоохранения, науки, культуры, образования, территорий оздоровительных учреждений, рассчитанные для использования определенными группами населения;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 озелененные земельные участки специального назначения - озелененные земельные участки санитарно-защитных, </w:t>
      </w:r>
      <w:proofErr w:type="spellStart"/>
      <w:r w:rsidRPr="00624A9B">
        <w:rPr>
          <w:rFonts w:ascii="Times New Roman" w:hAnsi="Times New Roman"/>
          <w:color w:val="333333"/>
          <w:sz w:val="28"/>
          <w:szCs w:val="28"/>
        </w:rPr>
        <w:t>водоохранных</w:t>
      </w:r>
      <w:proofErr w:type="spellEnd"/>
      <w:r w:rsidRPr="00624A9B">
        <w:rPr>
          <w:rFonts w:ascii="Times New Roman" w:hAnsi="Times New Roman"/>
          <w:color w:val="333333"/>
          <w:sz w:val="28"/>
          <w:szCs w:val="28"/>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 паспорт на размещение знаково-информационных систем - перечень проектных материалов, необходимых для согласования и получения разрешения на размещение знаково-информационных систем;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территория санитарного содержания - земельный участок, закрепляемый за владельцами объектов благоустройства по соглашению, исходя из местных условий;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 урна для мусора - малая емкость для сбора и временного хранения мусора, изготовленная из </w:t>
      </w:r>
      <w:proofErr w:type="spellStart"/>
      <w:r w:rsidRPr="00624A9B">
        <w:rPr>
          <w:rFonts w:ascii="Times New Roman" w:hAnsi="Times New Roman"/>
          <w:color w:val="333333"/>
          <w:sz w:val="28"/>
          <w:szCs w:val="28"/>
        </w:rPr>
        <w:t>пожаробезопасного</w:t>
      </w:r>
      <w:proofErr w:type="spellEnd"/>
      <w:r w:rsidRPr="00624A9B">
        <w:rPr>
          <w:rFonts w:ascii="Times New Roman" w:hAnsi="Times New Roman"/>
          <w:color w:val="333333"/>
          <w:sz w:val="28"/>
          <w:szCs w:val="28"/>
        </w:rPr>
        <w:t xml:space="preserve"> материала по проекту;</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паспорт благоустройства дворовой территории - документ установленной формы, содержащий инвентаризационные данные о дворовой территории и расположенных на ней элементах благоустройства, оценку текущего состояния и определение работ по благоустройству;</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паспорт благоустройства общественной территории - документ установленной формы, содержащий инвентаризационные данные об общественной территории и расположенных на ней элементах благоустройства;</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ab/>
        <w:t>-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дворовый (фасад, находящийся вне линии застройки и визуально не связанный с открытыми пространствами) фасады;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информационная конструкция - элемент благоустройства, выполняющий функцию информирования населения, соответствующий требованиям настоящих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w:t>
      </w:r>
      <w:r w:rsidRPr="00624A9B">
        <w:rPr>
          <w:rFonts w:ascii="Times New Roman" w:hAnsi="Times New Roman"/>
          <w:color w:val="333333"/>
          <w:sz w:val="28"/>
          <w:szCs w:val="28"/>
        </w:rPr>
        <w:lastRenderedPageBreak/>
        <w:t>регистрации и (или) лицензии, а также в силу членства в саморегулируемой организации.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1.6.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w:t>
      </w:r>
      <w:r w:rsidR="00BD5627" w:rsidRPr="00624A9B">
        <w:rPr>
          <w:rFonts w:ascii="Times New Roman" w:hAnsi="Times New Roman"/>
          <w:color w:val="333333"/>
          <w:sz w:val="28"/>
          <w:szCs w:val="28"/>
        </w:rPr>
        <w:t>ущества на территории</w:t>
      </w:r>
      <w:r w:rsidRPr="00624A9B">
        <w:rPr>
          <w:rFonts w:ascii="Times New Roman" w:hAnsi="Times New Roman"/>
          <w:color w:val="333333"/>
          <w:sz w:val="28"/>
          <w:szCs w:val="28"/>
        </w:rPr>
        <w:t>поселения и направлены на создание благоприятной жизни и здоровья людей.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Собственники либо пользователи промышленных организаций и иных объектов, эксплуатация которых невозможна без наличия </w:t>
      </w:r>
      <w:proofErr w:type="gramStart"/>
      <w:r w:rsidRPr="00624A9B">
        <w:rPr>
          <w:rFonts w:ascii="Times New Roman" w:hAnsi="Times New Roman"/>
          <w:color w:val="333333"/>
          <w:sz w:val="28"/>
          <w:szCs w:val="28"/>
        </w:rPr>
        <w:t>санитарных-защитных</w:t>
      </w:r>
      <w:proofErr w:type="gramEnd"/>
      <w:r w:rsidRPr="00624A9B">
        <w:rPr>
          <w:rFonts w:ascii="Times New Roman" w:hAnsi="Times New Roman"/>
          <w:color w:val="333333"/>
          <w:sz w:val="28"/>
          <w:szCs w:val="28"/>
        </w:rPr>
        <w:t>,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1.8. Участниками деятельности по благоустройству выступают:</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а) население муниципального образования город Вольск,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в) хозяйствующие субъекты, которые </w:t>
      </w:r>
      <w:proofErr w:type="gramStart"/>
      <w:r w:rsidRPr="00624A9B">
        <w:rPr>
          <w:rFonts w:ascii="Times New Roman" w:hAnsi="Times New Roman"/>
          <w:color w:val="333333"/>
          <w:sz w:val="28"/>
          <w:szCs w:val="28"/>
        </w:rPr>
        <w:t>осуществляют деятельность на территории муниципального образования город Вольски могут</w:t>
      </w:r>
      <w:proofErr w:type="gramEnd"/>
      <w:r w:rsidRPr="00624A9B">
        <w:rPr>
          <w:rFonts w:ascii="Times New Roman" w:hAnsi="Times New Roman"/>
          <w:color w:val="333333"/>
          <w:sz w:val="28"/>
          <w:szCs w:val="28"/>
        </w:rPr>
        <w:t xml:space="preserve"> участвовать в формировании запроса на благоустройство, а также в финансировании мероприятий по благоустройству;</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д) исполнители работ, специалисты по благоустройству и озеленению, в том числе возведению малых архитектурных форм;</w:t>
      </w:r>
    </w:p>
    <w:p w:rsidR="006A2644" w:rsidRPr="00624A9B" w:rsidRDefault="006A2644" w:rsidP="00624A9B">
      <w:pPr>
        <w:shd w:val="clear" w:color="auto" w:fill="FFFFFF"/>
        <w:tabs>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е) иные лица.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1.9. </w:t>
      </w:r>
      <w:proofErr w:type="gramStart"/>
      <w:r w:rsidRPr="00624A9B">
        <w:rPr>
          <w:rFonts w:ascii="Times New Roman" w:hAnsi="Times New Roman"/>
          <w:color w:val="333333"/>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w:t>
      </w:r>
      <w:r w:rsidRPr="00624A9B">
        <w:rPr>
          <w:rFonts w:ascii="Times New Roman" w:hAnsi="Times New Roman"/>
          <w:color w:val="333333"/>
          <w:sz w:val="28"/>
          <w:szCs w:val="28"/>
        </w:rPr>
        <w:lastRenderedPageBreak/>
        <w:t>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24A9B">
        <w:rPr>
          <w:rFonts w:ascii="Times New Roman" w:hAnsi="Times New Roman"/>
          <w:color w:val="333333"/>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поселения.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624A9B" w:rsidRDefault="006A2644" w:rsidP="00624A9B">
      <w:pPr>
        <w:shd w:val="clear" w:color="auto" w:fill="FFFFFF"/>
        <w:spacing w:after="0" w:line="240" w:lineRule="auto"/>
        <w:ind w:firstLine="708"/>
        <w:jc w:val="both"/>
        <w:rPr>
          <w:rFonts w:ascii="Times New Roman" w:hAnsi="Times New Roman"/>
          <w:color w:val="FF0000"/>
          <w:sz w:val="28"/>
          <w:szCs w:val="28"/>
        </w:rPr>
      </w:pPr>
      <w:r w:rsidRPr="00624A9B">
        <w:rPr>
          <w:rFonts w:ascii="Times New Roman" w:hAnsi="Times New Roman"/>
          <w:sz w:val="28"/>
          <w:szCs w:val="28"/>
        </w:rPr>
        <w:t xml:space="preserve">1.11. В рамках разработки муниципальных программ </w:t>
      </w:r>
      <w:proofErr w:type="gramStart"/>
      <w:r w:rsidRPr="00624A9B">
        <w:rPr>
          <w:rFonts w:ascii="Times New Roman" w:hAnsi="Times New Roman"/>
          <w:sz w:val="28"/>
          <w:szCs w:val="28"/>
        </w:rPr>
        <w:t>по</w:t>
      </w:r>
      <w:proofErr w:type="gramEnd"/>
      <w:r w:rsidRPr="00624A9B">
        <w:rPr>
          <w:rFonts w:ascii="Times New Roman" w:hAnsi="Times New Roman"/>
          <w:sz w:val="28"/>
          <w:szCs w:val="28"/>
        </w:rPr>
        <w:t xml:space="preserve"> благоустройству проводится инвентаризация объектов </w:t>
      </w:r>
      <w:proofErr w:type="gramStart"/>
      <w:r w:rsidRPr="00624A9B">
        <w:rPr>
          <w:rFonts w:ascii="Times New Roman" w:hAnsi="Times New Roman"/>
          <w:sz w:val="28"/>
          <w:szCs w:val="28"/>
        </w:rPr>
        <w:t>благоустройства</w:t>
      </w:r>
      <w:proofErr w:type="gramEnd"/>
      <w:r w:rsidRPr="00624A9B">
        <w:rPr>
          <w:rFonts w:ascii="Times New Roman" w:hAnsi="Times New Roman"/>
          <w:sz w:val="28"/>
          <w:szCs w:val="28"/>
        </w:rPr>
        <w:t xml:space="preserve"> и разрабатываются паспорта объектов благоустройства.</w:t>
      </w:r>
      <w:r w:rsidRPr="00624A9B">
        <w:rPr>
          <w:rFonts w:ascii="Times New Roman" w:hAnsi="Times New Roman"/>
          <w:color w:val="FF0000"/>
          <w:sz w:val="28"/>
          <w:szCs w:val="28"/>
        </w:rPr>
        <w:t xml:space="preserve"> </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1.12.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w:t>
      </w:r>
      <w:r w:rsidR="00BD5627" w:rsidRPr="00624A9B">
        <w:rPr>
          <w:rFonts w:ascii="Times New Roman" w:hAnsi="Times New Roman"/>
          <w:sz w:val="28"/>
          <w:szCs w:val="28"/>
        </w:rPr>
        <w:t xml:space="preserve">ции и планов развития </w:t>
      </w:r>
      <w:r w:rsidRPr="00624A9B">
        <w:rPr>
          <w:rFonts w:ascii="Times New Roman" w:hAnsi="Times New Roman"/>
          <w:sz w:val="28"/>
          <w:szCs w:val="28"/>
        </w:rPr>
        <w:t>поселения.</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1.13.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1.14. Правила благоустройства территории муниципального образования могут регулировать вопросы:</w:t>
      </w:r>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sz w:val="28"/>
          <w:szCs w:val="28"/>
        </w:rPr>
      </w:pPr>
      <w:r w:rsidRPr="00624A9B">
        <w:rPr>
          <w:rFonts w:ascii="Times New Roman" w:hAnsi="Times New Roman"/>
          <w:sz w:val="28"/>
          <w:szCs w:val="28"/>
        </w:rPr>
        <w:t>1) содержания территорий общего пользования и порядка пользования такими территориями;</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2) внешнего вида фасадов и ограждающих конструкций зданий, строений, сооружений;</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24A9B">
        <w:rPr>
          <w:rFonts w:ascii="Times New Roman" w:hAnsi="Times New Roman"/>
          <w:color w:val="333333"/>
          <w:sz w:val="28"/>
          <w:szCs w:val="28"/>
        </w:rPr>
        <w:t>охраны</w:t>
      </w:r>
      <w:proofErr w:type="gramEnd"/>
      <w:r w:rsidRPr="00624A9B">
        <w:rPr>
          <w:rFonts w:ascii="Times New Roman" w:hAnsi="Times New Roman"/>
          <w:color w:val="333333"/>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8) организации пешеходных коммуникаций, в том числе тротуаров, аллей, дорожек, тропинок;</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10) уборки территории муниципального образования, в том числе в зимний период;</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11) организации стоков ливневых вод;</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12) порядка проведения земляных работ;</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15) праздничного оформления территории муниципального образования;</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6A2644" w:rsidRPr="00624A9B" w:rsidRDefault="00624A9B" w:rsidP="00624A9B">
      <w:pPr>
        <w:shd w:val="clear" w:color="auto" w:fill="FFFFFF"/>
        <w:spacing w:after="0" w:line="240" w:lineRule="auto"/>
        <w:ind w:firstLine="26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1.</w:t>
      </w:r>
      <w:r w:rsidR="00BB10C2">
        <w:rPr>
          <w:rFonts w:ascii="Times New Roman" w:hAnsi="Times New Roman"/>
          <w:color w:val="333333"/>
          <w:sz w:val="28"/>
          <w:szCs w:val="28"/>
        </w:rPr>
        <w:t>15.</w:t>
      </w:r>
      <w:r w:rsidR="006A2644" w:rsidRPr="00624A9B">
        <w:rPr>
          <w:rFonts w:ascii="Times New Roman" w:hAnsi="Times New Roman"/>
          <w:color w:val="333333"/>
          <w:sz w:val="28"/>
          <w:szCs w:val="28"/>
        </w:rPr>
        <w:t xml:space="preserve"> Законом Саратовской области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b/>
          <w:bCs/>
          <w:color w:val="333333"/>
          <w:sz w:val="28"/>
          <w:szCs w:val="28"/>
        </w:rPr>
        <w:t> </w:t>
      </w:r>
    </w:p>
    <w:p w:rsidR="006A2644" w:rsidRDefault="00C72D33" w:rsidP="00624A9B">
      <w:pPr>
        <w:shd w:val="clear" w:color="auto" w:fill="FFFFFF"/>
        <w:spacing w:after="0" w:line="240" w:lineRule="auto"/>
        <w:ind w:left="269"/>
        <w:jc w:val="center"/>
        <w:rPr>
          <w:rFonts w:ascii="Times New Roman" w:hAnsi="Times New Roman"/>
          <w:b/>
          <w:bCs/>
          <w:sz w:val="28"/>
          <w:szCs w:val="28"/>
        </w:rPr>
      </w:pPr>
      <w:r w:rsidRPr="00190071">
        <w:rPr>
          <w:rFonts w:ascii="Times New Roman" w:hAnsi="Times New Roman"/>
          <w:b/>
          <w:bCs/>
          <w:sz w:val="28"/>
          <w:szCs w:val="28"/>
        </w:rPr>
        <w:t xml:space="preserve">Статья 2. </w:t>
      </w:r>
      <w:r w:rsidR="006A2644" w:rsidRPr="00190071">
        <w:rPr>
          <w:rFonts w:ascii="Times New Roman" w:hAnsi="Times New Roman"/>
          <w:b/>
          <w:bCs/>
          <w:sz w:val="28"/>
          <w:szCs w:val="28"/>
        </w:rPr>
        <w:t>Содержание</w:t>
      </w:r>
      <w:r w:rsidR="006A2644" w:rsidRPr="00624A9B">
        <w:rPr>
          <w:rFonts w:ascii="Times New Roman" w:hAnsi="Times New Roman"/>
          <w:b/>
          <w:bCs/>
          <w:sz w:val="28"/>
          <w:szCs w:val="28"/>
        </w:rPr>
        <w:t xml:space="preserve"> территорий общего пользования и порядка пользования такими территориями.</w:t>
      </w:r>
    </w:p>
    <w:p w:rsidR="00624A9B" w:rsidRPr="00624A9B" w:rsidRDefault="00624A9B" w:rsidP="00624A9B">
      <w:pPr>
        <w:shd w:val="clear" w:color="auto" w:fill="FFFFFF"/>
        <w:spacing w:after="0" w:line="240" w:lineRule="auto"/>
        <w:ind w:left="269"/>
        <w:jc w:val="center"/>
        <w:rPr>
          <w:rFonts w:ascii="Times New Roman" w:hAnsi="Times New Roman"/>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 Общие требования к содержаниям территории общего 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2.2. </w:t>
      </w:r>
      <w:proofErr w:type="gramStart"/>
      <w:r w:rsidRPr="00624A9B">
        <w:rPr>
          <w:rFonts w:ascii="Times New Roman" w:hAnsi="Times New Roman"/>
          <w:color w:val="333333"/>
          <w:sz w:val="28"/>
          <w:szCs w:val="28"/>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proofErr w:type="gramEnd"/>
      <w:r w:rsidRPr="00624A9B">
        <w:rPr>
          <w:rFonts w:ascii="Times New Roman" w:hAnsi="Times New Roman"/>
          <w:color w:val="333333"/>
          <w:sz w:val="28"/>
          <w:szCs w:val="28"/>
        </w:rPr>
        <w:t xml:space="preserve"> не образованы или образованы по границам таких домов) в содержании прилегающих территорий,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2.3. Настоящими Правилами к территориям общего пользования относятся:</w:t>
      </w:r>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color w:val="333333"/>
          <w:sz w:val="28"/>
          <w:szCs w:val="28"/>
        </w:rPr>
      </w:pPr>
      <w:proofErr w:type="gramStart"/>
      <w:r w:rsidRPr="00624A9B">
        <w:rPr>
          <w:rFonts w:ascii="Times New Roman" w:hAnsi="Times New Roman"/>
          <w:color w:val="333333"/>
          <w:sz w:val="28"/>
          <w:szCs w:val="28"/>
        </w:rPr>
        <w:lastRenderedPageBreak/>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поселения;</w:t>
      </w:r>
      <w:proofErr w:type="gramEnd"/>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свободные от застройки и прав частных лиц, неиспользуемые земельные участки;</w:t>
      </w:r>
    </w:p>
    <w:p w:rsidR="006A2644" w:rsidRPr="00624A9B" w:rsidRDefault="006A2644" w:rsidP="00624A9B">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территории, занятые общедоступными лесами, водными объектами и пр.</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2.4.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w:t>
      </w:r>
      <w:r w:rsidRPr="00624A9B">
        <w:rPr>
          <w:rFonts w:ascii="Times New Roman" w:hAnsi="Times New Roman"/>
          <w:color w:val="333333"/>
          <w:sz w:val="28"/>
          <w:szCs w:val="28"/>
        </w:rPr>
        <w:lastRenderedPageBreak/>
        <w:t>пользователя, владельца в соответствии с законодательством Российской Федерации или договором:</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 пешеходные коммуникации, в том числе тротуары, аллеи, дорожки;</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2) палисадники, клумбы;</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2.5. Границы прилегающей территории определяются с учетом следующих требований:</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A2644" w:rsidRPr="00624A9B" w:rsidRDefault="006A2644" w:rsidP="00624A9B">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5) внешняя часть границ прилегающей территории не может выходить за пределы территорий общего пользования (их части).</w:t>
      </w:r>
    </w:p>
    <w:p w:rsid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2.6.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624A9B" w:rsidRDefault="00624A9B" w:rsidP="00624A9B">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w:t>
      </w:r>
    </w:p>
    <w:p w:rsidR="006A2644" w:rsidRPr="00624A9B" w:rsidRDefault="00624A9B" w:rsidP="00624A9B">
      <w:pPr>
        <w:shd w:val="clear" w:color="auto" w:fill="FFFFFF"/>
        <w:spacing w:after="0" w:line="240" w:lineRule="auto"/>
        <w:ind w:firstLine="708"/>
        <w:jc w:val="both"/>
        <w:rPr>
          <w:rFonts w:ascii="Times New Roman" w:hAnsi="Times New Roman"/>
          <w:color w:val="333333"/>
          <w:sz w:val="28"/>
          <w:szCs w:val="28"/>
        </w:rPr>
      </w:pPr>
      <w:proofErr w:type="gramStart"/>
      <w:r>
        <w:rPr>
          <w:rFonts w:ascii="Times New Roman" w:hAnsi="Times New Roman"/>
          <w:color w:val="333333"/>
          <w:sz w:val="28"/>
          <w:szCs w:val="28"/>
        </w:rPr>
        <w:t xml:space="preserve">- </w:t>
      </w:r>
      <w:r w:rsidR="006A2644" w:rsidRPr="00624A9B">
        <w:rPr>
          <w:rFonts w:ascii="Times New Roman" w:hAnsi="Times New Roman"/>
          <w:color w:val="333333"/>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настоящими правилами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2.7.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lastRenderedPageBreak/>
        <w:t xml:space="preserve">- </w:t>
      </w:r>
      <w:r w:rsidR="006A2644" w:rsidRPr="00624A9B">
        <w:rPr>
          <w:rFonts w:ascii="Times New Roman" w:hAnsi="Times New Roman"/>
          <w:color w:val="333333"/>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индивидуальных жилых домов – 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отдельно стоящих торговых комплексов, торгово-развлекательных центров, рынков – 15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объектов торговли (не являющихся отдельно стоящими объектами)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некапитальных нестационарных сооружений –  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аттракционов – 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гаражных, гаражно-строительных кооперативов, садоводческих, огороднических и дачных некоммерческих объединений – 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строительных площадок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иных нежилых зданий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промышленных объектов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отдельно стоящих тепловых, трансформаторных подстанций, зданий и сооружений инженерно-технического назначения – 3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автозаправочных станций – 10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6A2644" w:rsidRPr="00624A9B" w:rsidRDefault="005114E5" w:rsidP="005114E5">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для иных объектов – 15 метров.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2.8.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2.9.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2.10. Содержание сетей инженерной инфраструктуры.</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Собственники или иные владельцы сетей инженерной инфраструктуры:</w:t>
      </w:r>
    </w:p>
    <w:p w:rsidR="006A2644" w:rsidRPr="00624A9B" w:rsidRDefault="006A2644" w:rsidP="005114E5">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 обеспечивают благоустройство, и содержание территории надземных сетей инженерной инфраструктуры;</w:t>
      </w:r>
    </w:p>
    <w:p w:rsidR="006A2644" w:rsidRPr="00624A9B" w:rsidRDefault="006A2644" w:rsidP="005114E5">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6A2644" w:rsidRPr="00624A9B" w:rsidRDefault="006A2644" w:rsidP="005114E5">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2.11.</w:t>
      </w:r>
      <w:r w:rsidRPr="00624A9B">
        <w:rPr>
          <w:rFonts w:ascii="Times New Roman" w:hAnsi="Times New Roman"/>
          <w:b/>
          <w:bCs/>
          <w:color w:val="333333"/>
          <w:sz w:val="28"/>
          <w:szCs w:val="28"/>
        </w:rPr>
        <w:t>  </w:t>
      </w:r>
      <w:r w:rsidRPr="00624A9B">
        <w:rPr>
          <w:rFonts w:ascii="Times New Roman" w:hAnsi="Times New Roman"/>
          <w:color w:val="333333"/>
          <w:sz w:val="28"/>
          <w:szCs w:val="28"/>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2.12. Ответственными за содержание в чистоте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участках домовладений, и прилегающих к ним территориях - владельцы домовладений;</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proofErr w:type="gramStart"/>
      <w:r w:rsidRPr="00624A9B">
        <w:rPr>
          <w:rFonts w:ascii="Times New Roman" w:hAnsi="Times New Roman"/>
          <w:color w:val="333333"/>
          <w:sz w:val="28"/>
          <w:szCs w:val="28"/>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на территориях, прилегающих к отдельно стоящим объектам рекламы, - распространители </w:t>
      </w:r>
      <w:r w:rsidR="00212EFD" w:rsidRPr="00624A9B">
        <w:rPr>
          <w:rFonts w:ascii="Times New Roman" w:hAnsi="Times New Roman"/>
          <w:color w:val="333333"/>
          <w:sz w:val="28"/>
          <w:szCs w:val="28"/>
        </w:rPr>
        <w:t>рекламы</w:t>
      </w:r>
      <w:r w:rsidRPr="00624A9B">
        <w:rPr>
          <w:rFonts w:ascii="Times New Roman" w:hAnsi="Times New Roman"/>
          <w:color w:val="333333"/>
          <w:sz w:val="28"/>
          <w:szCs w:val="28"/>
        </w:rPr>
        <w:t>и специализированные организации, осуществляющие уборку по договору за счет средств распространителей</w:t>
      </w:r>
      <w:r w:rsidR="00212EFD" w:rsidRPr="00624A9B">
        <w:rPr>
          <w:rFonts w:ascii="Times New Roman" w:hAnsi="Times New Roman"/>
          <w:color w:val="333333"/>
          <w:sz w:val="28"/>
          <w:szCs w:val="28"/>
        </w:rPr>
        <w:t>рекламы</w:t>
      </w:r>
      <w:r w:rsidRPr="00624A9B">
        <w:rPr>
          <w:rFonts w:ascii="Times New Roman" w:hAnsi="Times New Roman"/>
          <w:color w:val="333333"/>
          <w:sz w:val="28"/>
          <w:szCs w:val="28"/>
        </w:rPr>
        <w:t>;</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на длительное время не используемых и не осваиваемых </w:t>
      </w:r>
      <w:proofErr w:type="gramStart"/>
      <w:r w:rsidRPr="00624A9B">
        <w:rPr>
          <w:rFonts w:ascii="Times New Roman" w:hAnsi="Times New Roman"/>
          <w:color w:val="333333"/>
          <w:sz w:val="28"/>
          <w:szCs w:val="28"/>
        </w:rPr>
        <w:t>территориях</w:t>
      </w:r>
      <w:proofErr w:type="gramEnd"/>
      <w:r w:rsidRPr="00624A9B">
        <w:rPr>
          <w:rFonts w:ascii="Times New Roman" w:hAnsi="Times New Roman"/>
          <w:color w:val="333333"/>
          <w:sz w:val="28"/>
          <w:szCs w:val="28"/>
        </w:rPr>
        <w:t xml:space="preserve">, территориях после сноса строений - балансодержатели объектов или пользователи данной территории, или организации-заказчики, </w:t>
      </w:r>
      <w:r w:rsidRPr="00624A9B">
        <w:rPr>
          <w:rFonts w:ascii="Times New Roman" w:hAnsi="Times New Roman"/>
          <w:color w:val="333333"/>
          <w:sz w:val="28"/>
          <w:szCs w:val="28"/>
        </w:rPr>
        <w:lastRenderedPageBreak/>
        <w:t>которым отведена данная территория, подрядные организации, выполняющие работы по сносу строений;</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прилегающих к объектам мелкорозничной торговой сети и летним кафе - собственники и арендаторы объектов;</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посадочных площадок пассажирского транспорта - предприятия, производящие уборку проезжей части;</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гаражно-строительных (гаражно-эксплуатационных) кооперативов - соответствующие кооперативы;</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садоводческих и огороднических некоммерческих объединений граждан - соответствующие объединения;</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proofErr w:type="gramStart"/>
      <w:r w:rsidRPr="00624A9B">
        <w:rPr>
          <w:rFonts w:ascii="Times New Roman" w:hAnsi="Times New Roman"/>
          <w:color w:val="333333"/>
          <w:sz w:val="28"/>
          <w:szCs w:val="28"/>
        </w:rPr>
        <w:t>- на территориях парковок, автостоянок, гаражей –   балансодержатели, предприятия, организации, эксплуатирующие данные объекты.</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2.13.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r w:rsidR="005114E5">
        <w:rPr>
          <w:rFonts w:ascii="Times New Roman" w:hAnsi="Times New Roman"/>
          <w:color w:val="333333"/>
          <w:sz w:val="28"/>
          <w:szCs w:val="28"/>
        </w:rPr>
        <w:t>:</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своевременный ремонт и покраску зданий (фасадов, цоколей, окон, дверей, балконов), заборов и других ограждений;</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очистку закрепленной территории от мусора, опавшей листвы, порубочных остатков и их вывоз в специально отведенные места;</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очистку от снега в период снегопада;</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содержание в чистоте и исправном состоянии имеющихся рекламных конструкций, витражей, вывесок;</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уборку и содержание автомобильных парковок, </w:t>
      </w:r>
      <w:proofErr w:type="spellStart"/>
      <w:r w:rsidRPr="00624A9B">
        <w:rPr>
          <w:rFonts w:ascii="Times New Roman" w:hAnsi="Times New Roman"/>
          <w:color w:val="333333"/>
          <w:sz w:val="28"/>
          <w:szCs w:val="28"/>
        </w:rPr>
        <w:t>автопарковочных</w:t>
      </w:r>
      <w:proofErr w:type="spellEnd"/>
      <w:r w:rsidRPr="00624A9B">
        <w:rPr>
          <w:rFonts w:ascii="Times New Roman" w:hAnsi="Times New Roman"/>
          <w:color w:val="333333"/>
          <w:sz w:val="28"/>
          <w:szCs w:val="28"/>
        </w:rPr>
        <w:t xml:space="preserve"> карманов;</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6A2644" w:rsidRPr="00624A9B" w:rsidRDefault="006A2644" w:rsidP="005114E5">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очистка и планировка кюветов и сточных канав;</w:t>
      </w:r>
    </w:p>
    <w:p w:rsidR="006A2644" w:rsidRPr="005114E5" w:rsidRDefault="006A2644" w:rsidP="005114E5">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color w:val="333333"/>
          <w:sz w:val="28"/>
          <w:szCs w:val="28"/>
        </w:rPr>
        <w:t xml:space="preserve">- установку и содержание емкостей для сбора и вывоза твердых бытовых отходов (ТБО). Емкости для сбора ТБО должны располагаться на </w:t>
      </w:r>
      <w:r w:rsidRPr="00624A9B">
        <w:rPr>
          <w:rFonts w:ascii="Times New Roman" w:hAnsi="Times New Roman"/>
          <w:color w:val="333333"/>
          <w:sz w:val="28"/>
          <w:szCs w:val="28"/>
        </w:rPr>
        <w:lastRenderedPageBreak/>
        <w:t xml:space="preserve">специальных площадках с усовершенствованным твердым основанием, с ограждением, и </w:t>
      </w:r>
      <w:proofErr w:type="gramStart"/>
      <w:r w:rsidRPr="00624A9B">
        <w:rPr>
          <w:rFonts w:ascii="Times New Roman" w:hAnsi="Times New Roman"/>
          <w:color w:val="333333"/>
          <w:sz w:val="28"/>
          <w:szCs w:val="28"/>
        </w:rPr>
        <w:t>имеющими</w:t>
      </w:r>
      <w:proofErr w:type="gramEnd"/>
      <w:r w:rsidRPr="00624A9B">
        <w:rPr>
          <w:rFonts w:ascii="Times New Roman" w:hAnsi="Times New Roman"/>
          <w:color w:val="333333"/>
          <w:sz w:val="28"/>
          <w:szCs w:val="28"/>
        </w:rPr>
        <w:t xml:space="preserve"> подъездной путь для автотранспорта. </w:t>
      </w:r>
      <w:proofErr w:type="gramStart"/>
      <w:r w:rsidRPr="00624A9B">
        <w:rPr>
          <w:rFonts w:ascii="Times New Roman" w:hAnsi="Times New Roman"/>
          <w:color w:val="333333"/>
          <w:sz w:val="28"/>
          <w:szCs w:val="28"/>
        </w:rPr>
        <w:t>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согласно</w:t>
      </w:r>
      <w:r w:rsidRPr="00624A9B">
        <w:rPr>
          <w:rFonts w:ascii="Times New Roman" w:hAnsi="Times New Roman"/>
          <w:color w:val="FF0000"/>
          <w:sz w:val="28"/>
          <w:szCs w:val="28"/>
        </w:rPr>
        <w:t xml:space="preserve"> </w:t>
      </w:r>
      <w:proofErr w:type="spellStart"/>
      <w:r w:rsidRPr="005114E5">
        <w:rPr>
          <w:rFonts w:ascii="Times New Roman" w:hAnsi="Times New Roman"/>
          <w:sz w:val="28"/>
          <w:szCs w:val="28"/>
        </w:rPr>
        <w:t>СанПиН</w:t>
      </w:r>
      <w:proofErr w:type="spellEnd"/>
      <w:r w:rsidRPr="005114E5">
        <w:rPr>
          <w:rFonts w:ascii="Times New Roman" w:hAnsi="Times New Roman"/>
          <w:sz w:val="28"/>
          <w:szCs w:val="28"/>
        </w:rPr>
        <w:t xml:space="preserve"> </w:t>
      </w:r>
      <w:r w:rsidR="00496726" w:rsidRPr="005114E5">
        <w:rPr>
          <w:rFonts w:ascii="Times New Roman" w:hAnsi="Times New Roman"/>
          <w:sz w:val="28"/>
          <w:szCs w:val="28"/>
        </w:rPr>
        <w:t xml:space="preserve">2.1.3684-21 </w:t>
      </w:r>
      <w:r w:rsidRPr="005114E5">
        <w:rPr>
          <w:rFonts w:ascii="Times New Roman" w:hAnsi="Times New Roman"/>
          <w:sz w:val="28"/>
          <w:szCs w:val="28"/>
        </w:rPr>
        <w:t>«</w:t>
      </w:r>
      <w:r w:rsidR="00496726" w:rsidRPr="005114E5">
        <w:rPr>
          <w:rFonts w:ascii="Times New Roman" w:hAnsi="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496726" w:rsidRPr="005114E5">
        <w:rPr>
          <w:rFonts w:ascii="Times New Roman" w:hAnsi="Times New Roman"/>
          <w:sz w:val="28"/>
          <w:szCs w:val="28"/>
        </w:rPr>
        <w:t xml:space="preserve">, </w:t>
      </w:r>
      <w:proofErr w:type="gramStart"/>
      <w:r w:rsidR="00496726" w:rsidRPr="005114E5">
        <w:rPr>
          <w:rFonts w:ascii="Times New Roman" w:hAnsi="Times New Roman"/>
          <w:sz w:val="28"/>
          <w:szCs w:val="28"/>
        </w:rPr>
        <w:t>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5114E5">
        <w:rPr>
          <w:rFonts w:ascii="Times New Roman" w:hAnsi="Times New Roman"/>
          <w:sz w:val="28"/>
          <w:szCs w:val="28"/>
        </w:rPr>
        <w:t>»;</w:t>
      </w:r>
      <w:proofErr w:type="gramEnd"/>
    </w:p>
    <w:p w:rsidR="006A2644" w:rsidRPr="005114E5" w:rsidRDefault="006A2644" w:rsidP="005114E5">
      <w:pPr>
        <w:shd w:val="clear" w:color="auto" w:fill="FFFFFF"/>
        <w:spacing w:after="0" w:line="240" w:lineRule="auto"/>
        <w:ind w:firstLine="709"/>
        <w:jc w:val="both"/>
        <w:rPr>
          <w:rFonts w:ascii="Times New Roman" w:hAnsi="Times New Roman"/>
          <w:sz w:val="28"/>
          <w:szCs w:val="28"/>
        </w:rPr>
      </w:pPr>
      <w:proofErr w:type="gramStart"/>
      <w:r w:rsidRPr="00624A9B">
        <w:rPr>
          <w:rFonts w:ascii="Times New Roman" w:hAnsi="Times New Roman"/>
          <w:color w:val="333333"/>
          <w:sz w:val="28"/>
          <w:szCs w:val="28"/>
        </w:rPr>
        <w:t xml:space="preserve">- содержание мест емкостей для сбора ТБО на сложившейся площади, занятой </w:t>
      </w:r>
      <w:r w:rsidRPr="005114E5">
        <w:rPr>
          <w:rFonts w:ascii="Times New Roman" w:hAnsi="Times New Roman"/>
          <w:sz w:val="28"/>
          <w:szCs w:val="28"/>
        </w:rPr>
        <w:t xml:space="preserve">размещением отходов, согласно действующим нормам и правилам, в том числе с </w:t>
      </w:r>
      <w:r w:rsidR="00496726" w:rsidRPr="005114E5">
        <w:rPr>
          <w:rFonts w:ascii="Times New Roman" w:hAnsi="Times New Roman"/>
          <w:sz w:val="28"/>
          <w:szCs w:val="28"/>
        </w:rPr>
        <w:t xml:space="preserve">СанПиН 2.1.3684-21 </w:t>
      </w:r>
      <w:r w:rsidRPr="005114E5">
        <w:rPr>
          <w:rFonts w:ascii="Times New Roman" w:hAnsi="Times New Roman"/>
          <w:sz w:val="28"/>
          <w:szCs w:val="28"/>
        </w:rPr>
        <w:t>«</w:t>
      </w:r>
      <w:r w:rsidR="00496726" w:rsidRPr="005114E5">
        <w:rPr>
          <w:rFonts w:ascii="Times New Roman" w:hAnsi="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5114E5">
        <w:rPr>
          <w:rFonts w:ascii="Times New Roman" w:hAnsi="Times New Roman"/>
          <w:sz w:val="28"/>
          <w:szCs w:val="28"/>
        </w:rPr>
        <w:t>»;</w:t>
      </w:r>
      <w:proofErr w:type="gramEnd"/>
    </w:p>
    <w:p w:rsidR="006A2644" w:rsidRPr="005114E5" w:rsidRDefault="006A2644" w:rsidP="005114E5">
      <w:pPr>
        <w:shd w:val="clear" w:color="auto" w:fill="FFFFFF"/>
        <w:spacing w:after="0" w:line="240" w:lineRule="auto"/>
        <w:ind w:firstLine="709"/>
        <w:jc w:val="both"/>
        <w:rPr>
          <w:rFonts w:ascii="Times New Roman" w:hAnsi="Times New Roman"/>
          <w:sz w:val="28"/>
          <w:szCs w:val="28"/>
        </w:rPr>
      </w:pPr>
      <w:r w:rsidRPr="005114E5">
        <w:rPr>
          <w:rFonts w:ascii="Times New Roman" w:hAnsi="Times New Roman"/>
          <w:sz w:val="28"/>
          <w:szCs w:val="28"/>
        </w:rPr>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 </w:t>
      </w:r>
      <w:proofErr w:type="gramStart"/>
      <w:r w:rsidRPr="005114E5">
        <w:rPr>
          <w:rFonts w:ascii="Times New Roman" w:hAnsi="Times New Roman"/>
          <w:sz w:val="28"/>
          <w:szCs w:val="28"/>
        </w:rPr>
        <w:t xml:space="preserve">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bookmarkStart w:id="0" w:name="_GoBack"/>
      <w:r w:rsidR="00496726" w:rsidRPr="005114E5">
        <w:rPr>
          <w:rFonts w:ascii="Times New Roman" w:hAnsi="Times New Roman"/>
          <w:sz w:val="28"/>
          <w:szCs w:val="28"/>
        </w:rPr>
        <w:t xml:space="preserve">СанПиН 2.1.3684-21 </w:t>
      </w:r>
      <w:r w:rsidRPr="005114E5">
        <w:rPr>
          <w:rFonts w:ascii="Times New Roman" w:hAnsi="Times New Roman"/>
          <w:sz w:val="28"/>
          <w:szCs w:val="28"/>
        </w:rPr>
        <w:t>«</w:t>
      </w:r>
      <w:r w:rsidR="00496726" w:rsidRPr="005114E5">
        <w:rPr>
          <w:rFonts w:ascii="Times New Roman" w:hAnsi="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w:t>
      </w:r>
      <w:proofErr w:type="gramEnd"/>
      <w:r w:rsidR="00496726" w:rsidRPr="005114E5">
        <w:rPr>
          <w:rFonts w:ascii="Times New Roman" w:hAnsi="Times New Roman"/>
          <w:sz w:val="28"/>
          <w:szCs w:val="28"/>
        </w:rPr>
        <w:t>, организации и проведению санитарно- противоэпидемических (профилактических) мероприятий</w:t>
      </w:r>
      <w:r w:rsidRPr="005114E5">
        <w:rPr>
          <w:rFonts w:ascii="Times New Roman" w:hAnsi="Times New Roman"/>
          <w:sz w:val="28"/>
          <w:szCs w:val="28"/>
        </w:rPr>
        <w:t>»</w:t>
      </w:r>
      <w:bookmarkEnd w:id="0"/>
      <w:r w:rsidRPr="005114E5">
        <w:rPr>
          <w:rFonts w:ascii="Times New Roman" w:hAnsi="Times New Roman"/>
          <w:sz w:val="28"/>
          <w:szCs w:val="28"/>
        </w:rPr>
        <w:t>.</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6A2644" w:rsidRPr="00F557DE"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color w:val="333333"/>
          <w:sz w:val="28"/>
          <w:szCs w:val="28"/>
        </w:rPr>
        <w:t xml:space="preserve">2.15. Постановлениями администрации </w:t>
      </w:r>
      <w:r w:rsidR="00F438E8" w:rsidRPr="00F557DE">
        <w:rPr>
          <w:rFonts w:ascii="Times New Roman" w:hAnsi="Times New Roman"/>
          <w:sz w:val="28"/>
          <w:szCs w:val="28"/>
        </w:rPr>
        <w:t xml:space="preserve">Вольского муниципального района </w:t>
      </w:r>
      <w:r w:rsidRPr="00F557DE">
        <w:rPr>
          <w:rFonts w:ascii="Times New Roman" w:hAnsi="Times New Roman"/>
          <w:sz w:val="28"/>
          <w:szCs w:val="28"/>
        </w:rPr>
        <w:t>определяются:</w:t>
      </w:r>
    </w:p>
    <w:p w:rsidR="006A2644" w:rsidRPr="00624A9B" w:rsidRDefault="006A2644" w:rsidP="00F557DE">
      <w:pPr>
        <w:shd w:val="clear" w:color="auto" w:fill="FFFFFF"/>
        <w:tabs>
          <w:tab w:val="left" w:pos="709"/>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месячники по благоустройству и санитарной очистке территорий;</w:t>
      </w:r>
    </w:p>
    <w:p w:rsidR="006A2644" w:rsidRPr="00624A9B" w:rsidRDefault="006A2644" w:rsidP="00F557DE">
      <w:pPr>
        <w:shd w:val="clear" w:color="auto" w:fill="FFFFFF"/>
        <w:tabs>
          <w:tab w:val="left" w:pos="709"/>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субботники по благоустройству и очистке территорий;</w:t>
      </w:r>
    </w:p>
    <w:p w:rsidR="006A2644" w:rsidRPr="00624A9B" w:rsidRDefault="006A2644" w:rsidP="00F557DE">
      <w:pPr>
        <w:shd w:val="clear" w:color="auto" w:fill="FFFFFF"/>
        <w:tabs>
          <w:tab w:val="left" w:pos="709"/>
          <w:tab w:val="left" w:pos="851"/>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мероприятия по подготовке территорий к проведению праздников на территории муниципального образованиягород Вольск.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2.16. Разборка зданий, строений, подлежащих сносу, осуществляется собственником, застройщиком либо заказчиком. Места сноса строений должны быть огорожены забором.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6A2644" w:rsidRPr="00624A9B" w:rsidRDefault="006A2644" w:rsidP="00F557DE">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 xml:space="preserve">2.17.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Pr="00624A9B">
        <w:rPr>
          <w:rFonts w:ascii="Times New Roman" w:hAnsi="Times New Roman"/>
          <w:color w:val="333333"/>
          <w:sz w:val="28"/>
          <w:szCs w:val="28"/>
        </w:rPr>
        <w:t>мусоров</w:t>
      </w:r>
      <w:r w:rsidR="00212EFD" w:rsidRPr="00624A9B">
        <w:rPr>
          <w:rFonts w:ascii="Times New Roman" w:hAnsi="Times New Roman"/>
          <w:color w:val="333333"/>
          <w:sz w:val="28"/>
          <w:szCs w:val="28"/>
        </w:rPr>
        <w:t>ывозящий</w:t>
      </w:r>
      <w:proofErr w:type="spellEnd"/>
      <w:r w:rsidRPr="00624A9B">
        <w:rPr>
          <w:rFonts w:ascii="Times New Roman" w:hAnsi="Times New Roman"/>
          <w:color w:val="333333"/>
          <w:sz w:val="28"/>
          <w:szCs w:val="28"/>
        </w:rPr>
        <w:t xml:space="preserve"> транспорт, производят работники организации, осуществляющей вывоз </w:t>
      </w:r>
      <w:proofErr w:type="spellStart"/>
      <w:r w:rsidRPr="00624A9B">
        <w:rPr>
          <w:rFonts w:ascii="Times New Roman" w:hAnsi="Times New Roman"/>
          <w:color w:val="333333"/>
          <w:sz w:val="28"/>
          <w:szCs w:val="28"/>
        </w:rPr>
        <w:t>отходов</w:t>
      </w:r>
      <w:proofErr w:type="gramStart"/>
      <w:r w:rsidRPr="00624A9B">
        <w:rPr>
          <w:rFonts w:ascii="Times New Roman" w:hAnsi="Times New Roman"/>
          <w:color w:val="333333"/>
          <w:sz w:val="28"/>
          <w:szCs w:val="28"/>
        </w:rPr>
        <w:t>.П</w:t>
      </w:r>
      <w:proofErr w:type="gramEnd"/>
      <w:r w:rsidRPr="00624A9B">
        <w:rPr>
          <w:rFonts w:ascii="Times New Roman" w:hAnsi="Times New Roman"/>
          <w:color w:val="333333"/>
          <w:sz w:val="28"/>
          <w:szCs w:val="28"/>
        </w:rPr>
        <w:t>еревозка</w:t>
      </w:r>
      <w:proofErr w:type="spellEnd"/>
      <w:r w:rsidRPr="00624A9B">
        <w:rPr>
          <w:rFonts w:ascii="Times New Roman" w:hAnsi="Times New Roman"/>
          <w:color w:val="333333"/>
          <w:sz w:val="28"/>
          <w:szCs w:val="28"/>
        </w:rPr>
        <w:t xml:space="preserve"> сыпучих грузов в открытом кузове (контейнере) запрещается.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2.18. Транспортным средствам запрещается свалка всякого рода грунта и мусора в не отведенных для этих целей местах.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На территории поселения запрещается:</w:t>
      </w:r>
    </w:p>
    <w:p w:rsidR="006A2644" w:rsidRPr="00624A9B" w:rsidRDefault="00F557DE" w:rsidP="00F557DE">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складирование на контейнерных площадках строительных конструкций, материалов, грунтов, листвы и веток;</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свалка мусора, грунта, отходов производства и потребления и строительных отходов в места, не отведенные для этих целей. Свалки ликвидируются за счет нарушителя;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слив на улицы, прилегающие территории, зеленые зоны хозяйственно-бытовых сточных вод;</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распашка (вскапывание) и посадка огородных культур на газонах и в пределах зеленых зон у жилых домов;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перевозка строительных растворов, сыпучих материалов, отходов производства и потребления на неприспособленном транспорте;</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складирование на улицах и придомовой территории строительных материалов, грунтов;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установка ограждений и препятствий, перекрывающих полностью и (или) частично пешеходную и (или) проезжую часть;</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складирование отходов, образовавшихся во время ремонта, в местах временного хранения отходо</w:t>
      </w:r>
      <w:r w:rsidR="00C24DAF" w:rsidRPr="00624A9B">
        <w:rPr>
          <w:rFonts w:ascii="Times New Roman" w:hAnsi="Times New Roman"/>
          <w:color w:val="333333"/>
          <w:sz w:val="28"/>
          <w:szCs w:val="28"/>
        </w:rPr>
        <w:t>в</w:t>
      </w:r>
      <w:r w:rsidRPr="00624A9B">
        <w:rPr>
          <w:rFonts w:ascii="Times New Roman" w:hAnsi="Times New Roman"/>
          <w:color w:val="333333"/>
          <w:sz w:val="28"/>
          <w:szCs w:val="28"/>
        </w:rPr>
        <w:t xml:space="preserve"> (контейнерные площадки).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2.19. Благоустройство территории общественного назначения.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2.19.1.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w:t>
      </w:r>
      <w:r w:rsidRPr="00624A9B">
        <w:rPr>
          <w:rFonts w:ascii="Times New Roman" w:hAnsi="Times New Roman"/>
          <w:color w:val="333333"/>
          <w:sz w:val="28"/>
          <w:szCs w:val="28"/>
        </w:rPr>
        <w:lastRenderedPageBreak/>
        <w:t xml:space="preserve">образования: многофункциональные, </w:t>
      </w:r>
      <w:proofErr w:type="spellStart"/>
      <w:r w:rsidRPr="00624A9B">
        <w:rPr>
          <w:rFonts w:ascii="Times New Roman" w:hAnsi="Times New Roman"/>
          <w:color w:val="333333"/>
          <w:sz w:val="28"/>
          <w:szCs w:val="28"/>
        </w:rPr>
        <w:t>примагистральные</w:t>
      </w:r>
      <w:proofErr w:type="spellEnd"/>
      <w:r w:rsidRPr="00624A9B">
        <w:rPr>
          <w:rFonts w:ascii="Times New Roman" w:hAnsi="Times New Roman"/>
          <w:color w:val="333333"/>
          <w:sz w:val="28"/>
          <w:szCs w:val="28"/>
        </w:rPr>
        <w:t xml:space="preserve"> и специализированные общественные зоны муниципального образования.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2.19.2.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2.19.3. Проекты благоустройства территорий общественных пространств рекомендуется разрабатывать на основании предварительных </w:t>
      </w:r>
      <w:proofErr w:type="spellStart"/>
      <w:r w:rsidRPr="00624A9B">
        <w:rPr>
          <w:rFonts w:ascii="Times New Roman" w:hAnsi="Times New Roman"/>
          <w:color w:val="333333"/>
          <w:sz w:val="28"/>
          <w:szCs w:val="28"/>
        </w:rPr>
        <w:t>предпроектных</w:t>
      </w:r>
      <w:proofErr w:type="spellEnd"/>
      <w:r w:rsidRPr="00624A9B">
        <w:rPr>
          <w:rFonts w:ascii="Times New Roman" w:hAnsi="Times New Roman"/>
          <w:color w:val="333333"/>
          <w:sz w:val="28"/>
          <w:szCs w:val="28"/>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2.19.4. Перечень конструктивных элементов внешнего благоустройства на территории общественных простран</w:t>
      </w:r>
      <w:proofErr w:type="gramStart"/>
      <w:r w:rsidRPr="00624A9B">
        <w:rPr>
          <w:rFonts w:ascii="Times New Roman" w:hAnsi="Times New Roman"/>
          <w:color w:val="333333"/>
          <w:sz w:val="28"/>
          <w:szCs w:val="28"/>
        </w:rPr>
        <w:t>ств вкл</w:t>
      </w:r>
      <w:proofErr w:type="gramEnd"/>
      <w:r w:rsidRPr="00624A9B">
        <w:rPr>
          <w:rFonts w:ascii="Times New Roman" w:hAnsi="Times New Roman"/>
          <w:color w:val="333333"/>
          <w:sz w:val="28"/>
          <w:szCs w:val="28"/>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 Благоустройство территории жилого назначения.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2.20.2. Общественные пространства на территориях жилого </w:t>
      </w:r>
      <w:proofErr w:type="gramStart"/>
      <w:r w:rsidRPr="00624A9B">
        <w:rPr>
          <w:rFonts w:ascii="Times New Roman" w:hAnsi="Times New Roman"/>
          <w:color w:val="333333"/>
          <w:sz w:val="28"/>
          <w:szCs w:val="28"/>
        </w:rPr>
        <w:t>назначения</w:t>
      </w:r>
      <w:proofErr w:type="gramEnd"/>
      <w:r w:rsidRPr="00624A9B">
        <w:rPr>
          <w:rFonts w:ascii="Times New Roman" w:hAnsi="Times New Roman"/>
          <w:color w:val="333333"/>
          <w:sz w:val="28"/>
          <w:szCs w:val="28"/>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2.20.3.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2.20.4. Безопасность общественных пространств на территориях жилого назначения рекомендуется обеспечивать освещенностью.</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2.20.5.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на территориях высокой плотности застройки, вдоль магистралей, на реконструируемых территориях.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2.20.6.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2.20.7. При озеленении территории детских садов и школ не допускается использовать растения с ядовитыми плодами, а также с колючками и шипами.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2.20.8.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2.21. Благоустройство на территориях транспортной и инженерной инфраструктуры.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2.21.1. Объектами благоустройства на территориях транспортных коммуникаций является улично-дорожная сеть (далее - УДС) муниципального образования город Воль</w:t>
      </w:r>
      <w:proofErr w:type="gramStart"/>
      <w:r w:rsidRPr="00624A9B">
        <w:rPr>
          <w:rFonts w:ascii="Times New Roman" w:hAnsi="Times New Roman"/>
          <w:color w:val="333333"/>
          <w:sz w:val="28"/>
          <w:szCs w:val="28"/>
        </w:rPr>
        <w:t>ск</w:t>
      </w:r>
      <w:r w:rsidR="00C24DAF" w:rsidRPr="00624A9B">
        <w:rPr>
          <w:rFonts w:ascii="Times New Roman" w:hAnsi="Times New Roman"/>
          <w:color w:val="333333"/>
          <w:sz w:val="28"/>
          <w:szCs w:val="28"/>
        </w:rPr>
        <w:t xml:space="preserve"> </w:t>
      </w:r>
      <w:r w:rsidRPr="00624A9B">
        <w:rPr>
          <w:rFonts w:ascii="Times New Roman" w:hAnsi="Times New Roman"/>
          <w:color w:val="333333"/>
          <w:sz w:val="28"/>
          <w:szCs w:val="28"/>
        </w:rPr>
        <w:t>в гр</w:t>
      </w:r>
      <w:proofErr w:type="gramEnd"/>
      <w:r w:rsidRPr="00624A9B">
        <w:rPr>
          <w:rFonts w:ascii="Times New Roman" w:hAnsi="Times New Roman"/>
          <w:color w:val="333333"/>
          <w:sz w:val="28"/>
          <w:szCs w:val="28"/>
        </w:rPr>
        <w:t>аницах красных линий, пешеходные переходы различных типов.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2.21.2.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 Благоустройство территории поселения осуществляется в порядке, обеспечивающем: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2.22.5. Перевозку мусора, летучих и распыляющихся веще</w:t>
      </w:r>
      <w:proofErr w:type="gramStart"/>
      <w:r w:rsidRPr="00624A9B">
        <w:rPr>
          <w:rFonts w:ascii="Times New Roman" w:hAnsi="Times New Roman"/>
          <w:color w:val="333333"/>
          <w:sz w:val="28"/>
          <w:szCs w:val="28"/>
        </w:rPr>
        <w:t>ств сп</w:t>
      </w:r>
      <w:proofErr w:type="gramEnd"/>
      <w:r w:rsidRPr="00624A9B">
        <w:rPr>
          <w:rFonts w:ascii="Times New Roman" w:hAnsi="Times New Roman"/>
          <w:color w:val="333333"/>
          <w:sz w:val="28"/>
          <w:szCs w:val="28"/>
        </w:rPr>
        <w:t>особом, не приводящим к загрязнению территории и окружающей среды.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2.22.6. Оформление разрешений на производство земляных работ, связанных с временным нарушением или изменением состояния </w:t>
      </w:r>
      <w:r w:rsidRPr="00624A9B">
        <w:rPr>
          <w:rFonts w:ascii="Times New Roman" w:hAnsi="Times New Roman"/>
          <w:color w:val="333333"/>
          <w:sz w:val="28"/>
          <w:szCs w:val="28"/>
        </w:rPr>
        <w:lastRenderedPageBreak/>
        <w:t>благоустройства, соблюдение сроков завершения работ и восстановление благоустройства в соответствии с настоящими Правилами.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2.22.7. Оформление разрешений на снос (опиловку, реконструкцию) зеленых насаждений в соответствии с настоящими Правилами.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2.22.8.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Содержание указателей и номерных знаков, а также их освещение осуществляются: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 жилых домах индивидуальной застройки - собственниками, владельцами домов;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2.23. Благоустройство территории поселения осуществляется в порядке, исключающем: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2.23.1.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2.23.2.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2.23.3.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w:t>
      </w:r>
      <w:r w:rsidRPr="00F557DE">
        <w:rPr>
          <w:rFonts w:ascii="Times New Roman" w:hAnsi="Times New Roman"/>
          <w:sz w:val="28"/>
          <w:szCs w:val="28"/>
        </w:rPr>
        <w:t xml:space="preserve">актом </w:t>
      </w:r>
      <w:r w:rsidR="00C24DAF" w:rsidRPr="00F557DE">
        <w:rPr>
          <w:rFonts w:ascii="Times New Roman" w:hAnsi="Times New Roman"/>
          <w:sz w:val="28"/>
          <w:szCs w:val="28"/>
        </w:rPr>
        <w:t xml:space="preserve">администрации Вольского муниципального района. </w:t>
      </w:r>
      <w:proofErr w:type="gramStart"/>
      <w:r w:rsidRPr="00F557DE">
        <w:rPr>
          <w:rFonts w:ascii="Times New Roman" w:hAnsi="Times New Roman"/>
          <w:sz w:val="28"/>
          <w:szCs w:val="28"/>
        </w:rPr>
        <w:t>Очистка от объявлений опор электротранспорта, уличного освещения, заборов, зданий, сооружений, малой архитектурной</w:t>
      </w:r>
      <w:r w:rsidRPr="00624A9B">
        <w:rPr>
          <w:rFonts w:ascii="Times New Roman" w:hAnsi="Times New Roman"/>
          <w:color w:val="333333"/>
          <w:sz w:val="28"/>
          <w:szCs w:val="28"/>
        </w:rPr>
        <w:t xml:space="preserve"> формы (далее – МАФ) должна осуществляться лицами, владеющими и (или) эксплуатирующими данные объекты.</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2.23.4. Осуществление мойки транспортных средств на территории общего пользования вне специально отведенных для этих целей мест; вынесение грязи на колесах транспортных средств на проезжую часть дорог.</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2.23.5.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624A9B">
        <w:rPr>
          <w:rFonts w:ascii="Times New Roman" w:hAnsi="Times New Roman"/>
          <w:color w:val="333333"/>
          <w:sz w:val="28"/>
          <w:szCs w:val="28"/>
        </w:rPr>
        <w:t>отмостках</w:t>
      </w:r>
      <w:proofErr w:type="spellEnd"/>
      <w:r w:rsidRPr="00624A9B">
        <w:rPr>
          <w:rFonts w:ascii="Times New Roman" w:hAnsi="Times New Roman"/>
          <w:color w:val="333333"/>
          <w:sz w:val="28"/>
          <w:szCs w:val="28"/>
        </w:rPr>
        <w:t xml:space="preserve"> зданий.</w:t>
      </w:r>
    </w:p>
    <w:p w:rsidR="00F438E8" w:rsidRPr="00F557DE" w:rsidRDefault="006A2644" w:rsidP="00F557DE">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2.23.6. Уничтожение, повреждение растительности, газонов, цветников и клумб на территории общего пользования.</w:t>
      </w:r>
      <w:r w:rsidRPr="00624A9B">
        <w:rPr>
          <w:rFonts w:ascii="Times New Roman" w:hAnsi="Times New Roman"/>
          <w:sz w:val="28"/>
          <w:szCs w:val="28"/>
        </w:rPr>
        <w:t xml:space="preserve"> </w:t>
      </w:r>
    </w:p>
    <w:p w:rsidR="00F438E8" w:rsidRPr="00F557DE" w:rsidRDefault="00F438E8" w:rsidP="00624A9B">
      <w:pPr>
        <w:spacing w:after="0" w:line="240" w:lineRule="auto"/>
        <w:jc w:val="both"/>
        <w:rPr>
          <w:rFonts w:ascii="Times New Roman" w:hAnsi="Times New Roman"/>
          <w:sz w:val="28"/>
          <w:szCs w:val="28"/>
        </w:rPr>
      </w:pPr>
      <w:r w:rsidRPr="00F557DE">
        <w:rPr>
          <w:rFonts w:ascii="Times New Roman" w:hAnsi="Times New Roman"/>
          <w:sz w:val="28"/>
          <w:szCs w:val="28"/>
        </w:rPr>
        <w:t xml:space="preserve">          </w:t>
      </w:r>
      <w:r w:rsidR="00C24DAF" w:rsidRPr="00F557DE">
        <w:rPr>
          <w:rFonts w:ascii="Times New Roman" w:hAnsi="Times New Roman"/>
          <w:sz w:val="28"/>
          <w:szCs w:val="28"/>
        </w:rPr>
        <w:t>2.23.7.</w:t>
      </w:r>
      <w:r w:rsidRPr="00F557DE">
        <w:rPr>
          <w:rFonts w:ascii="Times New Roman" w:hAnsi="Times New Roman"/>
          <w:sz w:val="28"/>
          <w:szCs w:val="28"/>
        </w:rPr>
        <w:t xml:space="preserve">  На территории муниципального образования город Вольск запрещается:</w:t>
      </w:r>
    </w:p>
    <w:p w:rsidR="00F438E8" w:rsidRPr="00F557DE" w:rsidRDefault="00F438E8" w:rsidP="00624A9B">
      <w:pPr>
        <w:spacing w:after="0" w:line="240" w:lineRule="auto"/>
        <w:jc w:val="both"/>
        <w:rPr>
          <w:rFonts w:ascii="Times New Roman" w:hAnsi="Times New Roman"/>
          <w:sz w:val="28"/>
          <w:szCs w:val="28"/>
        </w:rPr>
      </w:pPr>
      <w:r w:rsidRPr="00F557DE">
        <w:rPr>
          <w:rFonts w:ascii="Times New Roman" w:hAnsi="Times New Roman"/>
          <w:sz w:val="28"/>
          <w:szCs w:val="28"/>
        </w:rPr>
        <w:t xml:space="preserve">          - перемещаться, оставлять, размещать велосипеды, самокаты, </w:t>
      </w:r>
      <w:proofErr w:type="spellStart"/>
      <w:r w:rsidRPr="00F557DE">
        <w:rPr>
          <w:rFonts w:ascii="Times New Roman" w:hAnsi="Times New Roman"/>
          <w:sz w:val="28"/>
          <w:szCs w:val="28"/>
        </w:rPr>
        <w:t>электросамокаты</w:t>
      </w:r>
      <w:proofErr w:type="spellEnd"/>
      <w:r w:rsidRPr="00F557DE">
        <w:rPr>
          <w:rFonts w:ascii="Times New Roman" w:hAnsi="Times New Roman"/>
          <w:sz w:val="28"/>
          <w:szCs w:val="28"/>
        </w:rPr>
        <w:t xml:space="preserve">, скейтборды, </w:t>
      </w:r>
      <w:proofErr w:type="spellStart"/>
      <w:r w:rsidRPr="00F557DE">
        <w:rPr>
          <w:rFonts w:ascii="Times New Roman" w:hAnsi="Times New Roman"/>
          <w:sz w:val="28"/>
          <w:szCs w:val="28"/>
        </w:rPr>
        <w:t>гироскутеры</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сигвеи</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моноколеса</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электродрифты</w:t>
      </w:r>
      <w:proofErr w:type="spellEnd"/>
      <w:r w:rsidRPr="00F557DE">
        <w:rPr>
          <w:rFonts w:ascii="Times New Roman" w:hAnsi="Times New Roman"/>
          <w:sz w:val="28"/>
          <w:szCs w:val="28"/>
        </w:rPr>
        <w:t xml:space="preserve"> на территориях занятых зелеными насаждениями;</w:t>
      </w:r>
    </w:p>
    <w:p w:rsidR="00F438E8" w:rsidRPr="00F557DE" w:rsidRDefault="00F438E8" w:rsidP="00624A9B">
      <w:pPr>
        <w:spacing w:after="0" w:line="240" w:lineRule="auto"/>
        <w:jc w:val="both"/>
        <w:rPr>
          <w:rFonts w:ascii="Times New Roman" w:hAnsi="Times New Roman"/>
          <w:sz w:val="28"/>
          <w:szCs w:val="28"/>
        </w:rPr>
      </w:pPr>
      <w:r w:rsidRPr="00F557DE">
        <w:rPr>
          <w:rFonts w:ascii="Times New Roman" w:hAnsi="Times New Roman"/>
          <w:sz w:val="28"/>
          <w:szCs w:val="28"/>
        </w:rPr>
        <w:t xml:space="preserve">          - перемещаться, оставлять, размещать </w:t>
      </w:r>
      <w:proofErr w:type="spellStart"/>
      <w:r w:rsidRPr="00F557DE">
        <w:rPr>
          <w:rFonts w:ascii="Times New Roman" w:hAnsi="Times New Roman"/>
          <w:sz w:val="28"/>
          <w:szCs w:val="28"/>
        </w:rPr>
        <w:t>электросамокаты</w:t>
      </w:r>
      <w:proofErr w:type="spellEnd"/>
      <w:r w:rsidRPr="00F557DE">
        <w:rPr>
          <w:rFonts w:ascii="Times New Roman" w:hAnsi="Times New Roman"/>
          <w:sz w:val="28"/>
          <w:szCs w:val="28"/>
        </w:rPr>
        <w:t xml:space="preserve">, скейтборды, </w:t>
      </w:r>
      <w:proofErr w:type="spellStart"/>
      <w:r w:rsidRPr="00F557DE">
        <w:rPr>
          <w:rFonts w:ascii="Times New Roman" w:hAnsi="Times New Roman"/>
          <w:sz w:val="28"/>
          <w:szCs w:val="28"/>
        </w:rPr>
        <w:t>гироскутеры</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сигвеи</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моноколеса</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электродрифты</w:t>
      </w:r>
      <w:proofErr w:type="spellEnd"/>
      <w:r w:rsidRPr="00F557DE">
        <w:rPr>
          <w:rFonts w:ascii="Times New Roman" w:hAnsi="Times New Roman"/>
          <w:sz w:val="28"/>
          <w:szCs w:val="28"/>
        </w:rPr>
        <w:t xml:space="preserve"> на тротуарах, пешеходных дорожках, площадках шириной прохода менее 1,5 метра;</w:t>
      </w:r>
    </w:p>
    <w:p w:rsidR="00AF5F1E" w:rsidRPr="00F557DE" w:rsidRDefault="00F438E8" w:rsidP="00624A9B">
      <w:pPr>
        <w:spacing w:after="0" w:line="240" w:lineRule="auto"/>
        <w:jc w:val="both"/>
        <w:rPr>
          <w:rFonts w:ascii="Times New Roman" w:hAnsi="Times New Roman"/>
          <w:sz w:val="28"/>
          <w:szCs w:val="28"/>
        </w:rPr>
      </w:pPr>
      <w:r w:rsidRPr="00F557DE">
        <w:rPr>
          <w:rFonts w:ascii="Times New Roman" w:hAnsi="Times New Roman"/>
          <w:sz w:val="28"/>
          <w:szCs w:val="28"/>
        </w:rPr>
        <w:t xml:space="preserve">         - перемещаться, оставлять, размещать велосипеды, самокаты, </w:t>
      </w:r>
      <w:proofErr w:type="spellStart"/>
      <w:r w:rsidRPr="00F557DE">
        <w:rPr>
          <w:rFonts w:ascii="Times New Roman" w:hAnsi="Times New Roman"/>
          <w:sz w:val="28"/>
          <w:szCs w:val="28"/>
        </w:rPr>
        <w:t>электросамокаты</w:t>
      </w:r>
      <w:proofErr w:type="spellEnd"/>
      <w:r w:rsidRPr="00F557DE">
        <w:rPr>
          <w:rFonts w:ascii="Times New Roman" w:hAnsi="Times New Roman"/>
          <w:sz w:val="28"/>
          <w:szCs w:val="28"/>
        </w:rPr>
        <w:t xml:space="preserve">, скейтборды, </w:t>
      </w:r>
      <w:proofErr w:type="spellStart"/>
      <w:r w:rsidRPr="00F557DE">
        <w:rPr>
          <w:rFonts w:ascii="Times New Roman" w:hAnsi="Times New Roman"/>
          <w:sz w:val="28"/>
          <w:szCs w:val="28"/>
        </w:rPr>
        <w:t>гироскутеры</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сигвеи</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моноколеса</w:t>
      </w:r>
      <w:proofErr w:type="spellEnd"/>
      <w:r w:rsidRPr="00F557DE">
        <w:rPr>
          <w:rFonts w:ascii="Times New Roman" w:hAnsi="Times New Roman"/>
          <w:sz w:val="28"/>
          <w:szCs w:val="28"/>
        </w:rPr>
        <w:t xml:space="preserve">, </w:t>
      </w:r>
      <w:proofErr w:type="spellStart"/>
      <w:r w:rsidRPr="00F557DE">
        <w:rPr>
          <w:rFonts w:ascii="Times New Roman" w:hAnsi="Times New Roman"/>
          <w:sz w:val="28"/>
          <w:szCs w:val="28"/>
        </w:rPr>
        <w:t>электродрифты</w:t>
      </w:r>
      <w:proofErr w:type="spellEnd"/>
      <w:r w:rsidRPr="00F557DE">
        <w:rPr>
          <w:rFonts w:ascii="Times New Roman" w:hAnsi="Times New Roman"/>
          <w:sz w:val="28"/>
          <w:szCs w:val="28"/>
        </w:rPr>
        <w:t xml:space="preserve"> на мемориальных сооружениях, стелах, памятниках и в местах воинских захоронений.</w:t>
      </w:r>
    </w:p>
    <w:p w:rsidR="006A2644" w:rsidRPr="00624A9B" w:rsidRDefault="00C24DAF" w:rsidP="00624A9B">
      <w:pPr>
        <w:spacing w:after="0" w:line="240" w:lineRule="auto"/>
        <w:jc w:val="both"/>
        <w:rPr>
          <w:rFonts w:ascii="Times New Roman" w:hAnsi="Times New Roman"/>
          <w:sz w:val="28"/>
          <w:szCs w:val="28"/>
        </w:rPr>
      </w:pPr>
      <w:r w:rsidRPr="00624A9B">
        <w:rPr>
          <w:rFonts w:ascii="Times New Roman" w:hAnsi="Times New Roman"/>
          <w:sz w:val="28"/>
          <w:szCs w:val="28"/>
        </w:rPr>
        <w:t xml:space="preserve">         </w:t>
      </w:r>
      <w:r w:rsidR="006A2644" w:rsidRPr="00624A9B">
        <w:rPr>
          <w:rFonts w:ascii="Times New Roman" w:hAnsi="Times New Roman"/>
          <w:sz w:val="28"/>
          <w:szCs w:val="28"/>
        </w:rPr>
        <w:t>2.23.8.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6A2644" w:rsidRPr="00624A9B" w:rsidRDefault="00C24DAF" w:rsidP="00624A9B">
      <w:pPr>
        <w:spacing w:after="0" w:line="240" w:lineRule="auto"/>
        <w:jc w:val="both"/>
        <w:rPr>
          <w:rFonts w:ascii="Times New Roman" w:hAnsi="Times New Roman"/>
          <w:sz w:val="28"/>
          <w:szCs w:val="28"/>
        </w:rPr>
      </w:pPr>
      <w:r w:rsidRPr="00624A9B">
        <w:rPr>
          <w:rFonts w:ascii="Times New Roman" w:hAnsi="Times New Roman"/>
          <w:sz w:val="28"/>
          <w:szCs w:val="28"/>
        </w:rPr>
        <w:t xml:space="preserve">          </w:t>
      </w:r>
      <w:r w:rsidR="006A2644" w:rsidRPr="00624A9B">
        <w:rPr>
          <w:rFonts w:ascii="Times New Roman" w:hAnsi="Times New Roman"/>
          <w:sz w:val="28"/>
          <w:szCs w:val="28"/>
        </w:rPr>
        <w:t>2.23.9. Сжигание листьев, травы и всех видов отходов в черте муниципального образования.</w:t>
      </w:r>
    </w:p>
    <w:p w:rsidR="006A2644" w:rsidRDefault="00C24DAF" w:rsidP="00624A9B">
      <w:pPr>
        <w:spacing w:after="0" w:line="240" w:lineRule="auto"/>
        <w:jc w:val="both"/>
        <w:rPr>
          <w:rFonts w:ascii="Times New Roman" w:hAnsi="Times New Roman"/>
          <w:sz w:val="28"/>
          <w:szCs w:val="28"/>
        </w:rPr>
      </w:pPr>
      <w:r w:rsidRPr="00624A9B">
        <w:rPr>
          <w:rFonts w:ascii="Times New Roman" w:hAnsi="Times New Roman"/>
          <w:sz w:val="28"/>
          <w:szCs w:val="28"/>
        </w:rPr>
        <w:t xml:space="preserve">          </w:t>
      </w:r>
      <w:r w:rsidR="006A2644" w:rsidRPr="00624A9B">
        <w:rPr>
          <w:rFonts w:ascii="Times New Roman" w:hAnsi="Times New Roman"/>
          <w:sz w:val="28"/>
          <w:szCs w:val="28"/>
        </w:rPr>
        <w:t>2.23.10. Осуществление выпаса домашнего скота на территории общего пользования, за исключением выпаса на специально отведенных местах.</w:t>
      </w:r>
    </w:p>
    <w:p w:rsidR="00F557DE" w:rsidRPr="00624A9B" w:rsidRDefault="00F557DE" w:rsidP="00624A9B">
      <w:pPr>
        <w:spacing w:after="0" w:line="240" w:lineRule="auto"/>
        <w:jc w:val="both"/>
        <w:rPr>
          <w:rFonts w:ascii="Times New Roman" w:hAnsi="Times New Roman"/>
          <w:sz w:val="28"/>
          <w:szCs w:val="28"/>
        </w:rPr>
      </w:pPr>
    </w:p>
    <w:p w:rsidR="006A2644" w:rsidRDefault="00C72D33" w:rsidP="00F557DE">
      <w:pPr>
        <w:shd w:val="clear" w:color="auto" w:fill="FFFFFF"/>
        <w:spacing w:after="0" w:line="240" w:lineRule="auto"/>
        <w:ind w:left="269"/>
        <w:jc w:val="center"/>
        <w:rPr>
          <w:rFonts w:ascii="Times New Roman" w:hAnsi="Times New Roman"/>
          <w:b/>
          <w:bCs/>
          <w:color w:val="333333"/>
          <w:sz w:val="28"/>
          <w:szCs w:val="28"/>
        </w:rPr>
      </w:pPr>
      <w:r w:rsidRPr="00190071">
        <w:rPr>
          <w:rFonts w:ascii="Times New Roman" w:hAnsi="Times New Roman"/>
          <w:b/>
          <w:bCs/>
          <w:sz w:val="28"/>
          <w:szCs w:val="28"/>
        </w:rPr>
        <w:t>Статья 3</w:t>
      </w:r>
      <w:r w:rsidRPr="00190071">
        <w:rPr>
          <w:rFonts w:ascii="Times New Roman" w:hAnsi="Times New Roman"/>
          <w:b/>
          <w:bCs/>
          <w:color w:val="333333"/>
          <w:sz w:val="28"/>
          <w:szCs w:val="28"/>
        </w:rPr>
        <w:t xml:space="preserve">. </w:t>
      </w:r>
      <w:r w:rsidR="006A2644" w:rsidRPr="00190071">
        <w:rPr>
          <w:rFonts w:ascii="Times New Roman" w:hAnsi="Times New Roman"/>
          <w:b/>
          <w:bCs/>
          <w:color w:val="333333"/>
          <w:sz w:val="28"/>
          <w:szCs w:val="28"/>
        </w:rPr>
        <w:t>Содержание</w:t>
      </w:r>
      <w:r w:rsidR="006A2644" w:rsidRPr="00624A9B">
        <w:rPr>
          <w:rFonts w:ascii="Times New Roman" w:hAnsi="Times New Roman"/>
          <w:b/>
          <w:bCs/>
          <w:color w:val="333333"/>
          <w:sz w:val="28"/>
          <w:szCs w:val="28"/>
        </w:rPr>
        <w:t xml:space="preserve"> внешнего вида фасадов и ограждающих конструкций зданий, строений, сооружений.</w:t>
      </w:r>
    </w:p>
    <w:p w:rsidR="00F557DE" w:rsidRPr="00624A9B" w:rsidRDefault="00F557DE" w:rsidP="00F557DE">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3.1. </w:t>
      </w:r>
      <w:proofErr w:type="gramStart"/>
      <w:r w:rsidRPr="00624A9B">
        <w:rPr>
          <w:rFonts w:ascii="Times New Roman" w:hAnsi="Times New Roman"/>
          <w:color w:val="333333"/>
          <w:sz w:val="28"/>
          <w:szCs w:val="28"/>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3.3. </w:t>
      </w:r>
      <w:proofErr w:type="gramStart"/>
      <w:r w:rsidRPr="00624A9B">
        <w:rPr>
          <w:rFonts w:ascii="Times New Roman" w:hAnsi="Times New Roman"/>
          <w:color w:val="333333"/>
          <w:sz w:val="28"/>
          <w:szCs w:val="28"/>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3.4. </w:t>
      </w:r>
      <w:proofErr w:type="gramStart"/>
      <w:r w:rsidRPr="00624A9B">
        <w:rPr>
          <w:rFonts w:ascii="Times New Roman" w:hAnsi="Times New Roman"/>
          <w:color w:val="333333"/>
          <w:sz w:val="28"/>
          <w:szCs w:val="28"/>
        </w:rPr>
        <w:t>Архитектурное решение</w:t>
      </w:r>
      <w:proofErr w:type="gramEnd"/>
      <w:r w:rsidRPr="00624A9B">
        <w:rPr>
          <w:rFonts w:ascii="Times New Roman" w:hAnsi="Times New Roman"/>
          <w:color w:val="333333"/>
          <w:sz w:val="28"/>
          <w:szCs w:val="28"/>
        </w:rPr>
        <w:t xml:space="preserve"> фасадов объекта формируется с учетом:</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proofErr w:type="gramStart"/>
      <w:r w:rsidRPr="00624A9B">
        <w:rPr>
          <w:rFonts w:ascii="Times New Roman" w:hAnsi="Times New Roman"/>
          <w:color w:val="333333"/>
          <w:sz w:val="28"/>
          <w:szCs w:val="28"/>
        </w:rPr>
        <w:lastRenderedPageBreak/>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местоположение объекта в структуре населенного пункта, муниципального образования;</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зон визуального восприятия (участие в формировании силуэта и/или панорамы, визуальный акцент, визуальная доминанта);</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типа окружающей застройки (архетип и стилистика);</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тектоники объекта;</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архитектурной колористки окружающей застройки.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3.5. Требования к внешнему виду фасадов, включают в себя: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исправное состояние конструктивных элементов и отделки фасадов, в том числе входных групп, </w:t>
      </w:r>
      <w:proofErr w:type="spellStart"/>
      <w:r w:rsidRPr="00624A9B">
        <w:rPr>
          <w:rFonts w:ascii="Times New Roman" w:hAnsi="Times New Roman"/>
          <w:color w:val="333333"/>
          <w:sz w:val="28"/>
          <w:szCs w:val="28"/>
        </w:rPr>
        <w:t>отмосток</w:t>
      </w:r>
      <w:proofErr w:type="spellEnd"/>
      <w:r w:rsidRPr="00624A9B">
        <w:rPr>
          <w:rFonts w:ascii="Times New Roman" w:hAnsi="Times New Roman"/>
          <w:color w:val="333333"/>
          <w:sz w:val="28"/>
          <w:szCs w:val="28"/>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герметичная заделка и расшивка швов, трещин и выбоин;</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исправное состояние размещенного на фасаде архитектурного освещения и включение его с наступлением темноты;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применение для наружной отделки фасада материалов, соответствующих проектным характеристикам зданий, сооружений;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отсутствие дополнительного оборудования, элементов и устройств, перекрывающих оконные проемы, дверные проемы, простенки, витрины, витражи.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3.6. Содержание фасадов зданий, строений, сооружений.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3.6.1. Содержание фасадов зданий, строений и сооружений осуществляется в соответствии с настоящими Правилами.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3.6.2. При содержании фасадов зданий, строений и сооружений не допускается: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самовольное переоборудование или изменение внешнего вида фасадов зданий либо его элементов;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3.6.3. Собственники или уполномоченные ими лица, арендаторы и пользователи объектов капитального строительства обязаны: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выполнять предусмотренные законодательством санитарно-гигиенические, противопожарные и эксплуатационные требования;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своевременно производить ремонтные работы;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при проведении перепланировки и капитального ремонта не допускать ухудшения архитектурного облика зданий, строений, сооружений;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не допускать закладки оконных и дверных проемов, если это приведет к нарушению инсоляции, уменьшению числа эвакуационных выходов.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3.6.4.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3.7. Требования к размещению дополнительного оборудования на фасадах.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3.7.1.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безопасность для людей;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комплексное решение размещения оборудования;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удобство эксплуатации и обслуживания;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минимальный выход технических устройств на поверхность фасада;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компактность встроенного расположения;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 арочном проеме на высоте не менее 3,0 м от поверхности земли.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3.7.2. Размещение наружных блоков системы кондиционирования и вентиляции не допускается: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ограждениях балконов, лоджий;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архитектурных деталях, элементах декора, поверхностях с ценной архитектурной отделкой;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главных фасадах зданий, представляющих историко-культурную ценность и расположенных в зоне охраны объектов культурного наследия;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над пешеходными тротуарами при ширине тротуара менее 1,0 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3.7.3.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3.8. Требования к устройству и оборудованию окон и витрин.</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3.8.1.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624A9B">
        <w:rPr>
          <w:rFonts w:ascii="Times New Roman" w:hAnsi="Times New Roman"/>
          <w:color w:val="333333"/>
          <w:sz w:val="28"/>
          <w:szCs w:val="28"/>
        </w:rPr>
        <w:t>предусмотренными</w:t>
      </w:r>
      <w:proofErr w:type="gramEnd"/>
      <w:r w:rsidRPr="00624A9B">
        <w:rPr>
          <w:rFonts w:ascii="Times New Roman" w:hAnsi="Times New Roman"/>
          <w:color w:val="333333"/>
          <w:sz w:val="28"/>
          <w:szCs w:val="28"/>
        </w:rPr>
        <w:t xml:space="preserve"> проектным решением.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3.8.2. Пробивка окон на глухих стенах допускается при наличии проектных решений, согласованных в установленном порядке.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3.8.3. Восстановление утраченных оконных проемов, раскрытие заложенных проемов, а также осуществление иных мер по восстановлению </w:t>
      </w:r>
      <w:r w:rsidRPr="00624A9B">
        <w:rPr>
          <w:rFonts w:ascii="Times New Roman" w:hAnsi="Times New Roman"/>
          <w:color w:val="333333"/>
          <w:sz w:val="28"/>
          <w:szCs w:val="28"/>
        </w:rPr>
        <w:lastRenderedPageBreak/>
        <w:t xml:space="preserve">первоначального общего </w:t>
      </w:r>
      <w:proofErr w:type="gramStart"/>
      <w:r w:rsidRPr="00624A9B">
        <w:rPr>
          <w:rFonts w:ascii="Times New Roman" w:hAnsi="Times New Roman"/>
          <w:color w:val="333333"/>
          <w:sz w:val="28"/>
          <w:szCs w:val="28"/>
        </w:rPr>
        <w:t>архитектурного решения</w:t>
      </w:r>
      <w:proofErr w:type="gramEnd"/>
      <w:r w:rsidRPr="00624A9B">
        <w:rPr>
          <w:rFonts w:ascii="Times New Roman" w:hAnsi="Times New Roman"/>
          <w:color w:val="333333"/>
          <w:sz w:val="28"/>
          <w:szCs w:val="28"/>
        </w:rPr>
        <w:t xml:space="preserve"> фасада осуществляется на основании проекта, согласованного в установленном порядке.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3.8.4. При установке осветительных приборов на фасадах здания необходимо исключать возможность попадания прямого света в окна жилых помещений.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3.8.5. Козырьки и навесы выполняются в соответствии с общим </w:t>
      </w:r>
      <w:proofErr w:type="gramStart"/>
      <w:r w:rsidRPr="00624A9B">
        <w:rPr>
          <w:rFonts w:ascii="Times New Roman" w:hAnsi="Times New Roman"/>
          <w:color w:val="333333"/>
          <w:sz w:val="28"/>
          <w:szCs w:val="28"/>
        </w:rPr>
        <w:t>архитектурным решением</w:t>
      </w:r>
      <w:proofErr w:type="gramEnd"/>
      <w:r w:rsidRPr="00624A9B">
        <w:rPr>
          <w:rFonts w:ascii="Times New Roman" w:hAnsi="Times New Roman"/>
          <w:color w:val="333333"/>
          <w:sz w:val="28"/>
          <w:szCs w:val="28"/>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6A2644"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3.8.6.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F557DE" w:rsidRPr="00624A9B" w:rsidRDefault="00F557DE" w:rsidP="00624A9B">
      <w:pPr>
        <w:shd w:val="clear" w:color="auto" w:fill="FFFFFF"/>
        <w:spacing w:after="0" w:line="240" w:lineRule="auto"/>
        <w:ind w:firstLine="708"/>
        <w:jc w:val="both"/>
        <w:rPr>
          <w:rFonts w:ascii="Times New Roman" w:hAnsi="Times New Roman"/>
          <w:color w:val="333333"/>
          <w:sz w:val="28"/>
          <w:szCs w:val="28"/>
        </w:rPr>
      </w:pPr>
    </w:p>
    <w:p w:rsidR="006A2644" w:rsidRDefault="00C72D33" w:rsidP="00F557DE">
      <w:pPr>
        <w:shd w:val="clear" w:color="auto" w:fill="FFFFFF"/>
        <w:spacing w:after="0" w:line="240" w:lineRule="auto"/>
        <w:ind w:left="269"/>
        <w:jc w:val="center"/>
        <w:rPr>
          <w:rFonts w:ascii="Times New Roman" w:hAnsi="Times New Roman"/>
          <w:b/>
          <w:bCs/>
          <w:color w:val="333333"/>
          <w:sz w:val="28"/>
          <w:szCs w:val="28"/>
        </w:rPr>
      </w:pPr>
      <w:r w:rsidRPr="00F557DE">
        <w:rPr>
          <w:rFonts w:ascii="Times New Roman" w:hAnsi="Times New Roman"/>
          <w:b/>
          <w:bCs/>
          <w:color w:val="333333"/>
          <w:sz w:val="28"/>
          <w:szCs w:val="28"/>
        </w:rPr>
        <w:t xml:space="preserve">Статья 4. </w:t>
      </w:r>
      <w:r w:rsidR="006A2644" w:rsidRPr="00F557DE">
        <w:rPr>
          <w:rFonts w:ascii="Times New Roman" w:hAnsi="Times New Roman"/>
          <w:b/>
          <w:bCs/>
          <w:color w:val="333333"/>
          <w:sz w:val="28"/>
          <w:szCs w:val="28"/>
        </w:rPr>
        <w:t>Организация освещения территории муниципального образования, включая архитектурную подсветку зданий, строений, сооружений.</w:t>
      </w:r>
    </w:p>
    <w:p w:rsidR="00F557DE" w:rsidRPr="00624A9B" w:rsidRDefault="00F557DE" w:rsidP="00624A9B">
      <w:pPr>
        <w:shd w:val="clear" w:color="auto" w:fill="FFFFFF"/>
        <w:spacing w:after="0" w:line="240" w:lineRule="auto"/>
        <w:ind w:left="269"/>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Строительство, эксплуатация, текущий и капитальный ремонт сетей наружного освещения улиц осуществляется специализированными организациями.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На территории поселения запрещается: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самовольное подключение проводов и кабелей к сетям уличного освещения и осветительному оборудованию;</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Контроль за</w:t>
      </w:r>
      <w:proofErr w:type="gramEnd"/>
      <w:r w:rsidRPr="00624A9B">
        <w:rPr>
          <w:rFonts w:ascii="Times New Roman" w:hAnsi="Times New Roman"/>
          <w:color w:val="333333"/>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Собственники (балансодержатели) сетей принимают меры по повышению </w:t>
      </w:r>
      <w:proofErr w:type="spellStart"/>
      <w:r w:rsidRPr="00624A9B">
        <w:rPr>
          <w:rFonts w:ascii="Times New Roman" w:hAnsi="Times New Roman"/>
          <w:color w:val="333333"/>
          <w:sz w:val="28"/>
          <w:szCs w:val="28"/>
        </w:rPr>
        <w:t>энергоэффективности</w:t>
      </w:r>
      <w:proofErr w:type="spellEnd"/>
      <w:r w:rsidRPr="00624A9B">
        <w:rPr>
          <w:rFonts w:ascii="Times New Roman" w:hAnsi="Times New Roman"/>
          <w:color w:val="333333"/>
          <w:sz w:val="28"/>
          <w:szCs w:val="28"/>
        </w:rPr>
        <w:t xml:space="preserve"> сетей наружного освещения, в том числе реконструкция и модернизация сетей и систем управления уличным освещением.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4.2. Архитектурное освещение.</w:t>
      </w:r>
    </w:p>
    <w:p w:rsidR="006A2644" w:rsidRPr="00624A9B" w:rsidRDefault="00F557DE" w:rsidP="00624A9B">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дюралайт, светодиодные ленты, неоновые лампы, </w:t>
      </w:r>
      <w:proofErr w:type="spellStart"/>
      <w:r w:rsidRPr="00624A9B">
        <w:rPr>
          <w:rFonts w:ascii="Times New Roman" w:hAnsi="Times New Roman"/>
          <w:color w:val="333333"/>
          <w:sz w:val="28"/>
          <w:szCs w:val="28"/>
        </w:rPr>
        <w:t>светографическиеэлементы</w:t>
      </w:r>
      <w:proofErr w:type="spellEnd"/>
      <w:r w:rsidRPr="00624A9B">
        <w:rPr>
          <w:rFonts w:ascii="Times New Roman" w:hAnsi="Times New Roman"/>
          <w:color w:val="333333"/>
          <w:sz w:val="28"/>
          <w:szCs w:val="28"/>
        </w:rPr>
        <w:t xml:space="preserve">, панно и объемные композиции из ламп накаливания, разрядных, светодиодов, </w:t>
      </w:r>
      <w:proofErr w:type="spellStart"/>
      <w:r w:rsidRPr="00624A9B">
        <w:rPr>
          <w:rFonts w:ascii="Times New Roman" w:hAnsi="Times New Roman"/>
          <w:color w:val="333333"/>
          <w:sz w:val="28"/>
          <w:szCs w:val="28"/>
        </w:rPr>
        <w:t>световодов</w:t>
      </w:r>
      <w:proofErr w:type="spellEnd"/>
      <w:r w:rsidRPr="00624A9B">
        <w:rPr>
          <w:rFonts w:ascii="Times New Roman" w:hAnsi="Times New Roman"/>
          <w:color w:val="333333"/>
          <w:sz w:val="28"/>
          <w:szCs w:val="28"/>
        </w:rPr>
        <w:t>, статичные и динамические световые проекции, лазерные рисунки и т.п.</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4.3. Функциональное освещение: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Функциональное освещение осуществляется стационарными установками освещения дорожных покрытий и простран</w:t>
      </w:r>
      <w:proofErr w:type="gramStart"/>
      <w:r w:rsidRPr="00624A9B">
        <w:rPr>
          <w:rFonts w:ascii="Times New Roman" w:hAnsi="Times New Roman"/>
          <w:color w:val="333333"/>
          <w:sz w:val="28"/>
          <w:szCs w:val="28"/>
        </w:rPr>
        <w:t>ств в тр</w:t>
      </w:r>
      <w:proofErr w:type="gramEnd"/>
      <w:r w:rsidRPr="00624A9B">
        <w:rPr>
          <w:rFonts w:ascii="Times New Roman" w:hAnsi="Times New Roman"/>
          <w:color w:val="333333"/>
          <w:sz w:val="28"/>
          <w:szCs w:val="28"/>
        </w:rPr>
        <w:t>анспортных и пешеходных зонах.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 xml:space="preserve">4.4.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624A9B">
        <w:rPr>
          <w:rFonts w:ascii="Times New Roman" w:hAnsi="Times New Roman"/>
          <w:color w:val="333333"/>
          <w:sz w:val="28"/>
          <w:szCs w:val="28"/>
        </w:rPr>
        <w:t>светокомпозиционных</w:t>
      </w:r>
      <w:proofErr w:type="spellEnd"/>
      <w:r w:rsidRPr="00624A9B">
        <w:rPr>
          <w:rFonts w:ascii="Times New Roman" w:hAnsi="Times New Roman"/>
          <w:color w:val="333333"/>
          <w:sz w:val="28"/>
          <w:szCs w:val="28"/>
        </w:rPr>
        <w:t xml:space="preserve"> задач с учетом гармоничности светового ансамбля, не противоречащего действующим правилам дорожного движения.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4.5. Световое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4.5.1.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4.5.2.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экономичность и </w:t>
      </w:r>
      <w:proofErr w:type="spellStart"/>
      <w:r w:rsidRPr="00624A9B">
        <w:rPr>
          <w:rFonts w:ascii="Times New Roman" w:hAnsi="Times New Roman"/>
          <w:color w:val="333333"/>
          <w:sz w:val="28"/>
          <w:szCs w:val="28"/>
        </w:rPr>
        <w:t>энергоэффективность</w:t>
      </w:r>
      <w:proofErr w:type="spellEnd"/>
      <w:r w:rsidRPr="00624A9B">
        <w:rPr>
          <w:rFonts w:ascii="Times New Roman" w:hAnsi="Times New Roman"/>
          <w:color w:val="333333"/>
          <w:sz w:val="28"/>
          <w:szCs w:val="28"/>
        </w:rPr>
        <w:t xml:space="preserve"> применяемых установок, рациональное распределение и использование электроэнергии;</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удобство обслуживания и управления при разных режимах работы установок;</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 Содержание и эксплуатация светового оборудования.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4.6.1. Содержание, ремонт и эксплуатация светового оборудования, предназначенного для освещения территории муниципального образования город Вольск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4.6.2. Повреждения светового оборудования или его элементов при дорожно-транспортных происшествиях устраняются за счет виновного лица.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4.6.5.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4.7. Требования к источникам света.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4.7.1. В стационарных установках функционального и архитектурного освещения могут применяться </w:t>
      </w:r>
      <w:proofErr w:type="spellStart"/>
      <w:r w:rsidRPr="00624A9B">
        <w:rPr>
          <w:rFonts w:ascii="Times New Roman" w:hAnsi="Times New Roman"/>
          <w:color w:val="333333"/>
          <w:sz w:val="28"/>
          <w:szCs w:val="28"/>
        </w:rPr>
        <w:t>энергоэффективные</w:t>
      </w:r>
      <w:proofErr w:type="spellEnd"/>
      <w:r w:rsidRPr="00624A9B">
        <w:rPr>
          <w:rFonts w:ascii="Times New Roman" w:hAnsi="Times New Roman"/>
          <w:color w:val="333333"/>
          <w:sz w:val="28"/>
          <w:szCs w:val="28"/>
        </w:rPr>
        <w:t xml:space="preserve"> источники света, </w:t>
      </w:r>
      <w:r w:rsidRPr="00624A9B">
        <w:rPr>
          <w:rFonts w:ascii="Times New Roman" w:hAnsi="Times New Roman"/>
          <w:color w:val="333333"/>
          <w:sz w:val="28"/>
          <w:szCs w:val="28"/>
        </w:rPr>
        <w:lastRenderedPageBreak/>
        <w:t>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6A2644"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4.7.2.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557DE" w:rsidRPr="00624A9B" w:rsidRDefault="00F557DE" w:rsidP="00624A9B">
      <w:pPr>
        <w:shd w:val="clear" w:color="auto" w:fill="FFFFFF"/>
        <w:spacing w:after="0" w:line="240" w:lineRule="auto"/>
        <w:ind w:firstLine="708"/>
        <w:jc w:val="both"/>
        <w:rPr>
          <w:rFonts w:ascii="Times New Roman" w:hAnsi="Times New Roman"/>
          <w:color w:val="333333"/>
          <w:sz w:val="28"/>
          <w:szCs w:val="28"/>
        </w:rPr>
      </w:pPr>
    </w:p>
    <w:p w:rsidR="006A2644" w:rsidRDefault="00C72D33" w:rsidP="00F557DE">
      <w:pPr>
        <w:shd w:val="clear" w:color="auto" w:fill="FFFFFF"/>
        <w:spacing w:after="0" w:line="240" w:lineRule="auto"/>
        <w:ind w:left="269"/>
        <w:jc w:val="center"/>
        <w:rPr>
          <w:rFonts w:ascii="Times New Roman" w:hAnsi="Times New Roman"/>
          <w:b/>
          <w:bCs/>
          <w:color w:val="333333"/>
          <w:sz w:val="28"/>
          <w:szCs w:val="28"/>
        </w:rPr>
      </w:pPr>
      <w:r w:rsidRPr="00F557DE">
        <w:rPr>
          <w:rFonts w:ascii="Times New Roman" w:hAnsi="Times New Roman"/>
          <w:b/>
          <w:bCs/>
          <w:color w:val="333333"/>
          <w:sz w:val="28"/>
          <w:szCs w:val="28"/>
        </w:rPr>
        <w:t xml:space="preserve">Статья 5. </w:t>
      </w:r>
      <w:r w:rsidR="006A2644" w:rsidRPr="00F557DE">
        <w:rPr>
          <w:rFonts w:ascii="Times New Roman" w:hAnsi="Times New Roman"/>
          <w:b/>
          <w:bCs/>
          <w:color w:val="333333"/>
          <w:sz w:val="28"/>
          <w:szCs w:val="28"/>
        </w:rPr>
        <w:t>Организация озеленения территории муниципального образования город Вольск</w:t>
      </w:r>
    </w:p>
    <w:p w:rsidR="00F557DE" w:rsidRPr="00624A9B" w:rsidRDefault="00F557DE" w:rsidP="00F557DE">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5.1. Требования к установке цветочниц (вазонов), в том числе навесных:</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 высота цветочниц (вазонов) должна обеспечивать предотвращение случайного наезда автомобилей и попадания мусора;</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 дизайн (цвет, форма) цветочниц (вазонов) рекомендуется подбирать таким образом, чтобы он не отвлекал внимание от растений.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5.1.1.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5.3. При реконструкции объектов рекреации рекомендуется предусматривать:</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624A9B">
        <w:rPr>
          <w:rFonts w:ascii="Times New Roman" w:hAnsi="Times New Roman"/>
          <w:color w:val="333333"/>
          <w:sz w:val="28"/>
          <w:szCs w:val="28"/>
        </w:rPr>
        <w:t>разреживание</w:t>
      </w:r>
      <w:proofErr w:type="spellEnd"/>
      <w:r w:rsidRPr="00624A9B">
        <w:rPr>
          <w:rFonts w:ascii="Times New Roman" w:hAnsi="Times New Roman"/>
          <w:color w:val="333333"/>
          <w:sz w:val="28"/>
          <w:szCs w:val="28"/>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w:t>
      </w:r>
      <w:r w:rsidRPr="00624A9B">
        <w:rPr>
          <w:rFonts w:ascii="Times New Roman" w:hAnsi="Times New Roman"/>
          <w:color w:val="333333"/>
          <w:sz w:val="28"/>
          <w:szCs w:val="28"/>
        </w:rPr>
        <w:lastRenderedPageBreak/>
        <w:t>материала с использованием специальных технологий посадки и содержания.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Перечень элементов благоустройства на территории зоны отдыха включает, как правило, твердые виды покрытия проезда, комбинированные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5.4. При проектировании озеленения территории объектов рекомендуется:</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производить оценку существующей растительности, состояния древесных растений и травянистого покрова;</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производить выявление сухих, поврежденных вредителями древесных растений, разрабатывать мероприятия по их удалению с объектов;</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ограничить использование территории зоны отдыха для иных целей (выгуливания собак, устройства игровых городков, аттракционов и т.п.).</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5.6. </w:t>
      </w:r>
      <w:proofErr w:type="gramStart"/>
      <w:r w:rsidRPr="00624A9B">
        <w:rPr>
          <w:rFonts w:ascii="Times New Roman" w:hAnsi="Times New Roman"/>
          <w:color w:val="333333"/>
          <w:sz w:val="28"/>
          <w:szCs w:val="28"/>
        </w:rPr>
        <w:t>На территории муниципального образования город Вольск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5.7.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5.8. Бульвары и скверы - важнейшие объекты пространственной среды и структурные элементы системы озеленения муниципального образования город Вольск.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5.9. Выполнение работ по содержанию, обеспечению сохранности и уходу за озелененными территориями осуществляется:</w:t>
      </w:r>
    </w:p>
    <w:p w:rsidR="006A2644" w:rsidRPr="00624A9B" w:rsidRDefault="006A2644" w:rsidP="00F557DE">
      <w:pPr>
        <w:shd w:val="clear" w:color="auto" w:fill="FFFFFF"/>
        <w:spacing w:after="0" w:line="240" w:lineRule="auto"/>
        <w:ind w:firstLine="708"/>
        <w:jc w:val="both"/>
        <w:rPr>
          <w:rFonts w:ascii="Times New Roman" w:hAnsi="Times New Roman"/>
          <w:color w:val="FF0000"/>
          <w:sz w:val="28"/>
          <w:szCs w:val="28"/>
        </w:rPr>
      </w:pPr>
      <w:r w:rsidRPr="00624A9B">
        <w:rPr>
          <w:rFonts w:ascii="Times New Roman" w:hAnsi="Times New Roman"/>
          <w:color w:val="333333"/>
          <w:sz w:val="28"/>
          <w:szCs w:val="28"/>
        </w:rPr>
        <w:t xml:space="preserve">5.9.1.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w:t>
      </w:r>
      <w:r w:rsidRPr="00624A9B">
        <w:rPr>
          <w:rFonts w:ascii="Times New Roman" w:hAnsi="Times New Roman"/>
          <w:color w:val="333333"/>
          <w:sz w:val="28"/>
          <w:szCs w:val="28"/>
        </w:rPr>
        <w:lastRenderedPageBreak/>
        <w:t xml:space="preserve">иных озелененных территориях общего </w:t>
      </w:r>
      <w:r w:rsidRPr="00F557DE">
        <w:rPr>
          <w:rFonts w:ascii="Times New Roman" w:hAnsi="Times New Roman"/>
          <w:sz w:val="28"/>
          <w:szCs w:val="28"/>
        </w:rPr>
        <w:t xml:space="preserve">пользования </w:t>
      </w:r>
      <w:r w:rsidR="00F557DE" w:rsidRPr="00F557DE">
        <w:rPr>
          <w:rFonts w:ascii="Times New Roman" w:hAnsi="Times New Roman"/>
          <w:sz w:val="28"/>
          <w:szCs w:val="28"/>
        </w:rPr>
        <w:t>–</w:t>
      </w:r>
      <w:r w:rsidRPr="00F557DE">
        <w:rPr>
          <w:rFonts w:ascii="Times New Roman" w:hAnsi="Times New Roman"/>
          <w:sz w:val="28"/>
          <w:szCs w:val="28"/>
        </w:rPr>
        <w:t xml:space="preserve"> </w:t>
      </w:r>
      <w:r w:rsidR="007415E8" w:rsidRPr="00F557DE">
        <w:rPr>
          <w:rFonts w:ascii="Times New Roman" w:hAnsi="Times New Roman"/>
          <w:sz w:val="28"/>
          <w:szCs w:val="28"/>
        </w:rPr>
        <w:t>администрацией Вольского муниципального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5.9.2. На озелененных территориях ограниченного пользования:</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6A2644" w:rsidRPr="00624A9B" w:rsidRDefault="006A2644" w:rsidP="00F557DE">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 дворовых территориях жилой частной застройки - владельцами и пользователями земельных участков.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5.9.3. На озелененных территориях специального назначения - руководителями организаций, имеющих санитарно-защитные, </w:t>
      </w:r>
      <w:proofErr w:type="spellStart"/>
      <w:r w:rsidRPr="00624A9B">
        <w:rPr>
          <w:rFonts w:ascii="Times New Roman" w:hAnsi="Times New Roman"/>
          <w:color w:val="333333"/>
          <w:sz w:val="28"/>
          <w:szCs w:val="28"/>
        </w:rPr>
        <w:t>водоохранные</w:t>
      </w:r>
      <w:proofErr w:type="spellEnd"/>
      <w:r w:rsidRPr="00624A9B">
        <w:rPr>
          <w:rFonts w:ascii="Times New Roman" w:hAnsi="Times New Roman"/>
          <w:color w:val="333333"/>
          <w:sz w:val="28"/>
          <w:szCs w:val="28"/>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5.9.4.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5.9.5.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5.10. </w:t>
      </w:r>
      <w:proofErr w:type="gramStart"/>
      <w:r w:rsidRPr="00624A9B">
        <w:rPr>
          <w:rFonts w:ascii="Times New Roman" w:hAnsi="Times New Roman"/>
          <w:color w:val="333333"/>
          <w:sz w:val="28"/>
          <w:szCs w:val="28"/>
        </w:rPr>
        <w:t>Лица, перечисленные в пункте 5.9.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сохранность зеленых насаждений, восстановление их в случае повреждения и высаживание зеленых насаждений взамен уничтоженных;</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 в летнее время в сухую погоду полив газонов, цветников, деревьев и кустарников;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организацию и проведение новых посадок деревьев и кустарников.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5.11. Мероприятия по содержанию, обеспечению сохранности и уходу за озелененными территориями осуществляются в порядке, исключающем: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сбрасывание снега с крыш на участки, занятые зелеными насаждениями, без принятия мер, обеспечивающих сохранность деревьев и кустарников;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добывание из деревьев сока, смолы, нанесение надрезов, надписей и других механических повреждений;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6A2644" w:rsidRPr="00F557DE"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color w:val="333333"/>
          <w:sz w:val="28"/>
          <w:szCs w:val="28"/>
        </w:rPr>
        <w:t xml:space="preserve">5.12. Реконструкция, пересадка, снос, опиловка зеленых насаждений на территории муниципального образования город Вольск допускаются после получения </w:t>
      </w:r>
      <w:r w:rsidRPr="00F557DE">
        <w:rPr>
          <w:rFonts w:ascii="Times New Roman" w:hAnsi="Times New Roman"/>
          <w:sz w:val="28"/>
          <w:szCs w:val="28"/>
        </w:rPr>
        <w:t xml:space="preserve">разрешения </w:t>
      </w:r>
      <w:r w:rsidR="00C60905" w:rsidRPr="00F557DE">
        <w:rPr>
          <w:rFonts w:ascii="Times New Roman" w:hAnsi="Times New Roman"/>
          <w:sz w:val="28"/>
          <w:szCs w:val="28"/>
        </w:rPr>
        <w:t>администрации Вольского муниципального района</w:t>
      </w:r>
      <w:r w:rsidRPr="00F557DE">
        <w:rPr>
          <w:rFonts w:ascii="Times New Roman" w:hAnsi="Times New Roman"/>
          <w:sz w:val="28"/>
          <w:szCs w:val="28"/>
        </w:rPr>
        <w:t>, в порядке, установленном муниципальным правовым актом.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5.13. Требования </w:t>
      </w:r>
      <w:proofErr w:type="spellStart"/>
      <w:r w:rsidRPr="00624A9B">
        <w:rPr>
          <w:rFonts w:ascii="Times New Roman" w:hAnsi="Times New Roman"/>
          <w:color w:val="333333"/>
          <w:sz w:val="28"/>
          <w:szCs w:val="28"/>
        </w:rPr>
        <w:t>пп</w:t>
      </w:r>
      <w:proofErr w:type="spellEnd"/>
      <w:r w:rsidRPr="00624A9B">
        <w:rPr>
          <w:rFonts w:ascii="Times New Roman" w:hAnsi="Times New Roman"/>
          <w:color w:val="333333"/>
          <w:sz w:val="28"/>
          <w:szCs w:val="28"/>
        </w:rPr>
        <w:t xml:space="preserve">. 5.11,5.12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624A9B">
        <w:rPr>
          <w:rFonts w:ascii="Times New Roman" w:hAnsi="Times New Roman"/>
          <w:color w:val="333333"/>
          <w:sz w:val="28"/>
          <w:szCs w:val="28"/>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F438E8" w:rsidRPr="00F557DE" w:rsidRDefault="00F438E8" w:rsidP="00624A9B">
      <w:pPr>
        <w:shd w:val="clear" w:color="auto" w:fill="FFFFFF"/>
        <w:spacing w:after="0" w:line="240" w:lineRule="auto"/>
        <w:ind w:firstLine="708"/>
        <w:jc w:val="both"/>
        <w:rPr>
          <w:rFonts w:ascii="Times New Roman" w:hAnsi="Times New Roman"/>
          <w:sz w:val="28"/>
          <w:szCs w:val="28"/>
        </w:rPr>
      </w:pPr>
      <w:r w:rsidRPr="00F557DE">
        <w:rPr>
          <w:rFonts w:ascii="Times New Roman" w:hAnsi="Times New Roman"/>
          <w:sz w:val="28"/>
          <w:szCs w:val="28"/>
        </w:rPr>
        <w:t>5.14.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3-х суток - с территорий, расположенных вдоль основных улиц поселения и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F438E8" w:rsidRPr="00F557DE" w:rsidRDefault="00F438E8" w:rsidP="00624A9B">
      <w:pPr>
        <w:shd w:val="clear" w:color="auto" w:fill="FFFFFF"/>
        <w:spacing w:after="0" w:line="240" w:lineRule="auto"/>
        <w:ind w:firstLine="708"/>
        <w:jc w:val="both"/>
        <w:rPr>
          <w:rFonts w:ascii="Times New Roman" w:hAnsi="Times New Roman"/>
          <w:sz w:val="28"/>
          <w:szCs w:val="28"/>
        </w:rPr>
      </w:pPr>
      <w:r w:rsidRPr="00F557DE">
        <w:rPr>
          <w:rFonts w:ascii="Times New Roman" w:hAnsi="Times New Roman"/>
          <w:sz w:val="28"/>
          <w:szCs w:val="28"/>
        </w:rPr>
        <w:lastRenderedPageBreak/>
        <w:t>Пни, оставшиеся после сноса зеленых насаждений, в случае необходимости, удаляются в течение 3-х суток на основных улицах и на улицах второстепенного значения и придомовых территориях.</w:t>
      </w:r>
    </w:p>
    <w:p w:rsidR="00F438E8" w:rsidRDefault="00F438E8"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 xml:space="preserve">            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624A9B">
        <w:rPr>
          <w:rFonts w:ascii="Times New Roman" w:hAnsi="Times New Roman"/>
          <w:color w:val="333333"/>
          <w:sz w:val="28"/>
          <w:szCs w:val="28"/>
        </w:rPr>
        <w:t>токонесущих</w:t>
      </w:r>
      <w:proofErr w:type="spellEnd"/>
      <w:r w:rsidRPr="00624A9B">
        <w:rPr>
          <w:rFonts w:ascii="Times New Roman" w:hAnsi="Times New Roman"/>
          <w:color w:val="333333"/>
          <w:sz w:val="28"/>
          <w:szCs w:val="28"/>
        </w:rPr>
        <w:t xml:space="preserve"> проводов, фасадов зданий, а с иных территорий - в течение 6 часов с момента обнаружения.</w:t>
      </w:r>
    </w:p>
    <w:p w:rsidR="00F557DE" w:rsidRPr="00624A9B" w:rsidRDefault="00F557DE" w:rsidP="00624A9B">
      <w:pPr>
        <w:shd w:val="clear" w:color="auto" w:fill="FFFFFF"/>
        <w:spacing w:after="0" w:line="240" w:lineRule="auto"/>
        <w:jc w:val="both"/>
        <w:rPr>
          <w:rFonts w:ascii="Times New Roman" w:hAnsi="Times New Roman"/>
          <w:color w:val="333333"/>
          <w:sz w:val="28"/>
          <w:szCs w:val="28"/>
        </w:rPr>
      </w:pPr>
    </w:p>
    <w:p w:rsidR="006A2644" w:rsidRDefault="00C72D33" w:rsidP="00F557DE">
      <w:pPr>
        <w:shd w:val="clear" w:color="auto" w:fill="FFFFFF"/>
        <w:spacing w:after="0" w:line="240" w:lineRule="auto"/>
        <w:ind w:left="977"/>
        <w:jc w:val="center"/>
        <w:rPr>
          <w:rFonts w:ascii="Times New Roman" w:hAnsi="Times New Roman"/>
          <w:b/>
          <w:color w:val="333333"/>
          <w:sz w:val="28"/>
          <w:szCs w:val="28"/>
        </w:rPr>
      </w:pPr>
      <w:r w:rsidRPr="00F557DE">
        <w:rPr>
          <w:rFonts w:ascii="Times New Roman" w:hAnsi="Times New Roman"/>
          <w:b/>
          <w:bCs/>
          <w:color w:val="333333"/>
          <w:sz w:val="28"/>
          <w:szCs w:val="28"/>
        </w:rPr>
        <w:t xml:space="preserve">Статья 6. </w:t>
      </w:r>
      <w:r w:rsidR="006A2644" w:rsidRPr="00F557DE">
        <w:rPr>
          <w:rFonts w:ascii="Times New Roman" w:hAnsi="Times New Roman"/>
          <w:b/>
          <w:bCs/>
          <w:color w:val="333333"/>
          <w:sz w:val="28"/>
          <w:szCs w:val="28"/>
        </w:rPr>
        <w:t xml:space="preserve">Размещение информации на территории </w:t>
      </w:r>
      <w:r w:rsidR="006A2644" w:rsidRPr="00F557DE">
        <w:rPr>
          <w:rFonts w:ascii="Times New Roman" w:hAnsi="Times New Roman"/>
          <w:b/>
          <w:color w:val="333333"/>
          <w:sz w:val="28"/>
          <w:szCs w:val="28"/>
        </w:rPr>
        <w:t>муниципального образования город Вольск</w:t>
      </w:r>
    </w:p>
    <w:p w:rsidR="00F557DE" w:rsidRPr="00624A9B" w:rsidRDefault="00F557DE" w:rsidP="00624A9B">
      <w:pPr>
        <w:shd w:val="clear" w:color="auto" w:fill="FFFFFF"/>
        <w:spacing w:after="0" w:line="240" w:lineRule="auto"/>
        <w:ind w:left="977"/>
        <w:jc w:val="both"/>
        <w:rPr>
          <w:rFonts w:ascii="Times New Roman" w:hAnsi="Times New Roman"/>
          <w:b/>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6.1. На главном фасаде каждого здания, строения, сооружения независимо от его ведомственной принадлежности должен размещаться знак адресной информации установленного образца.</w:t>
      </w:r>
    </w:p>
    <w:p w:rsidR="006A2644" w:rsidRPr="00624A9B" w:rsidRDefault="006A2644" w:rsidP="00624A9B">
      <w:pPr>
        <w:pStyle w:val="a5"/>
        <w:ind w:left="0" w:right="-8" w:firstLine="708"/>
        <w:rPr>
          <w:sz w:val="28"/>
          <w:szCs w:val="28"/>
          <w:lang w:val="ru-RU"/>
        </w:rPr>
      </w:pPr>
      <w:r w:rsidRPr="00624A9B">
        <w:rPr>
          <w:sz w:val="28"/>
          <w:szCs w:val="28"/>
          <w:lang w:val="ru-RU"/>
        </w:rPr>
        <w:t xml:space="preserve">6.2. Указатели с наименованиями  улиц и </w:t>
      </w:r>
      <w:r w:rsidR="00CA5422" w:rsidRPr="00624A9B">
        <w:rPr>
          <w:sz w:val="28"/>
          <w:szCs w:val="28"/>
          <w:lang w:val="ru-RU"/>
        </w:rPr>
        <w:t>н</w:t>
      </w:r>
      <w:r w:rsidRPr="00624A9B">
        <w:rPr>
          <w:sz w:val="28"/>
          <w:szCs w:val="28"/>
          <w:lang w:val="ru-RU"/>
        </w:rPr>
        <w:t>омерные знаки на фасадах зданий размещаются в соответствии со следующими требованиями:</w:t>
      </w:r>
    </w:p>
    <w:p w:rsidR="006A2644" w:rsidRPr="00624A9B" w:rsidRDefault="006A2644" w:rsidP="00F557DE">
      <w:pPr>
        <w:pStyle w:val="a5"/>
        <w:ind w:left="0" w:right="-8" w:firstLine="709"/>
        <w:rPr>
          <w:sz w:val="28"/>
          <w:szCs w:val="28"/>
          <w:lang w:val="ru-RU"/>
        </w:rPr>
      </w:pPr>
      <w:r w:rsidRPr="00624A9B">
        <w:rPr>
          <w:sz w:val="28"/>
          <w:szCs w:val="28"/>
          <w:lang w:val="ru-RU"/>
        </w:rPr>
        <w:t>- указатели с наименованиями улицы, переулка, площади, проспекта устанавливаются  на стенах зданий, расположенных на перекрестках, с обеих сторон здания;</w:t>
      </w:r>
    </w:p>
    <w:p w:rsidR="006A2644" w:rsidRPr="00624A9B" w:rsidRDefault="006A2644" w:rsidP="00F557DE">
      <w:pPr>
        <w:pStyle w:val="a5"/>
        <w:ind w:left="0" w:right="-8" w:firstLine="709"/>
        <w:rPr>
          <w:sz w:val="28"/>
          <w:szCs w:val="28"/>
          <w:lang w:val="ru-RU"/>
        </w:rPr>
      </w:pPr>
      <w:r w:rsidRPr="00624A9B">
        <w:rPr>
          <w:sz w:val="28"/>
          <w:szCs w:val="28"/>
          <w:lang w:val="ru-RU"/>
        </w:rPr>
        <w:t>- на участках дорог,  не имеющих стационарного освещения, следует применять указатели улиц со светоотражающей поверхностью;</w:t>
      </w:r>
    </w:p>
    <w:p w:rsidR="006A2644" w:rsidRPr="00624A9B" w:rsidRDefault="006A2644" w:rsidP="00F557DE">
      <w:pPr>
        <w:pStyle w:val="a5"/>
        <w:ind w:left="0" w:right="-8" w:firstLine="709"/>
        <w:rPr>
          <w:sz w:val="28"/>
          <w:szCs w:val="28"/>
          <w:lang w:val="ru-RU"/>
        </w:rPr>
      </w:pPr>
      <w:r w:rsidRPr="00624A9B">
        <w:rPr>
          <w:sz w:val="28"/>
          <w:szCs w:val="28"/>
          <w:lang w:val="ru-RU"/>
        </w:rPr>
        <w:t>- указатели с наименованием улиц и номерные знаки устанавливаются с левой стороны здания (за левую и правую стороны здания следует принимать положение объекта, если смотреть на него со стороны проезда):</w:t>
      </w:r>
    </w:p>
    <w:p w:rsidR="006A2644" w:rsidRPr="00624A9B" w:rsidRDefault="006A2644" w:rsidP="00F557DE">
      <w:pPr>
        <w:pStyle w:val="a5"/>
        <w:ind w:left="0" w:right="-8" w:firstLine="709"/>
        <w:rPr>
          <w:sz w:val="28"/>
          <w:szCs w:val="28"/>
          <w:lang w:val="ru-RU"/>
        </w:rPr>
      </w:pPr>
      <w:r w:rsidRPr="00624A9B">
        <w:rPr>
          <w:sz w:val="28"/>
          <w:szCs w:val="28"/>
          <w:lang w:val="ru-RU"/>
        </w:rPr>
        <w:t>а) на главных фасадах со стороны уличных проездов;</w:t>
      </w:r>
    </w:p>
    <w:p w:rsidR="006A2644" w:rsidRPr="00624A9B" w:rsidRDefault="006A2644" w:rsidP="00F557DE">
      <w:pPr>
        <w:pStyle w:val="a5"/>
        <w:ind w:left="0" w:right="-8" w:firstLine="709"/>
        <w:rPr>
          <w:sz w:val="28"/>
          <w:szCs w:val="28"/>
          <w:lang w:val="ru-RU"/>
        </w:rPr>
      </w:pPr>
      <w:r w:rsidRPr="00624A9B">
        <w:rPr>
          <w:sz w:val="28"/>
          <w:szCs w:val="28"/>
          <w:lang w:val="ru-RU"/>
        </w:rPr>
        <w:t>б) на дворовых фасадах со стороны внутриквартальных проездов.</w:t>
      </w:r>
    </w:p>
    <w:p w:rsidR="006A2644" w:rsidRPr="00624A9B" w:rsidRDefault="006A2644" w:rsidP="00F557DE">
      <w:pPr>
        <w:pStyle w:val="a3"/>
        <w:ind w:right="-8" w:firstLine="709"/>
        <w:jc w:val="both"/>
        <w:rPr>
          <w:sz w:val="28"/>
          <w:szCs w:val="28"/>
          <w:lang w:val="ru-RU"/>
        </w:rPr>
      </w:pPr>
      <w:r w:rsidRPr="00624A9B">
        <w:rPr>
          <w:sz w:val="28"/>
          <w:szCs w:val="28"/>
          <w:lang w:val="ru-RU"/>
        </w:rPr>
        <w:t>в) на улицах с односторонним движением транспорта - на стороне фасада, ближней по направлению движения транспорта;</w:t>
      </w:r>
    </w:p>
    <w:p w:rsidR="006A2644" w:rsidRPr="00624A9B" w:rsidRDefault="006A2644" w:rsidP="00F557DE">
      <w:pPr>
        <w:pStyle w:val="a3"/>
        <w:ind w:firstLine="709"/>
        <w:jc w:val="both"/>
        <w:rPr>
          <w:sz w:val="28"/>
          <w:szCs w:val="28"/>
          <w:lang w:val="ru-RU"/>
        </w:rPr>
      </w:pPr>
      <w:r w:rsidRPr="00624A9B">
        <w:rPr>
          <w:sz w:val="28"/>
          <w:szCs w:val="28"/>
          <w:lang w:val="ru-RU"/>
        </w:rPr>
        <w:t>г) у арки или главного входа - с правой стороны или над проемом;</w:t>
      </w:r>
    </w:p>
    <w:p w:rsidR="006A2644" w:rsidRPr="00624A9B" w:rsidRDefault="006A2644" w:rsidP="00F557DE">
      <w:pPr>
        <w:pStyle w:val="a3"/>
        <w:ind w:firstLine="709"/>
        <w:jc w:val="both"/>
        <w:rPr>
          <w:color w:val="FF0000"/>
          <w:sz w:val="28"/>
          <w:szCs w:val="28"/>
          <w:lang w:val="ru-RU"/>
        </w:rPr>
      </w:pPr>
      <w:r w:rsidRPr="00624A9B">
        <w:rPr>
          <w:sz w:val="28"/>
          <w:szCs w:val="28"/>
          <w:lang w:val="ru-RU"/>
        </w:rPr>
        <w:t>д) на оградах и корпусах промышленных предприятий - справа от главного входа, въезда;</w:t>
      </w:r>
    </w:p>
    <w:p w:rsidR="006A2644" w:rsidRPr="00624A9B" w:rsidRDefault="006A2644" w:rsidP="00F557DE">
      <w:pPr>
        <w:pStyle w:val="a3"/>
        <w:ind w:firstLine="709"/>
        <w:jc w:val="both"/>
        <w:rPr>
          <w:color w:val="000000"/>
          <w:sz w:val="28"/>
          <w:szCs w:val="28"/>
          <w:lang w:val="ru-RU"/>
        </w:rPr>
      </w:pPr>
      <w:r w:rsidRPr="00624A9B">
        <w:rPr>
          <w:color w:val="000000"/>
          <w:sz w:val="28"/>
          <w:szCs w:val="28"/>
          <w:lang w:val="ru-RU"/>
        </w:rPr>
        <w:t>е) при длине фасада, ограды более 100 м - на противоположных сторонах таких фасадов, ограды;</w:t>
      </w:r>
    </w:p>
    <w:p w:rsidR="006A2644" w:rsidRPr="00624A9B" w:rsidRDefault="006A2644" w:rsidP="00F557DE">
      <w:pPr>
        <w:pStyle w:val="a3"/>
        <w:ind w:firstLine="709"/>
        <w:jc w:val="both"/>
        <w:rPr>
          <w:color w:val="000000"/>
          <w:sz w:val="28"/>
          <w:szCs w:val="28"/>
          <w:lang w:val="ru-RU"/>
        </w:rPr>
      </w:pPr>
      <w:r w:rsidRPr="00624A9B">
        <w:rPr>
          <w:sz w:val="28"/>
          <w:szCs w:val="28"/>
          <w:lang w:val="ru-RU"/>
        </w:rPr>
        <w:t xml:space="preserve">ж) у перекрестка улиц - в простенке на угловом участке фасада </w:t>
      </w:r>
      <w:r w:rsidRPr="00624A9B">
        <w:rPr>
          <w:color w:val="000000"/>
          <w:sz w:val="28"/>
          <w:szCs w:val="28"/>
          <w:lang w:val="ru-RU"/>
        </w:rPr>
        <w:t>с обеих сторон квартала;</w:t>
      </w:r>
    </w:p>
    <w:p w:rsidR="006A2644" w:rsidRPr="00624A9B" w:rsidRDefault="006A2644" w:rsidP="00F557DE">
      <w:pPr>
        <w:pStyle w:val="a3"/>
        <w:ind w:firstLine="709"/>
        <w:jc w:val="both"/>
        <w:rPr>
          <w:sz w:val="28"/>
          <w:szCs w:val="28"/>
          <w:lang w:val="ru-RU"/>
        </w:rPr>
      </w:pPr>
      <w:r w:rsidRPr="00624A9B">
        <w:rPr>
          <w:sz w:val="28"/>
          <w:szCs w:val="28"/>
          <w:lang w:val="ru-RU"/>
        </w:rPr>
        <w:t>з) при размещении рядом с номерным знаком - на единой вертикальной оси;</w:t>
      </w:r>
    </w:p>
    <w:p w:rsidR="006A2644" w:rsidRPr="00624A9B" w:rsidRDefault="006A2644" w:rsidP="00F557DE">
      <w:pPr>
        <w:pStyle w:val="a3"/>
        <w:ind w:firstLine="709"/>
        <w:jc w:val="both"/>
        <w:rPr>
          <w:sz w:val="28"/>
          <w:szCs w:val="28"/>
          <w:lang w:val="ru-RU"/>
        </w:rPr>
      </w:pPr>
      <w:r w:rsidRPr="00624A9B">
        <w:rPr>
          <w:sz w:val="28"/>
          <w:szCs w:val="28"/>
          <w:lang w:val="ru-RU"/>
        </w:rPr>
        <w:t>и) над номернымзнаком.</w:t>
      </w:r>
    </w:p>
    <w:p w:rsidR="006A2644" w:rsidRPr="00624A9B" w:rsidRDefault="006A2644" w:rsidP="00F557DE">
      <w:pPr>
        <w:pStyle w:val="a5"/>
        <w:ind w:left="0" w:right="-8" w:firstLine="709"/>
        <w:rPr>
          <w:sz w:val="28"/>
          <w:szCs w:val="28"/>
          <w:lang w:val="ru-RU"/>
        </w:rPr>
      </w:pPr>
      <w:r w:rsidRPr="00624A9B">
        <w:rPr>
          <w:sz w:val="28"/>
          <w:szCs w:val="28"/>
          <w:lang w:val="ru-RU"/>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6A2644" w:rsidRPr="00624A9B" w:rsidRDefault="006A2644" w:rsidP="00624A9B">
      <w:pPr>
        <w:pStyle w:val="a5"/>
        <w:ind w:left="0" w:right="-8" w:firstLine="720"/>
        <w:rPr>
          <w:sz w:val="28"/>
          <w:szCs w:val="28"/>
          <w:lang w:val="ru-RU"/>
        </w:rPr>
      </w:pPr>
      <w:proofErr w:type="gramStart"/>
      <w:r w:rsidRPr="00624A9B">
        <w:rPr>
          <w:sz w:val="28"/>
          <w:szCs w:val="28"/>
          <w:lang w:val="ru-RU"/>
        </w:rPr>
        <w:t xml:space="preserve">6.3.Внешний вид указателей (их размеры, форма, цвет, а также размер и цвет шрифта) должен соответствовать требованиям, установленным решением Совета муниципального образования город Вольск от 18 августа 2014 года № 13/3-62 "Об утверждении Положения об установке указателей с наименованиями улиц и номерами домов в муниципальном образовании </w:t>
      </w:r>
      <w:r w:rsidRPr="00624A9B">
        <w:rPr>
          <w:sz w:val="28"/>
          <w:szCs w:val="28"/>
          <w:lang w:val="ru-RU"/>
        </w:rPr>
        <w:lastRenderedPageBreak/>
        <w:t>город Вольск Вольского муниципального района Саратовской области".</w:t>
      </w:r>
      <w:proofErr w:type="gramEnd"/>
    </w:p>
    <w:p w:rsidR="006A2644" w:rsidRPr="00624A9B" w:rsidRDefault="006A2644" w:rsidP="00624A9B">
      <w:pPr>
        <w:pStyle w:val="a5"/>
        <w:ind w:left="0" w:right="-8" w:firstLine="720"/>
        <w:rPr>
          <w:sz w:val="28"/>
          <w:szCs w:val="28"/>
          <w:lang w:val="ru-RU"/>
        </w:rPr>
      </w:pPr>
      <w:r w:rsidRPr="00624A9B">
        <w:rPr>
          <w:sz w:val="28"/>
          <w:szCs w:val="28"/>
          <w:lang w:val="ru-RU"/>
        </w:rPr>
        <w:t>Указатели и номерные знаки следует устанавливать на высоте от 2,5 до 3,5 метров от уровня земли на расстоянии не более 1 метра от угла здания.</w:t>
      </w:r>
    </w:p>
    <w:p w:rsidR="006A2644" w:rsidRPr="00624A9B" w:rsidRDefault="006A2644" w:rsidP="00624A9B">
      <w:pPr>
        <w:pStyle w:val="a3"/>
        <w:ind w:firstLine="720"/>
        <w:jc w:val="both"/>
        <w:rPr>
          <w:color w:val="000000"/>
          <w:sz w:val="28"/>
          <w:szCs w:val="28"/>
          <w:lang w:val="ru-RU"/>
        </w:rPr>
      </w:pPr>
      <w:r w:rsidRPr="00624A9B">
        <w:rPr>
          <w:color w:val="000000"/>
          <w:sz w:val="28"/>
          <w:szCs w:val="28"/>
          <w:lang w:val="ru-RU"/>
        </w:rPr>
        <w:t>6.4. На адресных указателях должны быть размещены стрелки, указывающие направление от угла к середине квартала с нумерацией крайних домов квартала.</w:t>
      </w:r>
    </w:p>
    <w:p w:rsidR="006A2644" w:rsidRPr="00624A9B" w:rsidRDefault="006A2644" w:rsidP="00624A9B">
      <w:pPr>
        <w:pStyle w:val="a5"/>
        <w:ind w:left="0" w:right="-8" w:firstLine="720"/>
        <w:rPr>
          <w:sz w:val="28"/>
          <w:szCs w:val="28"/>
          <w:lang w:val="ru-RU"/>
        </w:rPr>
      </w:pPr>
      <w:r w:rsidRPr="00624A9B">
        <w:rPr>
          <w:sz w:val="28"/>
          <w:szCs w:val="28"/>
          <w:lang w:val="ru-RU"/>
        </w:rPr>
        <w:t>6.5.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(вертикальныйуказатель).</w:t>
      </w:r>
    </w:p>
    <w:p w:rsidR="006A2644" w:rsidRPr="00624A9B" w:rsidRDefault="006A2644" w:rsidP="00624A9B">
      <w:pPr>
        <w:pStyle w:val="a5"/>
        <w:ind w:left="0" w:right="-8" w:firstLine="720"/>
        <w:rPr>
          <w:sz w:val="28"/>
          <w:szCs w:val="28"/>
          <w:lang w:val="ru-RU"/>
        </w:rPr>
      </w:pPr>
      <w:r w:rsidRPr="00624A9B">
        <w:rPr>
          <w:sz w:val="28"/>
          <w:szCs w:val="28"/>
          <w:lang w:val="ru-RU"/>
        </w:rPr>
        <w:t>Допускается освещение указателей с наименованиями улиц и номерных знаков в вечернее и ночное время.</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6.6. Размещение номерных знаков должно отвечать следующим требованиям:</w:t>
      </w:r>
    </w:p>
    <w:p w:rsidR="006A2644" w:rsidRPr="00624A9B" w:rsidRDefault="006A2644" w:rsidP="00F557DE">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sz w:val="28"/>
          <w:szCs w:val="28"/>
        </w:rPr>
        <w:t>- размещение на участке фасада, свободном от выступающих архитектурных деталей;</w:t>
      </w:r>
    </w:p>
    <w:p w:rsidR="006A2644" w:rsidRPr="00624A9B" w:rsidRDefault="006A2644" w:rsidP="00F557DE">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sz w:val="28"/>
          <w:szCs w:val="28"/>
        </w:rPr>
        <w:t>- привязка к вертикальной оси простенка, архитектурным членениям фасада;</w:t>
      </w:r>
    </w:p>
    <w:p w:rsidR="006A2644" w:rsidRPr="00624A9B" w:rsidRDefault="006A2644" w:rsidP="00F557DE">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sz w:val="28"/>
          <w:szCs w:val="28"/>
        </w:rPr>
        <w:t>- единая вертикальная отметка размещения знаков на соседних фасадах;</w:t>
      </w:r>
    </w:p>
    <w:p w:rsidR="006A2644" w:rsidRPr="00624A9B" w:rsidRDefault="006A2644" w:rsidP="00F557DE">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sz w:val="28"/>
          <w:szCs w:val="28"/>
        </w:rPr>
        <w:t>- размещение рядом с номерным знаком выступающих информационных конструкций, консолей, а также заслоняющих объектов (деревьев, построек и т.д.), затрудняющих его восприятие, не допускается.</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6.7. 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6.8.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6.9. На одноэтажных индивидуальных жилых домах допускается установка совмещенных адресных указателей на высоте не менее 2,0 м от уровня земли.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6.10.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6.11. Основными требованиями к эксплуатации знаков адресации являются: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w:t>
      </w:r>
      <w:proofErr w:type="gramStart"/>
      <w:r w:rsidRPr="00624A9B">
        <w:rPr>
          <w:rFonts w:ascii="Times New Roman" w:hAnsi="Times New Roman"/>
          <w:color w:val="333333"/>
          <w:sz w:val="28"/>
          <w:szCs w:val="28"/>
        </w:rPr>
        <w:t>контроль за</w:t>
      </w:r>
      <w:proofErr w:type="gramEnd"/>
      <w:r w:rsidRPr="00624A9B">
        <w:rPr>
          <w:rFonts w:ascii="Times New Roman" w:hAnsi="Times New Roman"/>
          <w:color w:val="333333"/>
          <w:sz w:val="28"/>
          <w:szCs w:val="28"/>
        </w:rPr>
        <w:t xml:space="preserve"> наличием и техническим состоянием знаков;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своевременная замена знаков (в случае изменения топонимики);</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установка и замена осветительных приборов;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поддержание внешнего вида в исправном состоянии, периодическая очистка знаков;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снятие, сохранение знаков в период проведения ремонтных работ на фасадах зданий, строений, сооружений;</w:t>
      </w:r>
    </w:p>
    <w:p w:rsidR="006A2644"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 регулирование условий видимости знаков адресации (высоты зеленых насаждений).</w:t>
      </w:r>
    </w:p>
    <w:p w:rsidR="00F557DE" w:rsidRPr="00624A9B" w:rsidRDefault="00F557DE" w:rsidP="00F557DE">
      <w:pPr>
        <w:shd w:val="clear" w:color="auto" w:fill="FFFFFF"/>
        <w:spacing w:after="0" w:line="240" w:lineRule="auto"/>
        <w:ind w:firstLine="709"/>
        <w:jc w:val="both"/>
        <w:rPr>
          <w:rFonts w:ascii="Times New Roman" w:hAnsi="Times New Roman"/>
          <w:color w:val="333333"/>
          <w:sz w:val="28"/>
          <w:szCs w:val="28"/>
        </w:rPr>
      </w:pPr>
    </w:p>
    <w:p w:rsidR="006A2644" w:rsidRDefault="00C72D33" w:rsidP="00F557DE">
      <w:pPr>
        <w:shd w:val="clear" w:color="auto" w:fill="FFFFFF"/>
        <w:spacing w:after="0" w:line="240" w:lineRule="auto"/>
        <w:ind w:left="269"/>
        <w:jc w:val="center"/>
        <w:rPr>
          <w:rFonts w:ascii="Times New Roman" w:hAnsi="Times New Roman"/>
          <w:b/>
          <w:bCs/>
          <w:color w:val="333333"/>
          <w:sz w:val="28"/>
          <w:szCs w:val="28"/>
        </w:rPr>
      </w:pPr>
      <w:r w:rsidRPr="00F557DE">
        <w:rPr>
          <w:rFonts w:ascii="Times New Roman" w:hAnsi="Times New Roman"/>
          <w:b/>
          <w:bCs/>
          <w:color w:val="333333"/>
          <w:sz w:val="28"/>
          <w:szCs w:val="28"/>
        </w:rPr>
        <w:t xml:space="preserve">Статья 7. </w:t>
      </w:r>
      <w:r w:rsidR="006A2644" w:rsidRPr="00F557DE">
        <w:rPr>
          <w:rFonts w:ascii="Times New Roman" w:hAnsi="Times New Roman"/>
          <w:b/>
          <w:bCs/>
          <w:color w:val="333333"/>
          <w:sz w:val="28"/>
          <w:szCs w:val="28"/>
        </w:rPr>
        <w:t>Размещения и содержания детских и спортивных площадок, площадок для выгула животных, парковок (парковых мест), малых архитектурных форм (МАФ)</w:t>
      </w:r>
    </w:p>
    <w:p w:rsidR="00F557DE" w:rsidRPr="00624A9B" w:rsidRDefault="00F557DE" w:rsidP="00F557DE">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 МАФ, городская мебель и характерные требования к ним.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7.1.1.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24A9B">
        <w:rPr>
          <w:rFonts w:ascii="Times New Roman" w:hAnsi="Times New Roman"/>
          <w:color w:val="333333"/>
          <w:sz w:val="28"/>
          <w:szCs w:val="28"/>
        </w:rPr>
        <w:t>экологичных</w:t>
      </w:r>
      <w:proofErr w:type="spellEnd"/>
      <w:r w:rsidRPr="00624A9B">
        <w:rPr>
          <w:rFonts w:ascii="Times New Roman" w:hAnsi="Times New Roman"/>
          <w:color w:val="333333"/>
          <w:sz w:val="28"/>
          <w:szCs w:val="28"/>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7.1.3. При проектировании, выборе МАФ рекомендуется учитывать:</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а) соответствие материалов и конструкции МАФ климату и назначению МАФ;</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б) антивандальную защищенность - от разрушения, оклейки, нанесения надписей и изображений;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в) возможность ремонта или замены деталей МАФ;</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г) защиту от образования наледи и снежных заносов, обеспечение стока воды;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д) удобство обслуживания, а также механизированной и ручной очистки территории рядом с МАФ и под конструкцией;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е) эргономичность конструкций (высоту и наклон спинки, высоту урн и прочее);</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ж) расцветку, не диссонирующую с окружением;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з) безопасность для потенциальных пользователей;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и) стилистическое сочетание с другими МАФ и окружающей архитектурой;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7.1.4. Общие рекомендации к установке МАФ:</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а) расположение, не создающее препятствий для пешеходов;</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б) компактная установка на минимальной площади в местах большого скопления людей;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в) устойчивость конструкции;</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г) надежная фиксация или обеспечение возможности перемещения в зависимости от условий расположения;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д) наличие в каждой конкретной зоне МАФ рекомендуемых типов для такой зоны.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7.1.5. Требования к установке урн:</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достаточная высота и объем;</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желательно наличие рельефного </w:t>
      </w:r>
      <w:proofErr w:type="spellStart"/>
      <w:r w:rsidRPr="00624A9B">
        <w:rPr>
          <w:rFonts w:ascii="Times New Roman" w:hAnsi="Times New Roman"/>
          <w:color w:val="333333"/>
          <w:sz w:val="28"/>
          <w:szCs w:val="28"/>
        </w:rPr>
        <w:t>текстурирования</w:t>
      </w:r>
      <w:proofErr w:type="spellEnd"/>
      <w:r w:rsidRPr="00624A9B">
        <w:rPr>
          <w:rFonts w:ascii="Times New Roman" w:hAnsi="Times New Roman"/>
          <w:color w:val="333333"/>
          <w:sz w:val="28"/>
          <w:szCs w:val="28"/>
        </w:rPr>
        <w:t xml:space="preserve"> или перфорирования для защиты от графического вандализма;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защита от дождя и снега;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использование и аккуратное расположение вставных ведер и (или) мусорных мешков.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624A9B">
        <w:rPr>
          <w:rFonts w:ascii="Times New Roman" w:hAnsi="Times New Roman"/>
          <w:color w:val="333333"/>
          <w:sz w:val="28"/>
          <w:szCs w:val="28"/>
        </w:rPr>
        <w:t>выступающими</w:t>
      </w:r>
      <w:proofErr w:type="gramEnd"/>
      <w:r w:rsidRPr="00624A9B">
        <w:rPr>
          <w:rFonts w:ascii="Times New Roman" w:hAnsi="Times New Roman"/>
          <w:color w:val="333333"/>
          <w:sz w:val="28"/>
          <w:szCs w:val="28"/>
        </w:rPr>
        <w:t xml:space="preserve"> над поверхностью земли;</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в) на территории объектов озеленения выполнять скамьи и столы из древесных пней-срубов, бревен и плах, не имеющих сколов и острых углов.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7.1.7. При установке ограждений рекомендуется учитывать следующие характеристики:</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прочность, обеспечивающую защиту пешеходов от наезда автомобилей;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модульность, позволяющую создавать конструкции любой формы;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наличие светоотражающих элементов в местах возможного наезда автомобиля;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расположение ограды не далее 10 см от края газона;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использование нейтральных цветов или естественного цвета используемого материала.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7.1.8. На тротуарах автомобильных дорог, как правило, используются </w:t>
      </w:r>
      <w:proofErr w:type="gramStart"/>
      <w:r w:rsidRPr="00624A9B">
        <w:rPr>
          <w:rFonts w:ascii="Times New Roman" w:hAnsi="Times New Roman"/>
          <w:color w:val="333333"/>
          <w:sz w:val="28"/>
          <w:szCs w:val="28"/>
        </w:rPr>
        <w:t>следующие</w:t>
      </w:r>
      <w:proofErr w:type="gramEnd"/>
      <w:r w:rsidRPr="00624A9B">
        <w:rPr>
          <w:rFonts w:ascii="Times New Roman" w:hAnsi="Times New Roman"/>
          <w:color w:val="333333"/>
          <w:sz w:val="28"/>
          <w:szCs w:val="28"/>
        </w:rPr>
        <w:t xml:space="preserve"> МАФ:</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скамейки без спинки с местом для сумок;</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опоры у скамеек для людей с ограниченными возможностями;</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заграждения, обеспечивающие защиту пешеходов от наезда автомобилей;</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навесные кашпо, навесные цветочницы и вазоны;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высокие цветочницы (вазоны) и урны.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7.1.9. Для пешеходных зон используются, как правило, </w:t>
      </w:r>
      <w:proofErr w:type="gramStart"/>
      <w:r w:rsidRPr="00624A9B">
        <w:rPr>
          <w:rFonts w:ascii="Times New Roman" w:hAnsi="Times New Roman"/>
          <w:color w:val="333333"/>
          <w:sz w:val="28"/>
          <w:szCs w:val="28"/>
        </w:rPr>
        <w:t>следующие</w:t>
      </w:r>
      <w:proofErr w:type="gramEnd"/>
      <w:r w:rsidRPr="00624A9B">
        <w:rPr>
          <w:rFonts w:ascii="Times New Roman" w:hAnsi="Times New Roman"/>
          <w:color w:val="333333"/>
          <w:sz w:val="28"/>
          <w:szCs w:val="28"/>
        </w:rPr>
        <w:t xml:space="preserve"> МАФ:</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уличные фонари, высота которых соотносима с ростом человека;</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скамейки, предполагающие длительное сидение;</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цветочницы и кашпо (вазоны);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 информационные стенды;</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защитные ограждения;</w:t>
      </w:r>
    </w:p>
    <w:p w:rsidR="006A2644" w:rsidRPr="00624A9B" w:rsidRDefault="006A2644" w:rsidP="00F557DE">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столы для игр.</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 Организация площадок.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7.2.1. На территории населенного пунктамуниципального образования город Вольск  могут предусматриваться следующие виды площадок: для игр детей, отдыха взрослых, занятий спортом, установки мусоросборников, </w:t>
      </w:r>
      <w:r w:rsidRPr="00624A9B">
        <w:rPr>
          <w:rFonts w:ascii="Times New Roman" w:hAnsi="Times New Roman"/>
          <w:sz w:val="28"/>
          <w:szCs w:val="28"/>
        </w:rPr>
        <w:t>выгула и дрессировки собак</w:t>
      </w:r>
      <w:r w:rsidRPr="00624A9B">
        <w:rPr>
          <w:rFonts w:ascii="Times New Roman" w:hAnsi="Times New Roman"/>
          <w:color w:val="333333"/>
          <w:sz w:val="28"/>
          <w:szCs w:val="28"/>
        </w:rPr>
        <w:t>, стоянок автомобилей и другие.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7.2.2. Организация детских площадок.</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На общественных и дворовых территориях населенного пунктамуниципального образования город Вольск могут размещаться следующие виды площадок:</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детские игровые площадки;</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инклюзивные спортивно-игровые площадки, предназначенные для совместных игр здоровых детей и детей с ограниченными возможностями здоровья;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спортивные площадки;</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инклюзивные спортивные площадки, предназначенные для занятий физкультурой и спортом взрослыми людьми с ограниченными возможностями здоровья;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спортивные комплексы для занятий активными видами спорта.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Детские площадки предназначены для игр и активного отдыха детей разных возрастов.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Детские</w:t>
      </w:r>
      <w:r w:rsidR="00CA5422" w:rsidRPr="00624A9B">
        <w:rPr>
          <w:rFonts w:ascii="Times New Roman" w:hAnsi="Times New Roman"/>
          <w:color w:val="333333"/>
          <w:sz w:val="28"/>
          <w:szCs w:val="28"/>
        </w:rPr>
        <w:t xml:space="preserve"> площадки для дошкольного и </w:t>
      </w:r>
      <w:r w:rsidRPr="00624A9B">
        <w:rPr>
          <w:rFonts w:ascii="Times New Roman" w:hAnsi="Times New Roman"/>
          <w:color w:val="333333"/>
          <w:sz w:val="28"/>
          <w:szCs w:val="28"/>
        </w:rPr>
        <w:t>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планировании размеров площадок (функциональных зон площадок) учитываются: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а) размеры территории, на которой будет располагаться площадка;</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lastRenderedPageBreak/>
        <w:t>б) функциональное предназначение и состав оборудования;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в) требования документов по безопасности площадок (зоны безопасности оборудования);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г) наличие других элементов благоустройства (разделение различных функциональных зон);</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д) расположение подходов к площадке;</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е) пропускную способность площадки.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7.2.3. Организация спортивных площадок.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Перечень элементов благоустройства общественных и дворовых территорий при создании функциональных зон площадок включает:</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и спортивное оборудование, предназначенное для занятий физкультурой и спортом взрослыми людьми с ограниченными возможностями здоровья.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Покрытие и элементы сопряжения поверхности площадки с газоном.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624A9B">
        <w:rPr>
          <w:rFonts w:ascii="Times New Roman" w:hAnsi="Times New Roman"/>
          <w:color w:val="333333"/>
          <w:sz w:val="28"/>
          <w:szCs w:val="28"/>
        </w:rPr>
        <w:t>ударопоглощающее</w:t>
      </w:r>
      <w:proofErr w:type="spellEnd"/>
      <w:r w:rsidRPr="00624A9B">
        <w:rPr>
          <w:rFonts w:ascii="Times New Roman" w:hAnsi="Times New Roman"/>
          <w:color w:val="333333"/>
          <w:sz w:val="28"/>
          <w:szCs w:val="28"/>
        </w:rPr>
        <w:t xml:space="preserve"> покрытие.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Устройство детских игровых, детских спортивных и инклюзивных площадок на каменном или бетонном покрытии не рекомендуется. При выборе покрытия детских игровых, детских спортивных и инклюзивных площадок рекомендуется отдать предпочтение покрытиям, обладающим амортизирующими свойствами, для предотвращения </w:t>
      </w:r>
      <w:proofErr w:type="spellStart"/>
      <w:r w:rsidRPr="00624A9B">
        <w:rPr>
          <w:rFonts w:ascii="Times New Roman" w:hAnsi="Times New Roman"/>
          <w:color w:val="333333"/>
          <w:sz w:val="28"/>
          <w:szCs w:val="28"/>
        </w:rPr>
        <w:t>травмирования</w:t>
      </w:r>
      <w:proofErr w:type="spellEnd"/>
      <w:r w:rsidRPr="00624A9B">
        <w:rPr>
          <w:rFonts w:ascii="Times New Roman" w:hAnsi="Times New Roman"/>
          <w:color w:val="333333"/>
          <w:sz w:val="28"/>
          <w:szCs w:val="28"/>
        </w:rPr>
        <w:t xml:space="preserve"> детей при падении.</w:t>
      </w:r>
    </w:p>
    <w:p w:rsidR="006A2644" w:rsidRPr="00624A9B" w:rsidRDefault="006A2644" w:rsidP="00817409">
      <w:pPr>
        <w:shd w:val="clear" w:color="auto" w:fill="FFFFFF"/>
        <w:tabs>
          <w:tab w:val="left" w:pos="709"/>
        </w:tabs>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Зеленые насаждения, элементы ландшафтной архитектуры.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Площадки, предназначенные для детей, рекомендуется отделять с помощью зеленых насаждений от соседствующих площадок, предназначенных для взрослого населения. Также с помощью зеленых насаждений рекомендуется разделять различные функциональные зоны площадок.</w:t>
      </w:r>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color w:val="333333"/>
          <w:sz w:val="28"/>
          <w:szCs w:val="28"/>
        </w:rPr>
        <w:t>- Осветительное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 Освещение площадок </w:t>
      </w:r>
      <w:r w:rsidRPr="00624A9B">
        <w:rPr>
          <w:rFonts w:ascii="Times New Roman" w:hAnsi="Times New Roman"/>
          <w:color w:val="333333"/>
          <w:sz w:val="28"/>
          <w:szCs w:val="28"/>
        </w:rPr>
        <w:lastRenderedPageBreak/>
        <w:t>(функциональных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Ограждение.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необходимости установки ограждения площадки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Не рекомендуется использовать в ограждении площадок сетку </w:t>
      </w:r>
      <w:proofErr w:type="spellStart"/>
      <w:r w:rsidRPr="00624A9B">
        <w:rPr>
          <w:rFonts w:ascii="Times New Roman" w:hAnsi="Times New Roman"/>
          <w:color w:val="333333"/>
          <w:sz w:val="28"/>
          <w:szCs w:val="28"/>
        </w:rPr>
        <w:t>рабицу</w:t>
      </w:r>
      <w:proofErr w:type="spellEnd"/>
      <w:r w:rsidRPr="00624A9B">
        <w:rPr>
          <w:rFonts w:ascii="Times New Roman" w:hAnsi="Times New Roman"/>
          <w:color w:val="333333"/>
          <w:sz w:val="28"/>
          <w:szCs w:val="28"/>
        </w:rPr>
        <w:t>, сварные секционные трехмерные ограждения в силу их низких ударопрочных свойств и повышенной шумности, а также любые виды ограждения с заостренными элементами</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Иные элементы благоустройства, в том числе малые архитектурные формы, элементы уличной мебели.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Не рекомендуется размещать на общественных и дворовых территориях населенных пунктов муниципального образования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24A9B">
        <w:rPr>
          <w:rFonts w:ascii="Times New Roman" w:hAnsi="Times New Roman"/>
          <w:color w:val="333333"/>
          <w:sz w:val="28"/>
          <w:szCs w:val="28"/>
        </w:rPr>
        <w:t>площадки</w:t>
      </w:r>
      <w:proofErr w:type="gramEnd"/>
      <w:r w:rsidRPr="00624A9B">
        <w:rPr>
          <w:rFonts w:ascii="Times New Roman" w:hAnsi="Times New Roman"/>
          <w:color w:val="333333"/>
          <w:sz w:val="28"/>
          <w:szCs w:val="28"/>
        </w:rPr>
        <w:t xml:space="preserve"> возможно применять вертикальное озеленение.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7.2.4. Организация площадок для отдыха и досуга.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совмещении площадок отдыха и досуга и детских площадок не допускается устройство твердых видов покрытия в зоне детских игр.</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7.2.5. Контейнерные площадки для сбора твердых коммунальных отходов.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Расстояние от контейнерных и (или) специальных площадок до многоквартирных жилых домов, индивидуальных жилых домов, детских </w:t>
      </w:r>
      <w:r w:rsidRPr="00624A9B">
        <w:rPr>
          <w:rFonts w:ascii="Times New Roman" w:hAnsi="Times New Roman"/>
          <w:color w:val="333333"/>
          <w:sz w:val="28"/>
          <w:szCs w:val="28"/>
        </w:rPr>
        <w:lastRenderedPageBreak/>
        <w:t>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Допускается уменьшение не более чем на 25% указанных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proofErr w:type="gramStart"/>
      <w:r w:rsidRPr="00624A9B">
        <w:rPr>
          <w:rFonts w:ascii="Times New Roman" w:hAnsi="Times New Roman"/>
          <w:color w:val="333333"/>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Сортировка отходов из мусоросборников, а также из мусоровозов на контейнерных площадках не допускается.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Допускается сбор и удаление (вывоз) ТКО (КГО) с территорий поселения бестарным методом (без накопления ТКО (КГО) на контейнерных площадках).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Вывоз и сброс отходов в места, не предназначенные для обращения с отходами, запрещен.</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Перечень элементов благоустройства территории на площадке для установки мусоросборников включает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контейнеры для сбора отходов производства и потребления.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Покрытие площадки следует устанавливать </w:t>
      </w:r>
      <w:proofErr w:type="gramStart"/>
      <w:r w:rsidRPr="00624A9B">
        <w:rPr>
          <w:rFonts w:ascii="Times New Roman" w:hAnsi="Times New Roman"/>
          <w:color w:val="333333"/>
          <w:sz w:val="28"/>
          <w:szCs w:val="28"/>
        </w:rPr>
        <w:t>аналогичным</w:t>
      </w:r>
      <w:proofErr w:type="gramEnd"/>
      <w:r w:rsidRPr="00624A9B">
        <w:rPr>
          <w:rFonts w:ascii="Times New Roman" w:hAnsi="Times New Roman"/>
          <w:color w:val="333333"/>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2644" w:rsidRPr="00624A9B" w:rsidRDefault="00C72D33" w:rsidP="00624A9B">
      <w:pPr>
        <w:shd w:val="clear" w:color="auto" w:fill="FFFFFF"/>
        <w:spacing w:after="0" w:line="240" w:lineRule="auto"/>
        <w:jc w:val="both"/>
        <w:rPr>
          <w:rFonts w:ascii="Times New Roman" w:hAnsi="Times New Roman"/>
          <w:sz w:val="28"/>
          <w:szCs w:val="28"/>
        </w:rPr>
      </w:pPr>
      <w:r w:rsidRPr="00624A9B">
        <w:rPr>
          <w:rFonts w:ascii="Times New Roman" w:hAnsi="Times New Roman"/>
          <w:sz w:val="28"/>
          <w:szCs w:val="28"/>
        </w:rPr>
        <w:t xml:space="preserve">          </w:t>
      </w:r>
      <w:r w:rsidR="006A2644" w:rsidRPr="00624A9B">
        <w:rPr>
          <w:rFonts w:ascii="Times New Roman" w:hAnsi="Times New Roman"/>
          <w:sz w:val="28"/>
          <w:szCs w:val="28"/>
        </w:rPr>
        <w:t>7.2.6. Организация площадки для выгула домашних животных.</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sz w:val="28"/>
          <w:szCs w:val="28"/>
        </w:rPr>
        <w:t xml:space="preserve">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w:t>
      </w:r>
      <w:r w:rsidRPr="00624A9B">
        <w:rPr>
          <w:rFonts w:ascii="Times New Roman" w:hAnsi="Times New Roman"/>
          <w:sz w:val="28"/>
          <w:szCs w:val="28"/>
        </w:rPr>
        <w:lastRenderedPageBreak/>
        <w:t>предназначенной для владельцев животных, целесообразно предусматривать твердым или комбинированным видом покрытия (плитка, утопленная в газон, и др.).</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7.2.7. Организация площадки автостоянок.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7.2.8. Организация пешеходных коммуникаций, в том числе тротуаров, аллей, дорожек, тропинок.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создании и благоустройстве пешеходных коммуникаций на территории муниципального образования город Вольск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создании пешеходных тротуаров рекомендуется учитывать следующее:</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 </w:t>
      </w:r>
      <w:proofErr w:type="gramStart"/>
      <w:r w:rsidRPr="00624A9B">
        <w:rPr>
          <w:rFonts w:ascii="Times New Roman" w:hAnsi="Times New Roman"/>
          <w:color w:val="333333"/>
          <w:sz w:val="28"/>
          <w:szCs w:val="28"/>
        </w:rPr>
        <w:t>исходя из текущих планировочных решений по транспортным путям осуществляется</w:t>
      </w:r>
      <w:proofErr w:type="gramEnd"/>
      <w:r w:rsidRPr="00624A9B">
        <w:rPr>
          <w:rFonts w:ascii="Times New Roman" w:hAnsi="Times New Roman"/>
          <w:color w:val="333333"/>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7.2.9. Организация пешеходных зон.</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организации объектов велосипедной инфраструктуры должны создаваться условия для обеспечения связности, прямолинейности, комфортности.</w:t>
      </w:r>
    </w:p>
    <w:p w:rsidR="006A2644" w:rsidRDefault="00190071" w:rsidP="00190071">
      <w:pPr>
        <w:shd w:val="clear" w:color="auto" w:fill="FFFFFF"/>
        <w:tabs>
          <w:tab w:val="left" w:pos="709"/>
        </w:tabs>
        <w:spacing w:after="0" w:line="240" w:lineRule="auto"/>
        <w:ind w:firstLine="26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10C2" w:rsidRPr="00624A9B" w:rsidRDefault="00BB10C2" w:rsidP="00190071">
      <w:pPr>
        <w:shd w:val="clear" w:color="auto" w:fill="FFFFFF"/>
        <w:tabs>
          <w:tab w:val="left" w:pos="709"/>
        </w:tabs>
        <w:spacing w:after="0" w:line="240" w:lineRule="auto"/>
        <w:ind w:firstLine="269"/>
        <w:jc w:val="both"/>
        <w:rPr>
          <w:rFonts w:ascii="Times New Roman" w:hAnsi="Times New Roman"/>
          <w:color w:val="333333"/>
          <w:sz w:val="28"/>
          <w:szCs w:val="28"/>
        </w:rPr>
      </w:pPr>
    </w:p>
    <w:p w:rsidR="006A2644" w:rsidRDefault="00C72D33" w:rsidP="00817409">
      <w:pPr>
        <w:shd w:val="clear" w:color="auto" w:fill="FFFFFF"/>
        <w:spacing w:after="0" w:line="240" w:lineRule="auto"/>
        <w:ind w:left="269"/>
        <w:jc w:val="center"/>
        <w:rPr>
          <w:rFonts w:ascii="Times New Roman" w:hAnsi="Times New Roman"/>
          <w:b/>
          <w:bCs/>
          <w:color w:val="333333"/>
          <w:sz w:val="28"/>
          <w:szCs w:val="28"/>
        </w:rPr>
      </w:pPr>
      <w:r w:rsidRPr="00817409">
        <w:rPr>
          <w:rFonts w:ascii="Times New Roman" w:hAnsi="Times New Roman"/>
          <w:b/>
          <w:bCs/>
          <w:color w:val="333333"/>
          <w:sz w:val="28"/>
          <w:szCs w:val="28"/>
        </w:rPr>
        <w:t xml:space="preserve">Статья 8. </w:t>
      </w:r>
      <w:r w:rsidR="006A2644" w:rsidRPr="00817409">
        <w:rPr>
          <w:rFonts w:ascii="Times New Roman" w:hAnsi="Times New Roman"/>
          <w:b/>
          <w:bCs/>
          <w:color w:val="333333"/>
          <w:sz w:val="28"/>
          <w:szCs w:val="28"/>
        </w:rPr>
        <w:t xml:space="preserve">Обустройство территории </w:t>
      </w:r>
      <w:r w:rsidR="006A2644" w:rsidRPr="00817409">
        <w:rPr>
          <w:rFonts w:ascii="Times New Roman" w:hAnsi="Times New Roman"/>
          <w:b/>
          <w:color w:val="333333"/>
          <w:sz w:val="28"/>
          <w:szCs w:val="28"/>
        </w:rPr>
        <w:t>муниципального образования город Вольск</w:t>
      </w:r>
      <w:r w:rsidR="006A2644" w:rsidRPr="00817409">
        <w:rPr>
          <w:rFonts w:ascii="Times New Roman" w:hAnsi="Times New Roman"/>
          <w:b/>
          <w:bCs/>
          <w:color w:val="333333"/>
          <w:sz w:val="28"/>
          <w:szCs w:val="28"/>
        </w:rPr>
        <w:t xml:space="preserve"> в целях обеспечения беспрепятственного передвижения инвалидов и других </w:t>
      </w:r>
      <w:proofErr w:type="spellStart"/>
      <w:r w:rsidR="006A2644" w:rsidRPr="00817409">
        <w:rPr>
          <w:rFonts w:ascii="Times New Roman" w:hAnsi="Times New Roman"/>
          <w:b/>
          <w:bCs/>
          <w:color w:val="333333"/>
          <w:sz w:val="28"/>
          <w:szCs w:val="28"/>
        </w:rPr>
        <w:t>маломобильных</w:t>
      </w:r>
      <w:proofErr w:type="spellEnd"/>
      <w:r w:rsidR="006A2644" w:rsidRPr="00817409">
        <w:rPr>
          <w:rFonts w:ascii="Times New Roman" w:hAnsi="Times New Roman"/>
          <w:b/>
          <w:bCs/>
          <w:color w:val="333333"/>
          <w:sz w:val="28"/>
          <w:szCs w:val="28"/>
        </w:rPr>
        <w:t xml:space="preserve"> групп населения</w:t>
      </w:r>
    </w:p>
    <w:p w:rsidR="00817409" w:rsidRPr="00624A9B" w:rsidRDefault="00817409" w:rsidP="00817409">
      <w:pPr>
        <w:shd w:val="clear" w:color="auto" w:fill="FFFFFF"/>
        <w:spacing w:after="0" w:line="240" w:lineRule="auto"/>
        <w:ind w:left="269"/>
        <w:jc w:val="center"/>
        <w:rPr>
          <w:rFonts w:ascii="Times New Roman" w:hAnsi="Times New Roman"/>
          <w:color w:val="333333"/>
          <w:sz w:val="28"/>
          <w:szCs w:val="28"/>
        </w:rPr>
      </w:pPr>
    </w:p>
    <w:p w:rsidR="006A2644" w:rsidRPr="00624A9B" w:rsidRDefault="00C72D33" w:rsidP="00817409">
      <w:pPr>
        <w:shd w:val="clear" w:color="auto" w:fill="FFFFFF"/>
        <w:tabs>
          <w:tab w:val="left" w:pos="709"/>
        </w:tabs>
        <w:spacing w:after="0" w:line="240" w:lineRule="auto"/>
        <w:ind w:firstLine="269"/>
        <w:jc w:val="both"/>
        <w:rPr>
          <w:rFonts w:ascii="Times New Roman" w:hAnsi="Times New Roman"/>
          <w:color w:val="333333"/>
          <w:sz w:val="28"/>
          <w:szCs w:val="28"/>
        </w:rPr>
      </w:pPr>
      <w:r w:rsidRPr="00624A9B">
        <w:rPr>
          <w:rFonts w:ascii="Times New Roman" w:hAnsi="Times New Roman"/>
          <w:color w:val="333333"/>
          <w:sz w:val="28"/>
          <w:szCs w:val="28"/>
        </w:rPr>
        <w:t xml:space="preserve">       </w:t>
      </w:r>
      <w:r w:rsidR="006A2644" w:rsidRPr="00624A9B">
        <w:rPr>
          <w:rFonts w:ascii="Times New Roman" w:hAnsi="Times New Roman"/>
          <w:color w:val="333333"/>
          <w:sz w:val="28"/>
          <w:szCs w:val="28"/>
        </w:rPr>
        <w:t>8.1.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8.2.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разработанной в соответствии </w:t>
      </w:r>
      <w:proofErr w:type="gramStart"/>
      <w:r w:rsidRPr="00624A9B">
        <w:rPr>
          <w:rFonts w:ascii="Times New Roman" w:hAnsi="Times New Roman"/>
          <w:color w:val="333333"/>
          <w:sz w:val="28"/>
          <w:szCs w:val="28"/>
        </w:rPr>
        <w:t>с</w:t>
      </w:r>
      <w:proofErr w:type="gramEnd"/>
      <w:r w:rsidRPr="00624A9B">
        <w:rPr>
          <w:rFonts w:ascii="Times New Roman" w:hAnsi="Times New Roman"/>
          <w:color w:val="333333"/>
          <w:sz w:val="28"/>
          <w:szCs w:val="28"/>
        </w:rPr>
        <w:t>:</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 59.13330.2016 «СНиП 35-01-2001 Доступность зданий и сооружений для маломобильных групп населения»;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 140.13330.2012 «Городская среда. Правила проектирования для маломобильных групп населения»;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 136.13330.2012 «Здания и сооружения. Общие положения проектирования с учетом доступности для маломобильных групп населения»;</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 138.13330.2012 «Общественные здания и сооружения, доступные маломобильным группам населения. Правила проектирования»;</w:t>
      </w:r>
    </w:p>
    <w:p w:rsidR="006A2644"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СП 137.13330.2012 «Жилая среда с планировочными элементами, доступными инвалидам. Правила проектирования».</w:t>
      </w:r>
    </w:p>
    <w:p w:rsidR="00817409" w:rsidRPr="00624A9B" w:rsidRDefault="00817409" w:rsidP="00817409">
      <w:pPr>
        <w:shd w:val="clear" w:color="auto" w:fill="FFFFFF"/>
        <w:spacing w:after="0" w:line="240" w:lineRule="auto"/>
        <w:ind w:firstLine="709"/>
        <w:jc w:val="both"/>
        <w:rPr>
          <w:rFonts w:ascii="Times New Roman" w:hAnsi="Times New Roman"/>
          <w:color w:val="333333"/>
          <w:sz w:val="28"/>
          <w:szCs w:val="28"/>
        </w:rPr>
      </w:pPr>
    </w:p>
    <w:p w:rsidR="006A2644" w:rsidRDefault="00C72D33" w:rsidP="00817409">
      <w:pPr>
        <w:shd w:val="clear" w:color="auto" w:fill="FFFFFF"/>
        <w:spacing w:after="0" w:line="240" w:lineRule="auto"/>
        <w:ind w:left="269"/>
        <w:jc w:val="center"/>
        <w:rPr>
          <w:rFonts w:ascii="Times New Roman" w:hAnsi="Times New Roman"/>
          <w:b/>
          <w:bCs/>
          <w:color w:val="333333"/>
          <w:sz w:val="28"/>
          <w:szCs w:val="28"/>
        </w:rPr>
      </w:pPr>
      <w:r w:rsidRPr="00817409">
        <w:rPr>
          <w:rFonts w:ascii="Times New Roman" w:hAnsi="Times New Roman"/>
          <w:b/>
          <w:bCs/>
          <w:color w:val="333333"/>
          <w:sz w:val="28"/>
          <w:szCs w:val="28"/>
        </w:rPr>
        <w:t xml:space="preserve">Статья 9. </w:t>
      </w:r>
      <w:r w:rsidR="006A2644" w:rsidRPr="00817409">
        <w:rPr>
          <w:rFonts w:ascii="Times New Roman" w:hAnsi="Times New Roman"/>
          <w:b/>
          <w:bCs/>
          <w:color w:val="333333"/>
          <w:sz w:val="28"/>
          <w:szCs w:val="28"/>
        </w:rPr>
        <w:t xml:space="preserve">Уборка территории </w:t>
      </w:r>
      <w:r w:rsidR="006A2644" w:rsidRPr="00817409">
        <w:rPr>
          <w:rFonts w:ascii="Times New Roman" w:hAnsi="Times New Roman"/>
          <w:b/>
          <w:color w:val="333333"/>
          <w:sz w:val="28"/>
          <w:szCs w:val="28"/>
        </w:rPr>
        <w:t>муниципального образования город Вольск</w:t>
      </w:r>
      <w:r w:rsidR="006A2644" w:rsidRPr="00817409">
        <w:rPr>
          <w:rFonts w:ascii="Times New Roman" w:hAnsi="Times New Roman"/>
          <w:b/>
          <w:bCs/>
          <w:color w:val="333333"/>
          <w:sz w:val="28"/>
          <w:szCs w:val="28"/>
        </w:rPr>
        <w:t>, в том числе в зимний период</w:t>
      </w:r>
    </w:p>
    <w:p w:rsidR="00817409" w:rsidRPr="00624A9B" w:rsidRDefault="00817409" w:rsidP="00817409">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9.1. Особенности благоустройства территорий в осенне-зимний период:</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Уборка территории общего пользования в осенне-зимний период осуществляется с 1 ноября до 15 апреля.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w:t>
      </w:r>
      <w:r w:rsidR="00262B91" w:rsidRPr="00624A9B">
        <w:rPr>
          <w:rFonts w:ascii="Times New Roman" w:hAnsi="Times New Roman"/>
          <w:color w:val="333333"/>
          <w:sz w:val="28"/>
          <w:szCs w:val="28"/>
        </w:rPr>
        <w:t xml:space="preserve"> </w:t>
      </w:r>
      <w:r w:rsidR="00262B91" w:rsidRPr="00817409">
        <w:rPr>
          <w:rFonts w:ascii="Times New Roman" w:hAnsi="Times New Roman"/>
          <w:sz w:val="28"/>
          <w:szCs w:val="28"/>
        </w:rPr>
        <w:t>Вольского муниципального района</w:t>
      </w:r>
      <w:r w:rsidRPr="00817409">
        <w:rPr>
          <w:rFonts w:ascii="Times New Roman" w:hAnsi="Times New Roman"/>
          <w:sz w:val="28"/>
          <w:szCs w:val="28"/>
        </w:rPr>
        <w:t>.</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Уборка территории в осенне-зимний период предусматривает одновременную уборку и вывоз снега, льда, мусора.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624A9B">
        <w:rPr>
          <w:rFonts w:ascii="Times New Roman" w:hAnsi="Times New Roman"/>
          <w:color w:val="333333"/>
          <w:sz w:val="28"/>
          <w:szCs w:val="28"/>
        </w:rPr>
        <w:t>снегопереносах</w:t>
      </w:r>
      <w:proofErr w:type="spellEnd"/>
      <w:r w:rsidRPr="00624A9B">
        <w:rPr>
          <w:rFonts w:ascii="Times New Roman" w:hAnsi="Times New Roman"/>
          <w:color w:val="333333"/>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9.2. Летняя уборка осуществляется с 15 апреля до 15 октября. В весенне-летний период уборки производятся следующие виды работ:</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proofErr w:type="gramStart"/>
      <w:r w:rsidRPr="00624A9B">
        <w:rPr>
          <w:rFonts w:ascii="Times New Roman" w:hAnsi="Times New Roman"/>
          <w:color w:val="333333"/>
          <w:sz w:val="28"/>
          <w:szCs w:val="28"/>
        </w:rPr>
        <w:t xml:space="preserve">б) очистка лотковой и </w:t>
      </w:r>
      <w:proofErr w:type="spellStart"/>
      <w:r w:rsidRPr="00624A9B">
        <w:rPr>
          <w:rFonts w:ascii="Times New Roman" w:hAnsi="Times New Roman"/>
          <w:color w:val="333333"/>
          <w:sz w:val="28"/>
          <w:szCs w:val="28"/>
        </w:rPr>
        <w:t>прилотковой</w:t>
      </w:r>
      <w:proofErr w:type="spellEnd"/>
      <w:r w:rsidRPr="00624A9B">
        <w:rPr>
          <w:rFonts w:ascii="Times New Roman" w:hAnsi="Times New Roman"/>
          <w:color w:val="333333"/>
          <w:sz w:val="28"/>
          <w:szCs w:val="28"/>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в) подметание, мойка и полив проезжей части дорог, тротуаров, дворовых и внутриквартальных территорий;</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г) сбор, удаление и вывоз мусора и иных отходов с территорий общего пользования, прилегающих территорий в установленном порядке;</w:t>
      </w:r>
    </w:p>
    <w:p w:rsidR="006A2644" w:rsidRPr="00624A9B" w:rsidRDefault="006A2644" w:rsidP="00817409">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д) скашивание травы с периодичностью, которая обеспечит высоту травяного покрова не выше 15 сантиметров.</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6A2644"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При выполнении работ по благоустройству в весенне-летний период не допускается сбрасывать смет и мусор на озелененные территории, в </w:t>
      </w:r>
      <w:r w:rsidRPr="00624A9B">
        <w:rPr>
          <w:rFonts w:ascii="Times New Roman" w:hAnsi="Times New Roman"/>
          <w:color w:val="333333"/>
          <w:sz w:val="28"/>
          <w:szCs w:val="28"/>
        </w:rPr>
        <w:lastRenderedPageBreak/>
        <w:t>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817409" w:rsidRPr="00624A9B" w:rsidRDefault="00817409" w:rsidP="00624A9B">
      <w:pPr>
        <w:shd w:val="clear" w:color="auto" w:fill="FFFFFF"/>
        <w:spacing w:after="0" w:line="240" w:lineRule="auto"/>
        <w:ind w:firstLine="708"/>
        <w:jc w:val="both"/>
        <w:rPr>
          <w:rFonts w:ascii="Times New Roman" w:hAnsi="Times New Roman"/>
          <w:color w:val="333333"/>
          <w:sz w:val="28"/>
          <w:szCs w:val="28"/>
        </w:rPr>
      </w:pPr>
    </w:p>
    <w:p w:rsidR="006A2644" w:rsidRDefault="00C72D33" w:rsidP="00817409">
      <w:pPr>
        <w:shd w:val="clear" w:color="auto" w:fill="FFFFFF"/>
        <w:spacing w:after="0" w:line="240" w:lineRule="auto"/>
        <w:ind w:left="269"/>
        <w:jc w:val="center"/>
        <w:rPr>
          <w:rFonts w:ascii="Times New Roman" w:hAnsi="Times New Roman"/>
          <w:b/>
          <w:bCs/>
          <w:color w:val="333333"/>
          <w:sz w:val="28"/>
          <w:szCs w:val="28"/>
        </w:rPr>
      </w:pPr>
      <w:r w:rsidRPr="00817409">
        <w:rPr>
          <w:rFonts w:ascii="Times New Roman" w:hAnsi="Times New Roman"/>
          <w:b/>
          <w:bCs/>
          <w:color w:val="333333"/>
          <w:sz w:val="28"/>
          <w:szCs w:val="28"/>
        </w:rPr>
        <w:t xml:space="preserve">Статья 10. </w:t>
      </w:r>
      <w:r w:rsidR="006A2644" w:rsidRPr="00817409">
        <w:rPr>
          <w:rFonts w:ascii="Times New Roman" w:hAnsi="Times New Roman"/>
          <w:b/>
          <w:bCs/>
          <w:color w:val="333333"/>
          <w:sz w:val="28"/>
          <w:szCs w:val="28"/>
        </w:rPr>
        <w:t>Порядок проведения земляных работ</w:t>
      </w:r>
    </w:p>
    <w:p w:rsidR="00817409" w:rsidRPr="00624A9B" w:rsidRDefault="00817409" w:rsidP="00817409">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color w:val="333333"/>
          <w:sz w:val="28"/>
          <w:szCs w:val="28"/>
        </w:rPr>
        <w:t xml:space="preserve">10.1. Производство дорожных, строительных и других земляных работ на территории муниципального образования осуществляется на основании разрешения на </w:t>
      </w:r>
      <w:r w:rsidRPr="00817409">
        <w:rPr>
          <w:rFonts w:ascii="Times New Roman" w:hAnsi="Times New Roman"/>
          <w:sz w:val="28"/>
          <w:szCs w:val="28"/>
        </w:rPr>
        <w:t xml:space="preserve">производство земляных работ, выданного </w:t>
      </w:r>
      <w:r w:rsidR="00262B91" w:rsidRPr="00817409">
        <w:rPr>
          <w:rFonts w:ascii="Times New Roman" w:hAnsi="Times New Roman"/>
          <w:sz w:val="28"/>
          <w:szCs w:val="28"/>
        </w:rPr>
        <w:t>администрацией Вольского муниципального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10.2. Прокладка и переустройство инженерных сетей и сооружений на территории муниципального образования город Вольск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10.3. Прокладку и переустройство инженерных сетей и сооружений в центральной части муниципального образования город Вольск,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10.4.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10.5.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10.6.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10.7. </w:t>
      </w:r>
      <w:proofErr w:type="gramStart"/>
      <w:r w:rsidRPr="00624A9B">
        <w:rPr>
          <w:rFonts w:ascii="Times New Roman" w:hAnsi="Times New Roman"/>
          <w:color w:val="333333"/>
          <w:sz w:val="28"/>
          <w:szCs w:val="28"/>
        </w:rPr>
        <w:t xml:space="preserve">При производстве земляных работ не допускается засыпать крышки колодцев и камер, решетки </w:t>
      </w:r>
      <w:proofErr w:type="spellStart"/>
      <w:r w:rsidRPr="00624A9B">
        <w:rPr>
          <w:rFonts w:ascii="Times New Roman" w:hAnsi="Times New Roman"/>
          <w:color w:val="333333"/>
          <w:sz w:val="28"/>
          <w:szCs w:val="28"/>
        </w:rPr>
        <w:t>дождеприемных</w:t>
      </w:r>
      <w:proofErr w:type="spellEnd"/>
      <w:r w:rsidRPr="00624A9B">
        <w:rPr>
          <w:rFonts w:ascii="Times New Roman" w:hAnsi="Times New Roman"/>
          <w:color w:val="333333"/>
          <w:sz w:val="28"/>
          <w:szCs w:val="28"/>
        </w:rPr>
        <w:t xml:space="preserve"> колодцев, зеленые насаждения и производить складирование строительных материалов и </w:t>
      </w:r>
      <w:r w:rsidRPr="00624A9B">
        <w:rPr>
          <w:rFonts w:ascii="Times New Roman" w:hAnsi="Times New Roman"/>
          <w:color w:val="333333"/>
          <w:sz w:val="28"/>
          <w:szCs w:val="28"/>
        </w:rPr>
        <w:lastRenderedPageBreak/>
        <w:t>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10.8.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10.9.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10.10.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6A2644" w:rsidRPr="00624A9B" w:rsidRDefault="006A2644" w:rsidP="0019007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6A2644" w:rsidRPr="00624A9B" w:rsidRDefault="006A2644" w:rsidP="0019007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вызвать представителей организаций, эксплуатирующих инженерные сети и сооружения в районе аварии.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10.11. Организация, выполняющая аварийные земляные работы, обязана оформить разрешение на производство земляных работ в течение суток.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10.11.1.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10.11.2. При ликвидации аварий срок производства земляных работ не должен превышать трех суток.</w:t>
      </w:r>
    </w:p>
    <w:p w:rsidR="006A2644" w:rsidRPr="00190071" w:rsidRDefault="006A2644" w:rsidP="00624A9B">
      <w:pPr>
        <w:shd w:val="clear" w:color="auto" w:fill="FFFFFF"/>
        <w:spacing w:after="0" w:line="240" w:lineRule="auto"/>
        <w:ind w:firstLine="708"/>
        <w:jc w:val="both"/>
        <w:rPr>
          <w:rFonts w:ascii="Times New Roman" w:hAnsi="Times New Roman"/>
          <w:sz w:val="28"/>
          <w:szCs w:val="28"/>
        </w:rPr>
      </w:pPr>
      <w:r w:rsidRPr="00624A9B">
        <w:rPr>
          <w:rFonts w:ascii="Times New Roman" w:hAnsi="Times New Roman"/>
          <w:color w:val="333333"/>
          <w:sz w:val="28"/>
          <w:szCs w:val="28"/>
        </w:rPr>
        <w:t xml:space="preserve">10.12. Все виды земляных работ на территории  муниципального образования </w:t>
      </w:r>
      <w:r w:rsidRPr="00190071">
        <w:rPr>
          <w:rFonts w:ascii="Times New Roman" w:hAnsi="Times New Roman"/>
          <w:sz w:val="28"/>
          <w:szCs w:val="28"/>
        </w:rPr>
        <w:t xml:space="preserve">город Вольск  производятся только по разрешению </w:t>
      </w:r>
      <w:r w:rsidR="006F50F7" w:rsidRPr="00190071">
        <w:rPr>
          <w:rFonts w:ascii="Times New Roman" w:hAnsi="Times New Roman"/>
          <w:sz w:val="28"/>
          <w:szCs w:val="28"/>
        </w:rPr>
        <w:t>администрации  Вольского муниципального района</w:t>
      </w:r>
      <w:r w:rsidRPr="00190071">
        <w:rPr>
          <w:rFonts w:ascii="Times New Roman" w:hAnsi="Times New Roman"/>
          <w:sz w:val="28"/>
          <w:szCs w:val="28"/>
        </w:rPr>
        <w:t>. Производство земляных работ осуществляется в соответствии с порядком установленным действующими  нормативными правовыми актами.</w:t>
      </w:r>
    </w:p>
    <w:p w:rsidR="006A2644" w:rsidRPr="00624A9B" w:rsidRDefault="00BB10C2" w:rsidP="00BB10C2">
      <w:pPr>
        <w:shd w:val="clear" w:color="auto" w:fill="FFFFFF"/>
        <w:tabs>
          <w:tab w:val="left" w:pos="709"/>
        </w:tabs>
        <w:spacing w:after="0" w:line="240" w:lineRule="auto"/>
        <w:jc w:val="both"/>
        <w:rPr>
          <w:rFonts w:ascii="Times New Roman" w:hAnsi="Times New Roman"/>
          <w:color w:val="333333"/>
          <w:sz w:val="28"/>
          <w:szCs w:val="28"/>
        </w:rPr>
      </w:pPr>
      <w:r>
        <w:rPr>
          <w:rFonts w:ascii="Times New Roman" w:hAnsi="Times New Roman"/>
          <w:sz w:val="28"/>
          <w:szCs w:val="28"/>
        </w:rPr>
        <w:lastRenderedPageBreak/>
        <w:t xml:space="preserve">         </w:t>
      </w:r>
      <w:r w:rsidR="006A2644" w:rsidRPr="00190071">
        <w:rPr>
          <w:rFonts w:ascii="Times New Roman" w:hAnsi="Times New Roman"/>
          <w:sz w:val="28"/>
          <w:szCs w:val="28"/>
        </w:rPr>
        <w:t xml:space="preserve">10.13. Разрешение на производство работ по строительству, реконструкции, ремонту коммуникаций выдается </w:t>
      </w:r>
      <w:r w:rsidR="006F50F7" w:rsidRPr="00190071">
        <w:rPr>
          <w:rFonts w:ascii="Times New Roman" w:hAnsi="Times New Roman"/>
          <w:sz w:val="28"/>
          <w:szCs w:val="28"/>
        </w:rPr>
        <w:t xml:space="preserve">администрацией Вольского муниципального района </w:t>
      </w:r>
      <w:r w:rsidR="006A2644" w:rsidRPr="00190071">
        <w:rPr>
          <w:rFonts w:ascii="Times New Roman" w:hAnsi="Times New Roman"/>
          <w:sz w:val="28"/>
          <w:szCs w:val="28"/>
        </w:rPr>
        <w:t>по заявлению о выдаче разрешения</w:t>
      </w:r>
      <w:r w:rsidR="006A2644" w:rsidRPr="00624A9B">
        <w:rPr>
          <w:rFonts w:ascii="Times New Roman" w:hAnsi="Times New Roman"/>
          <w:color w:val="333333"/>
          <w:sz w:val="28"/>
          <w:szCs w:val="28"/>
        </w:rPr>
        <w:t xml:space="preserve"> на производство земляных работ при предъявлении следующих документов:</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заявки на выдачу разрешения на производство земляных работ;</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A2644" w:rsidRPr="001D7F81" w:rsidRDefault="006A2644" w:rsidP="001D7F81">
      <w:pPr>
        <w:shd w:val="clear" w:color="auto" w:fill="FFFFFF"/>
        <w:spacing w:after="0" w:line="240" w:lineRule="auto"/>
        <w:ind w:firstLine="709"/>
        <w:jc w:val="both"/>
        <w:rPr>
          <w:rFonts w:ascii="Times New Roman" w:hAnsi="Times New Roman"/>
          <w:sz w:val="28"/>
          <w:szCs w:val="28"/>
        </w:rPr>
      </w:pPr>
      <w:r w:rsidRPr="00624A9B">
        <w:rPr>
          <w:rFonts w:ascii="Times New Roman" w:hAnsi="Times New Roman"/>
          <w:color w:val="333333"/>
          <w:sz w:val="28"/>
          <w:szCs w:val="28"/>
        </w:rPr>
        <w:t xml:space="preserve">- схемы движения транспорта и пешеходов, согласованной с </w:t>
      </w:r>
      <w:r w:rsidRPr="001D7F81">
        <w:rPr>
          <w:rFonts w:ascii="Times New Roman" w:hAnsi="Times New Roman"/>
          <w:sz w:val="28"/>
          <w:szCs w:val="28"/>
        </w:rPr>
        <w:t>государственной инспекцией по безопасности дорожного движения;</w:t>
      </w:r>
    </w:p>
    <w:p w:rsidR="006A2644" w:rsidRPr="001D7F81" w:rsidRDefault="006A2644" w:rsidP="001D7F81">
      <w:pPr>
        <w:shd w:val="clear" w:color="auto" w:fill="FFFFFF"/>
        <w:spacing w:after="0" w:line="240" w:lineRule="auto"/>
        <w:ind w:firstLine="709"/>
        <w:jc w:val="both"/>
        <w:rPr>
          <w:rFonts w:ascii="Times New Roman" w:hAnsi="Times New Roman"/>
          <w:sz w:val="28"/>
          <w:szCs w:val="28"/>
        </w:rPr>
      </w:pPr>
      <w:r w:rsidRPr="001D7F81">
        <w:rPr>
          <w:rFonts w:ascii="Times New Roman" w:hAnsi="Times New Roman"/>
          <w:sz w:val="28"/>
          <w:szCs w:val="28"/>
        </w:rPr>
        <w:t xml:space="preserve">- условий производства работ, согласованных с </w:t>
      </w:r>
      <w:r w:rsidR="006F50F7" w:rsidRPr="001D7F81">
        <w:rPr>
          <w:rFonts w:ascii="Times New Roman" w:hAnsi="Times New Roman"/>
          <w:sz w:val="28"/>
          <w:szCs w:val="28"/>
        </w:rPr>
        <w:t>администрацией Вольского муниципального района</w:t>
      </w:r>
      <w:r w:rsidRPr="001D7F81">
        <w:rPr>
          <w:rFonts w:ascii="Times New Roman" w:hAnsi="Times New Roman"/>
          <w:sz w:val="28"/>
          <w:szCs w:val="28"/>
        </w:rPr>
        <w:t>;</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иных документов, предусмотренных соответствующим регламентом.</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10.14. </w:t>
      </w:r>
      <w:proofErr w:type="gramStart"/>
      <w:r w:rsidRPr="00624A9B">
        <w:rPr>
          <w:rFonts w:ascii="Times New Roman" w:hAnsi="Times New Roman"/>
          <w:color w:val="333333"/>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w:t>
      </w:r>
      <w:r w:rsidRPr="001D7F81">
        <w:rPr>
          <w:rFonts w:ascii="Times New Roman" w:hAnsi="Times New Roman"/>
          <w:sz w:val="28"/>
          <w:szCs w:val="28"/>
        </w:rPr>
        <w:t xml:space="preserve">в сроки, согласованные с </w:t>
      </w:r>
      <w:r w:rsidR="006F50F7" w:rsidRPr="001D7F81">
        <w:rPr>
          <w:rFonts w:ascii="Times New Roman" w:hAnsi="Times New Roman"/>
          <w:sz w:val="28"/>
          <w:szCs w:val="28"/>
        </w:rPr>
        <w:t>администрацией Вольского муниципального района.</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10.15. До начала производства работ по разрытию необходимо:</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10.15.1. Установить дорожные знаки в соответствии с согласованной схемой;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10.15.3.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поселения с указанием сроков производства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10.15.4. Оформить при необходимости в установленном порядке и осуществить снос или пересадку зеленых насаждений.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624A9B">
        <w:rPr>
          <w:rFonts w:ascii="Times New Roman" w:hAnsi="Times New Roman"/>
          <w:color w:val="333333"/>
          <w:sz w:val="28"/>
          <w:szCs w:val="28"/>
        </w:rPr>
        <w:t>контроль за</w:t>
      </w:r>
      <w:proofErr w:type="gramEnd"/>
      <w:r w:rsidRPr="00624A9B">
        <w:rPr>
          <w:rFonts w:ascii="Times New Roman" w:hAnsi="Times New Roman"/>
          <w:color w:val="333333"/>
          <w:sz w:val="28"/>
          <w:szCs w:val="28"/>
        </w:rPr>
        <w:t xml:space="preserve"> </w:t>
      </w:r>
      <w:r w:rsidRPr="00624A9B">
        <w:rPr>
          <w:rFonts w:ascii="Times New Roman" w:hAnsi="Times New Roman"/>
          <w:color w:val="333333"/>
          <w:sz w:val="28"/>
          <w:szCs w:val="28"/>
        </w:rPr>
        <w:lastRenderedPageBreak/>
        <w:t>выполнением Правил. В разрешении устанавливаются сроки и условия производства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10.16.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24A9B">
        <w:rPr>
          <w:rFonts w:ascii="Times New Roman" w:hAnsi="Times New Roman"/>
          <w:color w:val="333333"/>
          <w:sz w:val="28"/>
          <w:szCs w:val="28"/>
        </w:rPr>
        <w:t>топооснове</w:t>
      </w:r>
      <w:proofErr w:type="spellEnd"/>
      <w:r w:rsidRPr="00624A9B">
        <w:rPr>
          <w:rFonts w:ascii="Times New Roman" w:hAnsi="Times New Roman"/>
          <w:color w:val="333333"/>
          <w:sz w:val="28"/>
          <w:szCs w:val="28"/>
        </w:rPr>
        <w:t>.</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10.17.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10.18. При ведении работ, связанных с устройством или ремонтом подземных коммуникаций, запрещается: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10.18.1. Вскрытие дорожных покрытий и любые разрытия без оформления разрешения на производство земельных работ;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10.18.2. Засыпка землей или строительными материалами зеленых насаждений (газоны, деревья, кустарники), крышек колодцев, водосточных решеток;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10.18.3. Засыпка кюветов и водостоков, а также устройство переездов через водосточные канавы и кюветы без оборудования водопропускных труб воды;</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10.18.4. Вырубка деревьев, кустарников и обнажение корней без разрешения </w:t>
      </w:r>
      <w:r w:rsidRPr="001D7F81">
        <w:rPr>
          <w:rFonts w:ascii="Times New Roman" w:hAnsi="Times New Roman"/>
          <w:sz w:val="28"/>
          <w:szCs w:val="28"/>
        </w:rPr>
        <w:t xml:space="preserve">соответствующей структуры </w:t>
      </w:r>
      <w:r w:rsidR="006F50F7" w:rsidRPr="001D7F81">
        <w:rPr>
          <w:rFonts w:ascii="Times New Roman" w:hAnsi="Times New Roman"/>
          <w:sz w:val="28"/>
          <w:szCs w:val="28"/>
        </w:rPr>
        <w:t>администрации Вольского муниципального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10.18.5. Засорение прилегающих улиц и ливневой канализации.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10.19.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10.20.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lastRenderedPageBreak/>
        <w:t xml:space="preserve">10.21.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24A9B">
        <w:rPr>
          <w:rFonts w:ascii="Times New Roman" w:hAnsi="Times New Roman"/>
          <w:color w:val="333333"/>
          <w:sz w:val="28"/>
          <w:szCs w:val="28"/>
        </w:rPr>
        <w:t>сетевладельцем</w:t>
      </w:r>
      <w:proofErr w:type="spellEnd"/>
      <w:r w:rsidRPr="00624A9B">
        <w:rPr>
          <w:rFonts w:ascii="Times New Roman" w:hAnsi="Times New Roman"/>
          <w:color w:val="333333"/>
          <w:sz w:val="28"/>
          <w:szCs w:val="28"/>
        </w:rPr>
        <w:t>.</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10.22. </w:t>
      </w:r>
      <w:proofErr w:type="gramStart"/>
      <w:r w:rsidRPr="00624A9B">
        <w:rPr>
          <w:rFonts w:ascii="Times New Roman" w:hAnsi="Times New Roman"/>
          <w:color w:val="333333"/>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6A2644" w:rsidRPr="00624A9B" w:rsidRDefault="006A2644" w:rsidP="00624A9B">
      <w:pPr>
        <w:shd w:val="clear" w:color="auto" w:fill="FFFFFF"/>
        <w:spacing w:after="0" w:line="240" w:lineRule="auto"/>
        <w:jc w:val="both"/>
        <w:rPr>
          <w:rFonts w:ascii="Times New Roman" w:hAnsi="Times New Roman"/>
          <w:color w:val="333333"/>
          <w:sz w:val="28"/>
          <w:szCs w:val="28"/>
        </w:rPr>
      </w:pPr>
      <w:r w:rsidRPr="00624A9B">
        <w:rPr>
          <w:rFonts w:ascii="Times New Roman" w:hAnsi="Times New Roman"/>
          <w:b/>
          <w:bCs/>
          <w:color w:val="333333"/>
          <w:sz w:val="28"/>
          <w:szCs w:val="28"/>
        </w:rPr>
        <w:t> </w:t>
      </w:r>
    </w:p>
    <w:p w:rsidR="006A2644" w:rsidRDefault="00C72D33" w:rsidP="001D7F81">
      <w:pPr>
        <w:shd w:val="clear" w:color="auto" w:fill="FFFFFF"/>
        <w:spacing w:after="0" w:line="240" w:lineRule="auto"/>
        <w:ind w:left="269"/>
        <w:jc w:val="center"/>
        <w:rPr>
          <w:rFonts w:ascii="Times New Roman" w:hAnsi="Times New Roman"/>
          <w:b/>
          <w:color w:val="333333"/>
          <w:sz w:val="28"/>
          <w:szCs w:val="28"/>
        </w:rPr>
      </w:pPr>
      <w:r w:rsidRPr="001D7F81">
        <w:rPr>
          <w:rFonts w:ascii="Times New Roman" w:hAnsi="Times New Roman"/>
          <w:b/>
          <w:bCs/>
          <w:color w:val="333333"/>
          <w:sz w:val="28"/>
          <w:szCs w:val="28"/>
        </w:rPr>
        <w:t xml:space="preserve">Статья 11. </w:t>
      </w:r>
      <w:r w:rsidR="006A2644" w:rsidRPr="001D7F81">
        <w:rPr>
          <w:rFonts w:ascii="Times New Roman" w:hAnsi="Times New Roman"/>
          <w:b/>
          <w:bCs/>
          <w:color w:val="333333"/>
          <w:sz w:val="28"/>
          <w:szCs w:val="28"/>
        </w:rPr>
        <w:t xml:space="preserve">Праздничное оформление территории </w:t>
      </w:r>
      <w:r w:rsidR="006A2644" w:rsidRPr="001D7F81">
        <w:rPr>
          <w:rFonts w:ascii="Times New Roman" w:hAnsi="Times New Roman"/>
          <w:b/>
          <w:color w:val="333333"/>
          <w:sz w:val="28"/>
          <w:szCs w:val="28"/>
        </w:rPr>
        <w:t>муниципального образования город Вольск</w:t>
      </w:r>
    </w:p>
    <w:p w:rsidR="001D7F81" w:rsidRPr="00624A9B" w:rsidRDefault="001D7F81" w:rsidP="001D7F81">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BB10C2">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11.1. Принципы праздничного оформления:</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гармоничное сочетание элементов праздничного оформления с архитектурной и ландшафтной средой;</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комплексный подход и равномерное размещение элементов оформления на всей территории поселения.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11.2. </w:t>
      </w:r>
      <w:proofErr w:type="gramStart"/>
      <w:r w:rsidRPr="00624A9B">
        <w:rPr>
          <w:rFonts w:ascii="Times New Roman" w:hAnsi="Times New Roman"/>
          <w:color w:val="333333"/>
          <w:sz w:val="28"/>
          <w:szCs w:val="28"/>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11.3. </w:t>
      </w:r>
      <w:proofErr w:type="gramStart"/>
      <w:r w:rsidRPr="00624A9B">
        <w:rPr>
          <w:rFonts w:ascii="Times New Roman" w:hAnsi="Times New Roman"/>
          <w:color w:val="333333"/>
          <w:sz w:val="28"/>
          <w:szCs w:val="28"/>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624A9B">
        <w:rPr>
          <w:rFonts w:ascii="Times New Roman" w:hAnsi="Times New Roman"/>
          <w:color w:val="333333"/>
          <w:sz w:val="28"/>
          <w:szCs w:val="28"/>
        </w:rPr>
        <w:t>тантамарески</w:t>
      </w:r>
      <w:proofErr w:type="spellEnd"/>
      <w:r w:rsidRPr="00624A9B">
        <w:rPr>
          <w:rFonts w:ascii="Times New Roman" w:hAnsi="Times New Roman"/>
          <w:color w:val="333333"/>
          <w:sz w:val="28"/>
          <w:szCs w:val="28"/>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11.4. </w:t>
      </w:r>
      <w:proofErr w:type="gramStart"/>
      <w:r w:rsidRPr="00624A9B">
        <w:rPr>
          <w:rFonts w:ascii="Times New Roman" w:hAnsi="Times New Roman"/>
          <w:color w:val="333333"/>
          <w:sz w:val="28"/>
          <w:szCs w:val="28"/>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11.5. Требования к размещению элементов праздничного оформления территории муниципального образования город Вольск:</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11.5.1. Соответствие праздничного оформления тематике праздника.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11.5.2. </w:t>
      </w:r>
      <w:proofErr w:type="gramStart"/>
      <w:r w:rsidRPr="00624A9B">
        <w:rPr>
          <w:rFonts w:ascii="Times New Roman" w:hAnsi="Times New Roman"/>
          <w:color w:val="333333"/>
          <w:sz w:val="28"/>
          <w:szCs w:val="28"/>
        </w:rPr>
        <w:t>Праздничное оформление муниципального образования, включающее государственной символики осуществляется</w:t>
      </w:r>
      <w:proofErr w:type="gramEnd"/>
      <w:r w:rsidRPr="00624A9B">
        <w:rPr>
          <w:rFonts w:ascii="Times New Roman" w:hAnsi="Times New Roman"/>
          <w:color w:val="333333"/>
          <w:sz w:val="28"/>
          <w:szCs w:val="28"/>
        </w:rPr>
        <w:t xml:space="preserve"> в соответствии с </w:t>
      </w:r>
      <w:r w:rsidRPr="00624A9B">
        <w:rPr>
          <w:rFonts w:ascii="Times New Roman" w:hAnsi="Times New Roman"/>
          <w:color w:val="333333"/>
          <w:sz w:val="28"/>
          <w:szCs w:val="28"/>
        </w:rPr>
        <w:lastRenderedPageBreak/>
        <w:t>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11.6. </w:t>
      </w:r>
      <w:proofErr w:type="gramStart"/>
      <w:r w:rsidRPr="00624A9B">
        <w:rPr>
          <w:rFonts w:ascii="Times New Roman" w:hAnsi="Times New Roman"/>
          <w:color w:val="333333"/>
          <w:sz w:val="28"/>
          <w:szCs w:val="28"/>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с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w:t>
      </w:r>
      <w:proofErr w:type="gramEnd"/>
      <w:r w:rsidRPr="00624A9B">
        <w:rPr>
          <w:rFonts w:ascii="Times New Roman" w:hAnsi="Times New Roman"/>
          <w:color w:val="333333"/>
          <w:sz w:val="28"/>
          <w:szCs w:val="28"/>
        </w:rPr>
        <w:t xml:space="preserve"> территории Российской Федерации.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11.7.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6A2644"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11.8.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BB10C2" w:rsidRPr="00624A9B" w:rsidRDefault="00BB10C2" w:rsidP="00624A9B">
      <w:pPr>
        <w:shd w:val="clear" w:color="auto" w:fill="FFFFFF"/>
        <w:spacing w:after="0" w:line="240" w:lineRule="auto"/>
        <w:ind w:firstLine="708"/>
        <w:jc w:val="both"/>
        <w:rPr>
          <w:rFonts w:ascii="Times New Roman" w:hAnsi="Times New Roman"/>
          <w:color w:val="333333"/>
          <w:sz w:val="28"/>
          <w:szCs w:val="28"/>
        </w:rPr>
      </w:pPr>
    </w:p>
    <w:p w:rsidR="006A2644" w:rsidRDefault="00C72D33" w:rsidP="001D7F81">
      <w:pPr>
        <w:shd w:val="clear" w:color="auto" w:fill="FFFFFF"/>
        <w:spacing w:after="0" w:line="240" w:lineRule="auto"/>
        <w:ind w:left="269"/>
        <w:jc w:val="center"/>
        <w:rPr>
          <w:rFonts w:ascii="Times New Roman" w:hAnsi="Times New Roman"/>
          <w:b/>
          <w:color w:val="333333"/>
          <w:sz w:val="28"/>
          <w:szCs w:val="28"/>
        </w:rPr>
      </w:pPr>
      <w:r w:rsidRPr="001D7F81">
        <w:rPr>
          <w:rFonts w:ascii="Times New Roman" w:hAnsi="Times New Roman"/>
          <w:b/>
          <w:bCs/>
          <w:color w:val="333333"/>
          <w:sz w:val="28"/>
          <w:szCs w:val="28"/>
        </w:rPr>
        <w:t xml:space="preserve">Статья 12. </w:t>
      </w:r>
      <w:r w:rsidR="006A2644" w:rsidRPr="001D7F81">
        <w:rPr>
          <w:rFonts w:ascii="Times New Roman" w:hAnsi="Times New Roman"/>
          <w:b/>
          <w:bCs/>
          <w:color w:val="333333"/>
          <w:sz w:val="28"/>
          <w:szCs w:val="28"/>
        </w:rPr>
        <w:t xml:space="preserve">Порядок участия граждан и организаций в реализации мероприятий по благоустройству территории </w:t>
      </w:r>
      <w:r w:rsidR="006A2644" w:rsidRPr="001D7F81">
        <w:rPr>
          <w:rFonts w:ascii="Times New Roman" w:hAnsi="Times New Roman"/>
          <w:b/>
          <w:color w:val="333333"/>
          <w:sz w:val="28"/>
          <w:szCs w:val="28"/>
        </w:rPr>
        <w:t>муниципального образования город Вольск</w:t>
      </w:r>
    </w:p>
    <w:p w:rsidR="001D7F81" w:rsidRPr="00624A9B" w:rsidRDefault="001D7F81" w:rsidP="001D7F81">
      <w:pPr>
        <w:shd w:val="clear" w:color="auto" w:fill="FFFFFF"/>
        <w:spacing w:after="0" w:line="240" w:lineRule="auto"/>
        <w:ind w:left="269"/>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12.3. Все решения, касающиеся благоустройства и развития территории должны приниматься открыто и гласно, с учетом мнения жителей поселения.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Вольского муниципального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lastRenderedPageBreak/>
        <w:t xml:space="preserve">- </w:t>
      </w:r>
      <w:r w:rsidR="006A2644" w:rsidRPr="00624A9B">
        <w:rPr>
          <w:rFonts w:ascii="Times New Roman" w:hAnsi="Times New Roman"/>
          <w:color w:val="333333"/>
          <w:sz w:val="28"/>
          <w:szCs w:val="28"/>
        </w:rPr>
        <w:t>совместное определение целей и задач по развитию территории, инвентаризация проблем и потенциалов среды;</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определение основных видов активностей, функциональных зон и их взаимного расположения на выбранной территории;</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консультации в выборе типов покрытий, с учетом функционального зонирования территории;</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консультации по предполагаемым типам озеленения;</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консультации по предполагаемым типам освещения и осветительного оборудования;</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участие в разработке проекта, обсуждение решений с архитекторами, проектировщиками и другими профильными специалистами;</w:t>
      </w:r>
    </w:p>
    <w:p w:rsidR="006A2644" w:rsidRPr="00624A9B" w:rsidRDefault="001D7F81" w:rsidP="001D7F81">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6A2644" w:rsidRPr="00624A9B">
        <w:rPr>
          <w:rFonts w:ascii="Times New Roman" w:hAnsi="Times New Roman"/>
          <w:color w:val="333333"/>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12.7. </w:t>
      </w:r>
      <w:proofErr w:type="gramStart"/>
      <w:r w:rsidRPr="00624A9B">
        <w:rPr>
          <w:rFonts w:ascii="Times New Roman" w:hAnsi="Times New Roman"/>
          <w:color w:val="333333"/>
          <w:sz w:val="28"/>
          <w:szCs w:val="28"/>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12.9. Информирование может осуществляться путем:</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а) создания единого информационного </w:t>
      </w:r>
      <w:proofErr w:type="spellStart"/>
      <w:r w:rsidRPr="00624A9B">
        <w:rPr>
          <w:rFonts w:ascii="Times New Roman" w:hAnsi="Times New Roman"/>
          <w:color w:val="333333"/>
          <w:sz w:val="28"/>
          <w:szCs w:val="28"/>
        </w:rPr>
        <w:t>интернет-ресурса</w:t>
      </w:r>
      <w:proofErr w:type="spellEnd"/>
      <w:r w:rsidRPr="00624A9B">
        <w:rPr>
          <w:rFonts w:ascii="Times New Roman" w:hAnsi="Times New Roman"/>
          <w:color w:val="333333"/>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624A9B">
        <w:rPr>
          <w:rFonts w:ascii="Times New Roman" w:hAnsi="Times New Roman"/>
          <w:color w:val="333333"/>
          <w:sz w:val="28"/>
          <w:szCs w:val="28"/>
        </w:rPr>
        <w:t>о-</w:t>
      </w:r>
      <w:proofErr w:type="gramEnd"/>
      <w:r w:rsidRPr="00624A9B">
        <w:rPr>
          <w:rFonts w:ascii="Times New Roman" w:hAnsi="Times New Roman"/>
          <w:color w:val="333333"/>
          <w:sz w:val="28"/>
          <w:szCs w:val="28"/>
        </w:rPr>
        <w:t xml:space="preserve"> и текстовых отчетов по итогам проведения общественных обсуждений;</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Pr="00624A9B">
        <w:rPr>
          <w:rFonts w:ascii="Times New Roman" w:hAnsi="Times New Roman"/>
          <w:color w:val="333333"/>
          <w:sz w:val="28"/>
          <w:szCs w:val="28"/>
        </w:rPr>
        <w:lastRenderedPageBreak/>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 xml:space="preserve">д) использование социальных сетей и </w:t>
      </w:r>
      <w:proofErr w:type="spellStart"/>
      <w:r w:rsidRPr="00624A9B">
        <w:rPr>
          <w:rFonts w:ascii="Times New Roman" w:hAnsi="Times New Roman"/>
          <w:color w:val="333333"/>
          <w:sz w:val="28"/>
          <w:szCs w:val="28"/>
        </w:rPr>
        <w:t>интернет-ресурсов</w:t>
      </w:r>
      <w:proofErr w:type="spellEnd"/>
      <w:r w:rsidRPr="00624A9B">
        <w:rPr>
          <w:rFonts w:ascii="Times New Roman" w:hAnsi="Times New Roman"/>
          <w:color w:val="333333"/>
          <w:sz w:val="28"/>
          <w:szCs w:val="28"/>
        </w:rPr>
        <w:t xml:space="preserve"> для обеспечения донесения информации до различных общественных объединений и профессиональных сообществ;</w:t>
      </w:r>
    </w:p>
    <w:p w:rsidR="006A2644" w:rsidRPr="00624A9B" w:rsidRDefault="006A2644" w:rsidP="001D7F81">
      <w:pPr>
        <w:shd w:val="clear" w:color="auto" w:fill="FFFFFF"/>
        <w:spacing w:after="0" w:line="240" w:lineRule="auto"/>
        <w:ind w:firstLine="709"/>
        <w:jc w:val="both"/>
        <w:rPr>
          <w:rFonts w:ascii="Times New Roman" w:hAnsi="Times New Roman"/>
          <w:color w:val="333333"/>
          <w:sz w:val="28"/>
          <w:szCs w:val="28"/>
        </w:rPr>
      </w:pPr>
      <w:r w:rsidRPr="00624A9B">
        <w:rPr>
          <w:rFonts w:ascii="Times New Roman" w:hAnsi="Times New Roman"/>
          <w:color w:val="333333"/>
          <w:sz w:val="28"/>
          <w:szCs w:val="28"/>
        </w:rPr>
        <w:t>е)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12.10. Механизмы общественного участия.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12.10.1.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12.10.2. </w:t>
      </w:r>
      <w:proofErr w:type="gramStart"/>
      <w:r w:rsidRPr="00624A9B">
        <w:rPr>
          <w:rFonts w:ascii="Times New Roman" w:hAnsi="Times New Roman"/>
          <w:color w:val="333333"/>
          <w:sz w:val="28"/>
          <w:szCs w:val="28"/>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24A9B">
        <w:rPr>
          <w:rFonts w:ascii="Times New Roman" w:hAnsi="Times New Roman"/>
          <w:color w:val="333333"/>
          <w:sz w:val="28"/>
          <w:szCs w:val="28"/>
        </w:rPr>
        <w:t>воркшопов</w:t>
      </w:r>
      <w:proofErr w:type="spellEnd"/>
      <w:r w:rsidRPr="00624A9B">
        <w:rPr>
          <w:rFonts w:ascii="Times New Roman" w:hAnsi="Times New Roman"/>
          <w:color w:val="333333"/>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12.10.3. Общественный контроль является одним из механизмов общественного участия.</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12.10.4.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24A9B">
        <w:rPr>
          <w:rFonts w:ascii="Times New Roman" w:hAnsi="Times New Roman"/>
          <w:color w:val="333333"/>
          <w:sz w:val="28"/>
          <w:szCs w:val="28"/>
        </w:rPr>
        <w:t>о-</w:t>
      </w:r>
      <w:proofErr w:type="gramEnd"/>
      <w:r w:rsidRPr="00624A9B">
        <w:rPr>
          <w:rFonts w:ascii="Times New Roman" w:hAnsi="Times New Roman"/>
          <w:color w:val="333333"/>
          <w:sz w:val="28"/>
          <w:szCs w:val="28"/>
        </w:rPr>
        <w:t xml:space="preserve">, </w:t>
      </w:r>
      <w:proofErr w:type="spellStart"/>
      <w:r w:rsidRPr="00624A9B">
        <w:rPr>
          <w:rFonts w:ascii="Times New Roman" w:hAnsi="Times New Roman"/>
          <w:color w:val="333333"/>
          <w:sz w:val="28"/>
          <w:szCs w:val="28"/>
        </w:rPr>
        <w:t>видеофиксации</w:t>
      </w:r>
      <w:proofErr w:type="spellEnd"/>
      <w:r w:rsidRPr="00624A9B">
        <w:rPr>
          <w:rFonts w:ascii="Times New Roman" w:hAnsi="Times New Roman"/>
          <w:color w:val="333333"/>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r w:rsidR="006F50F7" w:rsidRPr="00624A9B">
        <w:rPr>
          <w:rFonts w:ascii="Times New Roman" w:hAnsi="Times New Roman"/>
          <w:color w:val="333333"/>
          <w:sz w:val="28"/>
          <w:szCs w:val="28"/>
        </w:rPr>
        <w:t xml:space="preserve"> </w:t>
      </w:r>
      <w:r w:rsidR="006F50F7" w:rsidRPr="001D7F81">
        <w:rPr>
          <w:rFonts w:ascii="Times New Roman" w:hAnsi="Times New Roman"/>
          <w:sz w:val="28"/>
          <w:szCs w:val="28"/>
        </w:rPr>
        <w:t>Вольского муниципального района</w:t>
      </w:r>
      <w:r w:rsidRPr="00624A9B">
        <w:rPr>
          <w:rFonts w:ascii="Times New Roman" w:hAnsi="Times New Roman"/>
          <w:color w:val="333333"/>
          <w:sz w:val="28"/>
          <w:szCs w:val="28"/>
        </w:rPr>
        <w:t xml:space="preserve"> и (или) на интерактивный портал в сети Интернет.</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 xml:space="preserve">12.10.5. Общественный контроль в области благоустройства осуществляется с учетом положений законов и иных нормативных правовых </w:t>
      </w:r>
      <w:r w:rsidRPr="00624A9B">
        <w:rPr>
          <w:rFonts w:ascii="Times New Roman" w:hAnsi="Times New Roman"/>
          <w:color w:val="333333"/>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C72D33" w:rsidRPr="00624A9B" w:rsidRDefault="00C72D33" w:rsidP="00624A9B">
      <w:pPr>
        <w:shd w:val="clear" w:color="auto" w:fill="FFFFFF"/>
        <w:spacing w:after="0" w:line="240" w:lineRule="auto"/>
        <w:ind w:firstLine="708"/>
        <w:jc w:val="both"/>
        <w:rPr>
          <w:rFonts w:ascii="Times New Roman" w:hAnsi="Times New Roman"/>
          <w:color w:val="333333"/>
          <w:sz w:val="28"/>
          <w:szCs w:val="28"/>
        </w:rPr>
      </w:pPr>
    </w:p>
    <w:p w:rsidR="006A2644" w:rsidRDefault="006A2644" w:rsidP="00624A9B">
      <w:pPr>
        <w:shd w:val="clear" w:color="auto" w:fill="FFFFFF"/>
        <w:spacing w:after="0" w:line="240" w:lineRule="auto"/>
        <w:jc w:val="center"/>
        <w:rPr>
          <w:rFonts w:ascii="Times New Roman" w:hAnsi="Times New Roman"/>
          <w:b/>
          <w:bCs/>
          <w:color w:val="333333"/>
          <w:sz w:val="28"/>
          <w:szCs w:val="28"/>
        </w:rPr>
      </w:pPr>
      <w:bookmarkStart w:id="1" w:name="_Toc472352466"/>
      <w:bookmarkEnd w:id="1"/>
      <w:r w:rsidRPr="00624A9B">
        <w:rPr>
          <w:rFonts w:ascii="Times New Roman" w:hAnsi="Times New Roman"/>
          <w:b/>
          <w:bCs/>
          <w:color w:val="333333"/>
          <w:sz w:val="28"/>
          <w:szCs w:val="28"/>
        </w:rPr>
        <w:t xml:space="preserve">Статья 13. </w:t>
      </w:r>
      <w:proofErr w:type="gramStart"/>
      <w:r w:rsidRPr="00624A9B">
        <w:rPr>
          <w:rFonts w:ascii="Times New Roman" w:hAnsi="Times New Roman"/>
          <w:b/>
          <w:bCs/>
          <w:color w:val="333333"/>
          <w:sz w:val="28"/>
          <w:szCs w:val="28"/>
        </w:rPr>
        <w:t>Контроль за</w:t>
      </w:r>
      <w:proofErr w:type="gramEnd"/>
      <w:r w:rsidRPr="00624A9B">
        <w:rPr>
          <w:rFonts w:ascii="Times New Roman" w:hAnsi="Times New Roman"/>
          <w:b/>
          <w:bCs/>
          <w:color w:val="333333"/>
          <w:sz w:val="28"/>
          <w:szCs w:val="28"/>
        </w:rPr>
        <w:t xml:space="preserve"> соблюдением Правил</w:t>
      </w:r>
    </w:p>
    <w:p w:rsidR="00BB10C2" w:rsidRPr="00624A9B" w:rsidRDefault="00BB10C2" w:rsidP="00624A9B">
      <w:pPr>
        <w:shd w:val="clear" w:color="auto" w:fill="FFFFFF"/>
        <w:spacing w:after="0" w:line="240" w:lineRule="auto"/>
        <w:jc w:val="center"/>
        <w:rPr>
          <w:rFonts w:ascii="Times New Roman" w:hAnsi="Times New Roman"/>
          <w:color w:val="333333"/>
          <w:sz w:val="28"/>
          <w:szCs w:val="28"/>
        </w:rPr>
      </w:pPr>
    </w:p>
    <w:p w:rsidR="006A2644" w:rsidRPr="00624A9B" w:rsidRDefault="006A2644" w:rsidP="00624A9B">
      <w:pPr>
        <w:shd w:val="clear" w:color="auto" w:fill="FFFFFF"/>
        <w:spacing w:after="0" w:line="240" w:lineRule="auto"/>
        <w:ind w:firstLine="708"/>
        <w:jc w:val="both"/>
        <w:rPr>
          <w:rFonts w:ascii="Times New Roman" w:hAnsi="Times New Roman"/>
          <w:color w:val="00B050"/>
          <w:sz w:val="28"/>
          <w:szCs w:val="28"/>
        </w:rPr>
      </w:pPr>
      <w:r w:rsidRPr="00624A9B">
        <w:rPr>
          <w:rFonts w:ascii="Times New Roman" w:hAnsi="Times New Roman"/>
          <w:color w:val="333333"/>
          <w:sz w:val="28"/>
          <w:szCs w:val="28"/>
        </w:rPr>
        <w:t xml:space="preserve">13.1. Организация </w:t>
      </w:r>
      <w:proofErr w:type="gramStart"/>
      <w:r w:rsidRPr="00624A9B">
        <w:rPr>
          <w:rFonts w:ascii="Times New Roman" w:hAnsi="Times New Roman"/>
          <w:color w:val="333333"/>
          <w:sz w:val="28"/>
          <w:szCs w:val="28"/>
        </w:rPr>
        <w:t>контроля за</w:t>
      </w:r>
      <w:proofErr w:type="gramEnd"/>
      <w:r w:rsidRPr="00624A9B">
        <w:rPr>
          <w:rFonts w:ascii="Times New Roman" w:hAnsi="Times New Roman"/>
          <w:color w:val="333333"/>
          <w:sz w:val="28"/>
          <w:szCs w:val="28"/>
        </w:rPr>
        <w:t xml:space="preserve"> исполнением требований настоящих Правил возлагается </w:t>
      </w:r>
      <w:r w:rsidRPr="001D7F81">
        <w:rPr>
          <w:rFonts w:ascii="Times New Roman" w:hAnsi="Times New Roman"/>
          <w:sz w:val="28"/>
          <w:szCs w:val="28"/>
        </w:rPr>
        <w:t xml:space="preserve">на </w:t>
      </w:r>
      <w:r w:rsidR="00BA521A" w:rsidRPr="001D7F81">
        <w:rPr>
          <w:rFonts w:ascii="Times New Roman" w:hAnsi="Times New Roman"/>
          <w:sz w:val="28"/>
          <w:szCs w:val="28"/>
        </w:rPr>
        <w:t>администрацию Вольского муниципального района.</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13.2.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6A2644" w:rsidRPr="00624A9B" w:rsidRDefault="006A2644" w:rsidP="00624A9B">
      <w:pPr>
        <w:shd w:val="clear" w:color="auto" w:fill="FFFFFF"/>
        <w:spacing w:after="0" w:line="240" w:lineRule="auto"/>
        <w:ind w:firstLine="708"/>
        <w:jc w:val="both"/>
        <w:rPr>
          <w:rFonts w:ascii="Times New Roman" w:hAnsi="Times New Roman"/>
          <w:color w:val="333333"/>
          <w:sz w:val="28"/>
          <w:szCs w:val="28"/>
        </w:rPr>
      </w:pPr>
      <w:r w:rsidRPr="00624A9B">
        <w:rPr>
          <w:rFonts w:ascii="Times New Roman" w:hAnsi="Times New Roman"/>
          <w:color w:val="333333"/>
          <w:sz w:val="28"/>
          <w:szCs w:val="28"/>
        </w:rPr>
        <w:t>13.3.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6A2644" w:rsidRPr="00624A9B" w:rsidRDefault="006A2644" w:rsidP="00624A9B">
      <w:pPr>
        <w:shd w:val="clear" w:color="auto" w:fill="FFFFFF"/>
        <w:spacing w:after="0" w:line="240" w:lineRule="auto"/>
        <w:rPr>
          <w:rFonts w:ascii="Times New Roman" w:hAnsi="Times New Roman"/>
          <w:color w:val="333333"/>
          <w:sz w:val="28"/>
          <w:szCs w:val="28"/>
        </w:rPr>
      </w:pPr>
    </w:p>
    <w:p w:rsidR="006A2644" w:rsidRPr="00624A9B" w:rsidRDefault="006A2644" w:rsidP="00624A9B">
      <w:pPr>
        <w:spacing w:after="0" w:line="240" w:lineRule="auto"/>
        <w:rPr>
          <w:rFonts w:ascii="Times New Roman" w:hAnsi="Times New Roman"/>
          <w:sz w:val="28"/>
          <w:szCs w:val="28"/>
        </w:rPr>
      </w:pPr>
    </w:p>
    <w:p w:rsidR="000806E8" w:rsidRPr="00624A9B" w:rsidRDefault="000806E8" w:rsidP="000806E8">
      <w:pPr>
        <w:spacing w:after="0" w:line="240" w:lineRule="auto"/>
        <w:rPr>
          <w:rFonts w:ascii="Times New Roman" w:hAnsi="Times New Roman"/>
          <w:b/>
          <w:sz w:val="28"/>
          <w:szCs w:val="28"/>
        </w:rPr>
      </w:pPr>
      <w:r w:rsidRPr="00624A9B">
        <w:rPr>
          <w:rFonts w:ascii="Times New Roman" w:hAnsi="Times New Roman"/>
          <w:b/>
          <w:sz w:val="28"/>
          <w:szCs w:val="28"/>
        </w:rPr>
        <w:t xml:space="preserve">Глава </w:t>
      </w:r>
    </w:p>
    <w:p w:rsidR="000806E8" w:rsidRPr="00624A9B" w:rsidRDefault="000806E8" w:rsidP="000806E8">
      <w:pPr>
        <w:spacing w:after="0" w:line="240" w:lineRule="auto"/>
        <w:rPr>
          <w:rFonts w:ascii="Times New Roman" w:hAnsi="Times New Roman"/>
          <w:b/>
          <w:sz w:val="28"/>
          <w:szCs w:val="28"/>
        </w:rPr>
      </w:pPr>
      <w:r>
        <w:rPr>
          <w:rFonts w:ascii="Times New Roman" w:hAnsi="Times New Roman"/>
          <w:b/>
          <w:sz w:val="28"/>
          <w:szCs w:val="28"/>
        </w:rPr>
        <w:t>м</w:t>
      </w:r>
      <w:r w:rsidRPr="00624A9B">
        <w:rPr>
          <w:rFonts w:ascii="Times New Roman" w:hAnsi="Times New Roman"/>
          <w:b/>
          <w:sz w:val="28"/>
          <w:szCs w:val="28"/>
        </w:rPr>
        <w:t>униципального</w:t>
      </w:r>
      <w:r>
        <w:rPr>
          <w:rFonts w:ascii="Times New Roman" w:hAnsi="Times New Roman"/>
          <w:b/>
          <w:sz w:val="28"/>
          <w:szCs w:val="28"/>
        </w:rPr>
        <w:t xml:space="preserve"> </w:t>
      </w:r>
      <w:r w:rsidRPr="00624A9B">
        <w:rPr>
          <w:rFonts w:ascii="Times New Roman" w:hAnsi="Times New Roman"/>
          <w:b/>
          <w:sz w:val="28"/>
          <w:szCs w:val="28"/>
        </w:rPr>
        <w:t>образования</w:t>
      </w:r>
    </w:p>
    <w:p w:rsidR="000806E8" w:rsidRPr="00624A9B" w:rsidRDefault="000806E8" w:rsidP="000806E8">
      <w:pPr>
        <w:spacing w:after="0" w:line="240" w:lineRule="auto"/>
        <w:rPr>
          <w:rFonts w:ascii="Times New Roman" w:hAnsi="Times New Roman"/>
          <w:b/>
          <w:sz w:val="28"/>
          <w:szCs w:val="28"/>
        </w:rPr>
      </w:pPr>
      <w:r w:rsidRPr="00624A9B">
        <w:rPr>
          <w:rFonts w:ascii="Times New Roman" w:hAnsi="Times New Roman"/>
          <w:b/>
          <w:sz w:val="28"/>
          <w:szCs w:val="28"/>
        </w:rPr>
        <w:t>город Вольск                                                                             С.В.Фролова</w:t>
      </w:r>
    </w:p>
    <w:p w:rsidR="006A2644" w:rsidRPr="00624A9B" w:rsidRDefault="006A2644" w:rsidP="00624A9B">
      <w:pPr>
        <w:pStyle w:val="ConsPlusNormal"/>
        <w:widowControl/>
        <w:jc w:val="both"/>
        <w:rPr>
          <w:rFonts w:ascii="Times New Roman" w:hAnsi="Times New Roman" w:cs="Times New Roman"/>
          <w:sz w:val="28"/>
          <w:szCs w:val="28"/>
        </w:rPr>
      </w:pPr>
    </w:p>
    <w:sectPr w:rsidR="006A2644" w:rsidRPr="00624A9B" w:rsidSect="00BB10C2">
      <w:pgSz w:w="11900" w:h="16840"/>
      <w:pgMar w:top="709" w:right="964" w:bottom="709" w:left="1644" w:header="720" w:footer="720" w:gutter="0"/>
      <w:paperSrc w:first="7" w:other="7"/>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974E6"/>
    <w:multiLevelType w:val="multilevel"/>
    <w:tmpl w:val="F534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2007D"/>
    <w:multiLevelType w:val="multilevel"/>
    <w:tmpl w:val="E3F019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C2DE2"/>
    <w:multiLevelType w:val="multilevel"/>
    <w:tmpl w:val="E496E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0563D"/>
    <w:multiLevelType w:val="multilevel"/>
    <w:tmpl w:val="47B43006"/>
    <w:lvl w:ilvl="0">
      <w:start w:val="2"/>
      <w:numFmt w:val="decimal"/>
      <w:lvlText w:val="%1."/>
      <w:lvlJc w:val="left"/>
      <w:pPr>
        <w:tabs>
          <w:tab w:val="num" w:pos="542"/>
        </w:tabs>
        <w:ind w:left="542" w:hanging="360"/>
      </w:pPr>
    </w:lvl>
    <w:lvl w:ilvl="1" w:tentative="1">
      <w:start w:val="1"/>
      <w:numFmt w:val="decimal"/>
      <w:lvlText w:val="%2."/>
      <w:lvlJc w:val="left"/>
      <w:pPr>
        <w:tabs>
          <w:tab w:val="num" w:pos="1262"/>
        </w:tabs>
        <w:ind w:left="1262" w:hanging="360"/>
      </w:pPr>
    </w:lvl>
    <w:lvl w:ilvl="2" w:tentative="1">
      <w:start w:val="1"/>
      <w:numFmt w:val="decimal"/>
      <w:lvlText w:val="%3."/>
      <w:lvlJc w:val="left"/>
      <w:pPr>
        <w:tabs>
          <w:tab w:val="num" w:pos="1982"/>
        </w:tabs>
        <w:ind w:left="1982" w:hanging="360"/>
      </w:pPr>
    </w:lvl>
    <w:lvl w:ilvl="3" w:tentative="1">
      <w:start w:val="1"/>
      <w:numFmt w:val="decimal"/>
      <w:lvlText w:val="%4."/>
      <w:lvlJc w:val="left"/>
      <w:pPr>
        <w:tabs>
          <w:tab w:val="num" w:pos="2702"/>
        </w:tabs>
        <w:ind w:left="2702" w:hanging="360"/>
      </w:pPr>
    </w:lvl>
    <w:lvl w:ilvl="4" w:tentative="1">
      <w:start w:val="1"/>
      <w:numFmt w:val="decimal"/>
      <w:lvlText w:val="%5."/>
      <w:lvlJc w:val="left"/>
      <w:pPr>
        <w:tabs>
          <w:tab w:val="num" w:pos="3422"/>
        </w:tabs>
        <w:ind w:left="3422" w:hanging="360"/>
      </w:pPr>
    </w:lvl>
    <w:lvl w:ilvl="5" w:tentative="1">
      <w:start w:val="1"/>
      <w:numFmt w:val="decimal"/>
      <w:lvlText w:val="%6."/>
      <w:lvlJc w:val="left"/>
      <w:pPr>
        <w:tabs>
          <w:tab w:val="num" w:pos="4142"/>
        </w:tabs>
        <w:ind w:left="4142" w:hanging="360"/>
      </w:pPr>
    </w:lvl>
    <w:lvl w:ilvl="6" w:tentative="1">
      <w:start w:val="1"/>
      <w:numFmt w:val="decimal"/>
      <w:lvlText w:val="%7."/>
      <w:lvlJc w:val="left"/>
      <w:pPr>
        <w:tabs>
          <w:tab w:val="num" w:pos="4862"/>
        </w:tabs>
        <w:ind w:left="4862" w:hanging="360"/>
      </w:pPr>
    </w:lvl>
    <w:lvl w:ilvl="7" w:tentative="1">
      <w:start w:val="1"/>
      <w:numFmt w:val="decimal"/>
      <w:lvlText w:val="%8."/>
      <w:lvlJc w:val="left"/>
      <w:pPr>
        <w:tabs>
          <w:tab w:val="num" w:pos="5582"/>
        </w:tabs>
        <w:ind w:left="5582" w:hanging="360"/>
      </w:pPr>
    </w:lvl>
    <w:lvl w:ilvl="8" w:tentative="1">
      <w:start w:val="1"/>
      <w:numFmt w:val="decimal"/>
      <w:lvlText w:val="%9."/>
      <w:lvlJc w:val="left"/>
      <w:pPr>
        <w:tabs>
          <w:tab w:val="num" w:pos="6302"/>
        </w:tabs>
        <w:ind w:left="6302" w:hanging="360"/>
      </w:pPr>
    </w:lvl>
  </w:abstractNum>
  <w:abstractNum w:abstractNumId="5">
    <w:nsid w:val="1C052BEE"/>
    <w:multiLevelType w:val="multilevel"/>
    <w:tmpl w:val="0EF666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914928"/>
    <w:multiLevelType w:val="multilevel"/>
    <w:tmpl w:val="6BD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C18D9"/>
    <w:multiLevelType w:val="multilevel"/>
    <w:tmpl w:val="F6220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B1C7A"/>
    <w:multiLevelType w:val="multilevel"/>
    <w:tmpl w:val="49C4307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205A57"/>
    <w:multiLevelType w:val="multilevel"/>
    <w:tmpl w:val="2B7C7E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74788"/>
    <w:multiLevelType w:val="multilevel"/>
    <w:tmpl w:val="DE58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E6A30"/>
    <w:multiLevelType w:val="multilevel"/>
    <w:tmpl w:val="178EF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E6571"/>
    <w:multiLevelType w:val="multilevel"/>
    <w:tmpl w:val="F6AAA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EC73A4"/>
    <w:multiLevelType w:val="multilevel"/>
    <w:tmpl w:val="5426CB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D5958"/>
    <w:multiLevelType w:val="multilevel"/>
    <w:tmpl w:val="83DAA68A"/>
    <w:lvl w:ilvl="0">
      <w:start w:val="3"/>
      <w:numFmt w:val="decimal"/>
      <w:lvlText w:val="%1."/>
      <w:lvlJc w:val="left"/>
      <w:pPr>
        <w:tabs>
          <w:tab w:val="num" w:pos="811"/>
        </w:tabs>
        <w:ind w:left="811" w:hanging="360"/>
      </w:pPr>
    </w:lvl>
    <w:lvl w:ilvl="1" w:tentative="1">
      <w:start w:val="1"/>
      <w:numFmt w:val="decimal"/>
      <w:lvlText w:val="%2."/>
      <w:lvlJc w:val="left"/>
      <w:pPr>
        <w:tabs>
          <w:tab w:val="num" w:pos="1531"/>
        </w:tabs>
        <w:ind w:left="1531" w:hanging="360"/>
      </w:pPr>
    </w:lvl>
    <w:lvl w:ilvl="2" w:tentative="1">
      <w:start w:val="1"/>
      <w:numFmt w:val="decimal"/>
      <w:lvlText w:val="%3."/>
      <w:lvlJc w:val="left"/>
      <w:pPr>
        <w:tabs>
          <w:tab w:val="num" w:pos="2251"/>
        </w:tabs>
        <w:ind w:left="2251" w:hanging="360"/>
      </w:pPr>
    </w:lvl>
    <w:lvl w:ilvl="3" w:tentative="1">
      <w:start w:val="1"/>
      <w:numFmt w:val="decimal"/>
      <w:lvlText w:val="%4."/>
      <w:lvlJc w:val="left"/>
      <w:pPr>
        <w:tabs>
          <w:tab w:val="num" w:pos="2971"/>
        </w:tabs>
        <w:ind w:left="2971" w:hanging="360"/>
      </w:pPr>
    </w:lvl>
    <w:lvl w:ilvl="4" w:tentative="1">
      <w:start w:val="1"/>
      <w:numFmt w:val="decimal"/>
      <w:lvlText w:val="%5."/>
      <w:lvlJc w:val="left"/>
      <w:pPr>
        <w:tabs>
          <w:tab w:val="num" w:pos="3691"/>
        </w:tabs>
        <w:ind w:left="3691" w:hanging="360"/>
      </w:pPr>
    </w:lvl>
    <w:lvl w:ilvl="5" w:tentative="1">
      <w:start w:val="1"/>
      <w:numFmt w:val="decimal"/>
      <w:lvlText w:val="%6."/>
      <w:lvlJc w:val="left"/>
      <w:pPr>
        <w:tabs>
          <w:tab w:val="num" w:pos="4411"/>
        </w:tabs>
        <w:ind w:left="4411" w:hanging="360"/>
      </w:pPr>
    </w:lvl>
    <w:lvl w:ilvl="6" w:tentative="1">
      <w:start w:val="1"/>
      <w:numFmt w:val="decimal"/>
      <w:lvlText w:val="%7."/>
      <w:lvlJc w:val="left"/>
      <w:pPr>
        <w:tabs>
          <w:tab w:val="num" w:pos="5131"/>
        </w:tabs>
        <w:ind w:left="5131" w:hanging="360"/>
      </w:pPr>
    </w:lvl>
    <w:lvl w:ilvl="7" w:tentative="1">
      <w:start w:val="1"/>
      <w:numFmt w:val="decimal"/>
      <w:lvlText w:val="%8."/>
      <w:lvlJc w:val="left"/>
      <w:pPr>
        <w:tabs>
          <w:tab w:val="num" w:pos="5851"/>
        </w:tabs>
        <w:ind w:left="5851" w:hanging="360"/>
      </w:pPr>
    </w:lvl>
    <w:lvl w:ilvl="8" w:tentative="1">
      <w:start w:val="1"/>
      <w:numFmt w:val="decimal"/>
      <w:lvlText w:val="%9."/>
      <w:lvlJc w:val="left"/>
      <w:pPr>
        <w:tabs>
          <w:tab w:val="num" w:pos="6571"/>
        </w:tabs>
        <w:ind w:left="6571" w:hanging="360"/>
      </w:pPr>
    </w:lvl>
  </w:abstractNum>
  <w:abstractNum w:abstractNumId="15">
    <w:nsid w:val="6FC0623E"/>
    <w:multiLevelType w:val="multilevel"/>
    <w:tmpl w:val="67FA3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70F46"/>
    <w:multiLevelType w:val="hybridMultilevel"/>
    <w:tmpl w:val="59FC8D64"/>
    <w:lvl w:ilvl="0" w:tplc="46324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5"/>
  </w:num>
  <w:num w:numId="4">
    <w:abstractNumId w:val="4"/>
  </w:num>
  <w:num w:numId="5">
    <w:abstractNumId w:val="14"/>
  </w:num>
  <w:num w:numId="6">
    <w:abstractNumId w:val="10"/>
  </w:num>
  <w:num w:numId="7">
    <w:abstractNumId w:val="12"/>
  </w:num>
  <w:num w:numId="8">
    <w:abstractNumId w:val="11"/>
  </w:num>
  <w:num w:numId="9">
    <w:abstractNumId w:val="7"/>
  </w:num>
  <w:num w:numId="10">
    <w:abstractNumId w:val="3"/>
  </w:num>
  <w:num w:numId="11">
    <w:abstractNumId w:val="2"/>
  </w:num>
  <w:num w:numId="12">
    <w:abstractNumId w:val="13"/>
  </w:num>
  <w:num w:numId="13">
    <w:abstractNumId w:val="9"/>
  </w:num>
  <w:num w:numId="14">
    <w:abstractNumId w:val="5"/>
  </w:num>
  <w:num w:numId="15">
    <w:abstractNumId w:val="6"/>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mirrorMargins/>
  <w:proofState w:spelling="clean" w:grammar="clean"/>
  <w:defaultTabStop w:val="708"/>
  <w:drawingGridHorizontalSpacing w:val="110"/>
  <w:displayHorizontalDrawingGridEvery w:val="2"/>
  <w:characterSpacingControl w:val="doNotCompress"/>
  <w:compat/>
  <w:rsids>
    <w:rsidRoot w:val="007C3226"/>
    <w:rsid w:val="000113F5"/>
    <w:rsid w:val="000428E7"/>
    <w:rsid w:val="00050FD1"/>
    <w:rsid w:val="00065E57"/>
    <w:rsid w:val="00070557"/>
    <w:rsid w:val="000806E8"/>
    <w:rsid w:val="0008573C"/>
    <w:rsid w:val="00095EB2"/>
    <w:rsid w:val="000A6D38"/>
    <w:rsid w:val="000B71C9"/>
    <w:rsid w:val="000C2498"/>
    <w:rsid w:val="000D1946"/>
    <w:rsid w:val="00114316"/>
    <w:rsid w:val="00116AF6"/>
    <w:rsid w:val="00145BDA"/>
    <w:rsid w:val="00153FF9"/>
    <w:rsid w:val="00160EAB"/>
    <w:rsid w:val="00177265"/>
    <w:rsid w:val="00185D12"/>
    <w:rsid w:val="00190071"/>
    <w:rsid w:val="0019170F"/>
    <w:rsid w:val="001A14A9"/>
    <w:rsid w:val="001D7F81"/>
    <w:rsid w:val="001F7AA1"/>
    <w:rsid w:val="00212EFD"/>
    <w:rsid w:val="002173F8"/>
    <w:rsid w:val="00236384"/>
    <w:rsid w:val="002578F7"/>
    <w:rsid w:val="00262B91"/>
    <w:rsid w:val="00281CA2"/>
    <w:rsid w:val="00293A33"/>
    <w:rsid w:val="00294F2F"/>
    <w:rsid w:val="002A02DD"/>
    <w:rsid w:val="002A053B"/>
    <w:rsid w:val="002A1D17"/>
    <w:rsid w:val="002B6E36"/>
    <w:rsid w:val="002E17D6"/>
    <w:rsid w:val="003148F1"/>
    <w:rsid w:val="003317E8"/>
    <w:rsid w:val="00331E74"/>
    <w:rsid w:val="00373A62"/>
    <w:rsid w:val="003812BB"/>
    <w:rsid w:val="003865D3"/>
    <w:rsid w:val="003905CD"/>
    <w:rsid w:val="00393372"/>
    <w:rsid w:val="003A2A74"/>
    <w:rsid w:val="003B090A"/>
    <w:rsid w:val="003E7A42"/>
    <w:rsid w:val="003F78B3"/>
    <w:rsid w:val="00406F87"/>
    <w:rsid w:val="004212C2"/>
    <w:rsid w:val="00496725"/>
    <w:rsid w:val="00496726"/>
    <w:rsid w:val="004A0BCB"/>
    <w:rsid w:val="004B20D8"/>
    <w:rsid w:val="004B37BB"/>
    <w:rsid w:val="004D26E9"/>
    <w:rsid w:val="004E617C"/>
    <w:rsid w:val="00505C1E"/>
    <w:rsid w:val="005114E5"/>
    <w:rsid w:val="00533812"/>
    <w:rsid w:val="005505D0"/>
    <w:rsid w:val="00552008"/>
    <w:rsid w:val="0055787E"/>
    <w:rsid w:val="00573A9F"/>
    <w:rsid w:val="00583A8B"/>
    <w:rsid w:val="005A1467"/>
    <w:rsid w:val="005A4E95"/>
    <w:rsid w:val="005A78E6"/>
    <w:rsid w:val="005B0333"/>
    <w:rsid w:val="005B4566"/>
    <w:rsid w:val="005C040E"/>
    <w:rsid w:val="005D20C5"/>
    <w:rsid w:val="005E4CE5"/>
    <w:rsid w:val="00605661"/>
    <w:rsid w:val="00607DC9"/>
    <w:rsid w:val="00613DAD"/>
    <w:rsid w:val="00622894"/>
    <w:rsid w:val="00624A9B"/>
    <w:rsid w:val="00625CDF"/>
    <w:rsid w:val="00630D45"/>
    <w:rsid w:val="0064612A"/>
    <w:rsid w:val="00667D34"/>
    <w:rsid w:val="00670889"/>
    <w:rsid w:val="006A2644"/>
    <w:rsid w:val="006C2D2A"/>
    <w:rsid w:val="006D5AC4"/>
    <w:rsid w:val="006E512A"/>
    <w:rsid w:val="006F50F7"/>
    <w:rsid w:val="00707D8B"/>
    <w:rsid w:val="007163E0"/>
    <w:rsid w:val="007254D9"/>
    <w:rsid w:val="007415E8"/>
    <w:rsid w:val="00760837"/>
    <w:rsid w:val="007805F5"/>
    <w:rsid w:val="007849C9"/>
    <w:rsid w:val="00786B4C"/>
    <w:rsid w:val="007A0A92"/>
    <w:rsid w:val="007B4951"/>
    <w:rsid w:val="007C3226"/>
    <w:rsid w:val="007D1E7E"/>
    <w:rsid w:val="007E1E80"/>
    <w:rsid w:val="007F029E"/>
    <w:rsid w:val="007F55B0"/>
    <w:rsid w:val="00805538"/>
    <w:rsid w:val="00814654"/>
    <w:rsid w:val="00817409"/>
    <w:rsid w:val="00834011"/>
    <w:rsid w:val="00840ED7"/>
    <w:rsid w:val="008645CB"/>
    <w:rsid w:val="008657F3"/>
    <w:rsid w:val="008660D2"/>
    <w:rsid w:val="008A064B"/>
    <w:rsid w:val="008B213B"/>
    <w:rsid w:val="008E2E6B"/>
    <w:rsid w:val="008F6565"/>
    <w:rsid w:val="0090230B"/>
    <w:rsid w:val="00927DDD"/>
    <w:rsid w:val="00934CCB"/>
    <w:rsid w:val="009609AB"/>
    <w:rsid w:val="00970538"/>
    <w:rsid w:val="00997596"/>
    <w:rsid w:val="009A7D6B"/>
    <w:rsid w:val="009B6521"/>
    <w:rsid w:val="009C7D6B"/>
    <w:rsid w:val="009D6526"/>
    <w:rsid w:val="009E5F7B"/>
    <w:rsid w:val="009F17DC"/>
    <w:rsid w:val="00A26CF5"/>
    <w:rsid w:val="00A91A61"/>
    <w:rsid w:val="00A943E9"/>
    <w:rsid w:val="00AD125A"/>
    <w:rsid w:val="00AD4CBE"/>
    <w:rsid w:val="00AF3A0E"/>
    <w:rsid w:val="00AF3EFF"/>
    <w:rsid w:val="00AF5F1E"/>
    <w:rsid w:val="00B20976"/>
    <w:rsid w:val="00B26225"/>
    <w:rsid w:val="00B26906"/>
    <w:rsid w:val="00B52896"/>
    <w:rsid w:val="00B6722B"/>
    <w:rsid w:val="00B73D82"/>
    <w:rsid w:val="00B74A2E"/>
    <w:rsid w:val="00B815FF"/>
    <w:rsid w:val="00BA39EF"/>
    <w:rsid w:val="00BA521A"/>
    <w:rsid w:val="00BB10C2"/>
    <w:rsid w:val="00BD3EF5"/>
    <w:rsid w:val="00BD5627"/>
    <w:rsid w:val="00BF0F68"/>
    <w:rsid w:val="00C059F0"/>
    <w:rsid w:val="00C24DAF"/>
    <w:rsid w:val="00C330DF"/>
    <w:rsid w:val="00C47E32"/>
    <w:rsid w:val="00C60905"/>
    <w:rsid w:val="00C619AD"/>
    <w:rsid w:val="00C676FD"/>
    <w:rsid w:val="00C7026F"/>
    <w:rsid w:val="00C72C72"/>
    <w:rsid w:val="00C72D33"/>
    <w:rsid w:val="00C8563B"/>
    <w:rsid w:val="00CA5422"/>
    <w:rsid w:val="00CB251D"/>
    <w:rsid w:val="00CC775E"/>
    <w:rsid w:val="00CE129C"/>
    <w:rsid w:val="00CF713D"/>
    <w:rsid w:val="00D21242"/>
    <w:rsid w:val="00D27EC1"/>
    <w:rsid w:val="00D34FC3"/>
    <w:rsid w:val="00D469C2"/>
    <w:rsid w:val="00D57137"/>
    <w:rsid w:val="00D626EB"/>
    <w:rsid w:val="00D73341"/>
    <w:rsid w:val="00D941F7"/>
    <w:rsid w:val="00DA44F2"/>
    <w:rsid w:val="00DA567E"/>
    <w:rsid w:val="00DB4B85"/>
    <w:rsid w:val="00DC1A73"/>
    <w:rsid w:val="00DD26AD"/>
    <w:rsid w:val="00E067E4"/>
    <w:rsid w:val="00E06B62"/>
    <w:rsid w:val="00E1490F"/>
    <w:rsid w:val="00E160AB"/>
    <w:rsid w:val="00E50587"/>
    <w:rsid w:val="00E96DC4"/>
    <w:rsid w:val="00EA0940"/>
    <w:rsid w:val="00EA7241"/>
    <w:rsid w:val="00EB7D66"/>
    <w:rsid w:val="00ED0661"/>
    <w:rsid w:val="00EF1906"/>
    <w:rsid w:val="00EF3CBA"/>
    <w:rsid w:val="00F1331D"/>
    <w:rsid w:val="00F30987"/>
    <w:rsid w:val="00F37003"/>
    <w:rsid w:val="00F438E8"/>
    <w:rsid w:val="00F557DE"/>
    <w:rsid w:val="00F702A9"/>
    <w:rsid w:val="00F70CF4"/>
    <w:rsid w:val="00F81B0A"/>
    <w:rsid w:val="00F95983"/>
    <w:rsid w:val="00FA7830"/>
    <w:rsid w:val="00FB7247"/>
    <w:rsid w:val="00FC1836"/>
    <w:rsid w:val="00FF0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32"/>
    <w:pPr>
      <w:spacing w:after="200" w:line="276" w:lineRule="auto"/>
    </w:pPr>
    <w:rPr>
      <w:sz w:val="22"/>
      <w:szCs w:val="22"/>
    </w:rPr>
  </w:style>
  <w:style w:type="paragraph" w:styleId="1">
    <w:name w:val="heading 1"/>
    <w:basedOn w:val="a"/>
    <w:next w:val="a"/>
    <w:link w:val="10"/>
    <w:uiPriority w:val="9"/>
    <w:qFormat/>
    <w:rsid w:val="007C3226"/>
    <w:pPr>
      <w:widowControl w:val="0"/>
      <w:autoSpaceDE w:val="0"/>
      <w:autoSpaceDN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1"/>
    <w:unhideWhenUsed/>
    <w:qFormat/>
    <w:rsid w:val="007C3226"/>
    <w:pPr>
      <w:keepNext/>
      <w:keepLines/>
      <w:widowControl w:val="0"/>
      <w:autoSpaceDE w:val="0"/>
      <w:autoSpaceDN w:val="0"/>
      <w:spacing w:before="200" w:after="0" w:line="240" w:lineRule="auto"/>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3226"/>
    <w:rPr>
      <w:rFonts w:ascii="Arial" w:eastAsia="Times New Roman" w:hAnsi="Arial" w:cs="Times New Roman"/>
      <w:b/>
      <w:bCs/>
      <w:color w:val="26282F"/>
      <w:sz w:val="24"/>
      <w:szCs w:val="24"/>
    </w:rPr>
  </w:style>
  <w:style w:type="character" w:customStyle="1" w:styleId="20">
    <w:name w:val="Заголовок 2 Знак"/>
    <w:link w:val="2"/>
    <w:uiPriority w:val="1"/>
    <w:rsid w:val="007C3226"/>
    <w:rPr>
      <w:rFonts w:ascii="Cambria" w:eastAsia="Times New Roman" w:hAnsi="Cambria" w:cs="Times New Roman"/>
      <w:b/>
      <w:bCs/>
      <w:color w:val="4F81BD"/>
      <w:sz w:val="26"/>
      <w:szCs w:val="26"/>
      <w:lang w:val="en-US" w:eastAsia="en-US"/>
    </w:rPr>
  </w:style>
  <w:style w:type="paragraph" w:styleId="a3">
    <w:name w:val="Body Text"/>
    <w:basedOn w:val="a"/>
    <w:link w:val="a4"/>
    <w:uiPriority w:val="1"/>
    <w:qFormat/>
    <w:rsid w:val="007C3226"/>
    <w:pPr>
      <w:widowControl w:val="0"/>
      <w:autoSpaceDE w:val="0"/>
      <w:autoSpaceDN w:val="0"/>
      <w:spacing w:after="0" w:line="240" w:lineRule="auto"/>
    </w:pPr>
    <w:rPr>
      <w:rFonts w:ascii="Times New Roman" w:hAnsi="Times New Roman"/>
      <w:sz w:val="19"/>
      <w:szCs w:val="19"/>
      <w:lang w:val="en-US" w:eastAsia="en-US"/>
    </w:rPr>
  </w:style>
  <w:style w:type="character" w:customStyle="1" w:styleId="a4">
    <w:name w:val="Основной текст Знак"/>
    <w:link w:val="a3"/>
    <w:uiPriority w:val="1"/>
    <w:rsid w:val="007C3226"/>
    <w:rPr>
      <w:rFonts w:ascii="Times New Roman" w:eastAsia="Times New Roman" w:hAnsi="Times New Roman" w:cs="Times New Roman"/>
      <w:sz w:val="19"/>
      <w:szCs w:val="19"/>
      <w:lang w:val="en-US" w:eastAsia="en-US"/>
    </w:rPr>
  </w:style>
  <w:style w:type="paragraph" w:styleId="a5">
    <w:name w:val="List Paragraph"/>
    <w:basedOn w:val="a"/>
    <w:uiPriority w:val="34"/>
    <w:qFormat/>
    <w:rsid w:val="007C3226"/>
    <w:pPr>
      <w:widowControl w:val="0"/>
      <w:autoSpaceDE w:val="0"/>
      <w:autoSpaceDN w:val="0"/>
      <w:spacing w:after="0" w:line="240" w:lineRule="auto"/>
      <w:ind w:left="165" w:right="3815" w:firstLine="197"/>
      <w:jc w:val="both"/>
    </w:pPr>
    <w:rPr>
      <w:rFonts w:ascii="Times New Roman" w:hAnsi="Times New Roman"/>
      <w:lang w:val="en-US" w:eastAsia="en-US"/>
    </w:rPr>
  </w:style>
  <w:style w:type="paragraph" w:customStyle="1" w:styleId="Standard">
    <w:name w:val="Standard"/>
    <w:rsid w:val="007C322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6">
    <w:name w:val="Гипертекстовая ссылка"/>
    <w:rsid w:val="007C3226"/>
    <w:rPr>
      <w:color w:val="106BBE"/>
    </w:rPr>
  </w:style>
  <w:style w:type="paragraph" w:styleId="a7">
    <w:name w:val="No Spacing"/>
    <w:qFormat/>
    <w:rsid w:val="007C3226"/>
    <w:rPr>
      <w:rFonts w:ascii="Times New Roman" w:eastAsia="Calibri" w:hAnsi="Times New Roman"/>
      <w:sz w:val="28"/>
      <w:szCs w:val="22"/>
      <w:lang w:eastAsia="en-US"/>
    </w:rPr>
  </w:style>
  <w:style w:type="paragraph" w:styleId="a8">
    <w:name w:val="Normal (Web)"/>
    <w:basedOn w:val="a"/>
    <w:uiPriority w:val="99"/>
    <w:unhideWhenUsed/>
    <w:rsid w:val="007C3226"/>
    <w:pPr>
      <w:spacing w:before="100" w:beforeAutospacing="1" w:after="119" w:line="240" w:lineRule="auto"/>
    </w:pPr>
    <w:rPr>
      <w:rFonts w:ascii="Times New Roman" w:hAnsi="Times New Roman"/>
      <w:sz w:val="24"/>
      <w:szCs w:val="24"/>
    </w:rPr>
  </w:style>
  <w:style w:type="character" w:styleId="a9">
    <w:name w:val="Hyperlink"/>
    <w:uiPriority w:val="99"/>
    <w:unhideWhenUsed/>
    <w:rsid w:val="007C3226"/>
    <w:rPr>
      <w:color w:val="0000FF"/>
      <w:u w:val="single"/>
    </w:rPr>
  </w:style>
  <w:style w:type="paragraph" w:customStyle="1" w:styleId="TableParagraph">
    <w:name w:val="Table Paragraph"/>
    <w:basedOn w:val="a"/>
    <w:uiPriority w:val="1"/>
    <w:qFormat/>
    <w:rsid w:val="007C3226"/>
    <w:pPr>
      <w:widowControl w:val="0"/>
      <w:autoSpaceDE w:val="0"/>
      <w:autoSpaceDN w:val="0"/>
      <w:spacing w:after="0" w:line="240" w:lineRule="auto"/>
    </w:pPr>
    <w:rPr>
      <w:rFonts w:ascii="Times New Roman" w:hAnsi="Times New Roman"/>
      <w:lang w:val="en-US" w:eastAsia="en-US"/>
    </w:rPr>
  </w:style>
  <w:style w:type="paragraph" w:styleId="aa">
    <w:name w:val="header"/>
    <w:basedOn w:val="a"/>
    <w:link w:val="ab"/>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b">
    <w:name w:val="Верхний колонтитул Знак"/>
    <w:link w:val="aa"/>
    <w:uiPriority w:val="99"/>
    <w:rsid w:val="007C3226"/>
    <w:rPr>
      <w:rFonts w:ascii="Times New Roman" w:eastAsia="Times New Roman" w:hAnsi="Times New Roman" w:cs="Times New Roman"/>
      <w:lang w:val="en-US" w:eastAsia="en-US"/>
    </w:rPr>
  </w:style>
  <w:style w:type="paragraph" w:styleId="ac">
    <w:name w:val="footer"/>
    <w:basedOn w:val="a"/>
    <w:link w:val="ad"/>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d">
    <w:name w:val="Нижний колонтитул Знак"/>
    <w:link w:val="ac"/>
    <w:uiPriority w:val="99"/>
    <w:rsid w:val="007C3226"/>
    <w:rPr>
      <w:rFonts w:ascii="Times New Roman" w:eastAsia="Times New Roman" w:hAnsi="Times New Roman" w:cs="Times New Roman"/>
      <w:lang w:val="en-US" w:eastAsia="en-US"/>
    </w:rPr>
  </w:style>
  <w:style w:type="character" w:customStyle="1" w:styleId="ae">
    <w:name w:val="Текст выноски Знак"/>
    <w:link w:val="af"/>
    <w:uiPriority w:val="99"/>
    <w:semiHidden/>
    <w:rsid w:val="007C3226"/>
    <w:rPr>
      <w:rFonts w:ascii="Tahoma" w:eastAsia="Times New Roman" w:hAnsi="Tahoma" w:cs="Tahoma"/>
      <w:sz w:val="16"/>
      <w:szCs w:val="16"/>
      <w:lang w:val="en-US" w:eastAsia="en-US"/>
    </w:rPr>
  </w:style>
  <w:style w:type="paragraph" w:styleId="af">
    <w:name w:val="Balloon Text"/>
    <w:basedOn w:val="a"/>
    <w:link w:val="ae"/>
    <w:uiPriority w:val="99"/>
    <w:semiHidden/>
    <w:unhideWhenUsed/>
    <w:rsid w:val="007C3226"/>
    <w:pPr>
      <w:widowControl w:val="0"/>
      <w:autoSpaceDE w:val="0"/>
      <w:autoSpaceDN w:val="0"/>
      <w:spacing w:after="0" w:line="240" w:lineRule="auto"/>
    </w:pPr>
    <w:rPr>
      <w:rFonts w:ascii="Tahoma" w:hAnsi="Tahoma"/>
      <w:sz w:val="16"/>
      <w:szCs w:val="16"/>
      <w:lang w:val="en-US" w:eastAsia="en-US"/>
    </w:rPr>
  </w:style>
  <w:style w:type="paragraph" w:customStyle="1" w:styleId="s1">
    <w:name w:val="s_1"/>
    <w:basedOn w:val="a"/>
    <w:rsid w:val="007F029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F029E"/>
  </w:style>
  <w:style w:type="paragraph" w:customStyle="1" w:styleId="ConsPlusNormal">
    <w:name w:val="ConsPlusNormal"/>
    <w:rsid w:val="007163E0"/>
    <w:pPr>
      <w:widowControl w:val="0"/>
      <w:autoSpaceDE w:val="0"/>
      <w:autoSpaceDN w:val="0"/>
      <w:adjustRightInd w:val="0"/>
      <w:ind w:firstLine="720"/>
    </w:pPr>
    <w:rPr>
      <w:rFonts w:ascii="Arial" w:hAnsi="Arial" w:cs="Arial"/>
    </w:rPr>
  </w:style>
  <w:style w:type="character" w:customStyle="1" w:styleId="1pt">
    <w:name w:val="Основной текст + Интервал 1 pt"/>
    <w:uiPriority w:val="99"/>
    <w:rsid w:val="00927DDD"/>
    <w:rPr>
      <w:spacing w:val="20"/>
      <w:sz w:val="23"/>
      <w:szCs w:val="23"/>
      <w:shd w:val="clear" w:color="auto" w:fill="FFFFFF"/>
    </w:rPr>
  </w:style>
  <w:style w:type="paragraph" w:customStyle="1" w:styleId="headertext">
    <w:name w:val="headertext"/>
    <w:basedOn w:val="a"/>
    <w:rsid w:val="00B26225"/>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6A2644"/>
    <w:rPr>
      <w:b/>
      <w:bCs/>
    </w:rPr>
  </w:style>
  <w:style w:type="paragraph" w:customStyle="1" w:styleId="ConsPlusTitle">
    <w:name w:val="ConsPlusTitle"/>
    <w:rsid w:val="005C040E"/>
    <w:pPr>
      <w:suppressAutoHyphens/>
      <w:autoSpaceDE w:val="0"/>
    </w:pPr>
    <w:rPr>
      <w:rFonts w:ascii="Arial" w:eastAsia="Arial" w:hAnsi="Arial" w:cs="Arial"/>
      <w:b/>
      <w:bCs/>
      <w:lang w:eastAsia="ar-SA"/>
    </w:rPr>
  </w:style>
  <w:style w:type="paragraph" w:customStyle="1" w:styleId="ConsTitle">
    <w:name w:val="ConsTitle"/>
    <w:rsid w:val="002578F7"/>
    <w:pPr>
      <w:widowControl w:val="0"/>
      <w:suppressAutoHyphens/>
      <w:autoSpaceDE w:val="0"/>
      <w:ind w:right="19772"/>
    </w:pPr>
    <w:rPr>
      <w:rFonts w:ascii="Arial" w:eastAsia="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696039">
      <w:bodyDiv w:val="1"/>
      <w:marLeft w:val="0"/>
      <w:marRight w:val="0"/>
      <w:marTop w:val="0"/>
      <w:marBottom w:val="0"/>
      <w:divBdr>
        <w:top w:val="none" w:sz="0" w:space="0" w:color="auto"/>
        <w:left w:val="none" w:sz="0" w:space="0" w:color="auto"/>
        <w:bottom w:val="none" w:sz="0" w:space="0" w:color="auto"/>
        <w:right w:val="none" w:sz="0" w:space="0" w:color="auto"/>
      </w:divBdr>
    </w:div>
    <w:div w:id="1434084302">
      <w:bodyDiv w:val="1"/>
      <w:marLeft w:val="0"/>
      <w:marRight w:val="0"/>
      <w:marTop w:val="0"/>
      <w:marBottom w:val="0"/>
      <w:divBdr>
        <w:top w:val="none" w:sz="0" w:space="0" w:color="auto"/>
        <w:left w:val="none" w:sz="0" w:space="0" w:color="auto"/>
        <w:bottom w:val="none" w:sz="0" w:space="0" w:color="auto"/>
        <w:right w:val="none" w:sz="0" w:space="0" w:color="auto"/>
      </w:divBdr>
      <w:divsChild>
        <w:div w:id="15887665">
          <w:marLeft w:val="0"/>
          <w:marRight w:val="0"/>
          <w:marTop w:val="0"/>
          <w:marBottom w:val="0"/>
          <w:divBdr>
            <w:top w:val="none" w:sz="0" w:space="0" w:color="auto"/>
            <w:left w:val="none" w:sz="0" w:space="0" w:color="auto"/>
            <w:bottom w:val="none" w:sz="0" w:space="0" w:color="auto"/>
            <w:right w:val="none" w:sz="0" w:space="0" w:color="auto"/>
          </w:divBdr>
        </w:div>
        <w:div w:id="113793512">
          <w:marLeft w:val="0"/>
          <w:marRight w:val="0"/>
          <w:marTop w:val="0"/>
          <w:marBottom w:val="0"/>
          <w:divBdr>
            <w:top w:val="none" w:sz="0" w:space="0" w:color="auto"/>
            <w:left w:val="none" w:sz="0" w:space="0" w:color="auto"/>
            <w:bottom w:val="none" w:sz="0" w:space="0" w:color="auto"/>
            <w:right w:val="none" w:sz="0" w:space="0" w:color="auto"/>
          </w:divBdr>
        </w:div>
        <w:div w:id="576330007">
          <w:marLeft w:val="0"/>
          <w:marRight w:val="0"/>
          <w:marTop w:val="0"/>
          <w:marBottom w:val="0"/>
          <w:divBdr>
            <w:top w:val="none" w:sz="0" w:space="0" w:color="auto"/>
            <w:left w:val="none" w:sz="0" w:space="0" w:color="auto"/>
            <w:bottom w:val="none" w:sz="0" w:space="0" w:color="auto"/>
            <w:right w:val="none" w:sz="0" w:space="0" w:color="auto"/>
          </w:divBdr>
        </w:div>
        <w:div w:id="654527279">
          <w:marLeft w:val="0"/>
          <w:marRight w:val="0"/>
          <w:marTop w:val="0"/>
          <w:marBottom w:val="0"/>
          <w:divBdr>
            <w:top w:val="none" w:sz="0" w:space="0" w:color="auto"/>
            <w:left w:val="none" w:sz="0" w:space="0" w:color="auto"/>
            <w:bottom w:val="none" w:sz="0" w:space="0" w:color="auto"/>
            <w:right w:val="none" w:sz="0" w:space="0" w:color="auto"/>
          </w:divBdr>
        </w:div>
        <w:div w:id="777139013">
          <w:marLeft w:val="0"/>
          <w:marRight w:val="0"/>
          <w:marTop w:val="0"/>
          <w:marBottom w:val="0"/>
          <w:divBdr>
            <w:top w:val="none" w:sz="0" w:space="0" w:color="auto"/>
            <w:left w:val="none" w:sz="0" w:space="0" w:color="auto"/>
            <w:bottom w:val="none" w:sz="0" w:space="0" w:color="auto"/>
            <w:right w:val="none" w:sz="0" w:space="0" w:color="auto"/>
          </w:divBdr>
        </w:div>
        <w:div w:id="1127626208">
          <w:marLeft w:val="0"/>
          <w:marRight w:val="0"/>
          <w:marTop w:val="0"/>
          <w:marBottom w:val="0"/>
          <w:divBdr>
            <w:top w:val="none" w:sz="0" w:space="0" w:color="auto"/>
            <w:left w:val="none" w:sz="0" w:space="0" w:color="auto"/>
            <w:bottom w:val="none" w:sz="0" w:space="0" w:color="auto"/>
            <w:right w:val="none" w:sz="0" w:space="0" w:color="auto"/>
          </w:divBdr>
        </w:div>
        <w:div w:id="1631670769">
          <w:marLeft w:val="0"/>
          <w:marRight w:val="0"/>
          <w:marTop w:val="0"/>
          <w:marBottom w:val="0"/>
          <w:divBdr>
            <w:top w:val="none" w:sz="0" w:space="0" w:color="auto"/>
            <w:left w:val="none" w:sz="0" w:space="0" w:color="auto"/>
            <w:bottom w:val="none" w:sz="0" w:space="0" w:color="auto"/>
            <w:right w:val="none" w:sz="0" w:space="0" w:color="auto"/>
          </w:divBdr>
        </w:div>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17451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FAB814F67D2BFE324A345hCb8K" TargetMode="External"/><Relationship Id="rId13" Type="http://schemas.openxmlformats.org/officeDocument/2006/relationships/hyperlink" Target="consultantplus://offline/ref=C5A6779F81F9DF680371CBCE30AD0552B55469A6864667D2BFE324A345hCb8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5A6779F81F9DF680371CBCE30AD0552B55469A6864667D2BFE324A345hCb8K" TargetMode="External"/><Relationship Id="rId12" Type="http://schemas.openxmlformats.org/officeDocument/2006/relationships/hyperlink" Target="consultantplus://offline/ref=C5A6779F81F9DF680371CBCE30AD0552B5576CA5874D67D2BFE324A345hCb8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7FF80CE18140758DF84BC83F3B0746B90328FC5389769C8C961AD003E8A94AE873C01AC372E5C8X1s2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A6779F81F9DF680371CBCE30AD0552B65D69A78C1830D0EEB62AhAb6K" TargetMode="External"/><Relationship Id="rId5" Type="http://schemas.openxmlformats.org/officeDocument/2006/relationships/webSettings" Target="webSettings.xml"/><Relationship Id="rId15" Type="http://schemas.openxmlformats.org/officeDocument/2006/relationships/hyperlink" Target="consultantplus://offline/ref=C5A6779F81F9DF680371CBCE30AD0552B5576FAB804F67D2BFE324A345hCb8K" TargetMode="External"/><Relationship Id="rId10" Type="http://schemas.openxmlformats.org/officeDocument/2006/relationships/hyperlink" Target="consultantplus://offline/ref=147FF80CE18140758DF84BC83F3B0746B90328FC5389769C8C961AD003E8A94AE873C01AC372E5C8X1s2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5A6779F81F9DF680371CBCE30AD0552B5576FAB804F67D2BFE324A345hCb8K" TargetMode="External"/><Relationship Id="rId14" Type="http://schemas.openxmlformats.org/officeDocument/2006/relationships/hyperlink" Target="consultantplus://offline/ref=C5A6779F81F9DF680371CBCE30AD0552B5576FAB814F67D2BFE324A345hC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95ED-1295-48FC-B465-13FF09D9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18669</Words>
  <Characters>106419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124839</CharactersWithSpaces>
  <SharedDoc>false</SharedDoc>
  <HLinks>
    <vt:vector size="48" baseType="variant">
      <vt:variant>
        <vt:i4>3145830</vt:i4>
      </vt:variant>
      <vt:variant>
        <vt:i4>21</vt:i4>
      </vt:variant>
      <vt:variant>
        <vt:i4>0</vt:i4>
      </vt:variant>
      <vt:variant>
        <vt:i4>5</vt:i4>
      </vt:variant>
      <vt:variant>
        <vt:lpwstr>consultantplus://offline/ref=4E2E4C9107398AA51B6F3C0254586FFE34AE8FEECB512F81BDF879D83B9132FCFB2613EC105427A78468760Ft6N6N</vt:lpwstr>
      </vt:variant>
      <vt:variant>
        <vt:lpwstr/>
      </vt:variant>
      <vt:variant>
        <vt:i4>3735604</vt:i4>
      </vt:variant>
      <vt:variant>
        <vt:i4>18</vt:i4>
      </vt:variant>
      <vt:variant>
        <vt:i4>0</vt:i4>
      </vt:variant>
      <vt:variant>
        <vt:i4>5</vt:i4>
      </vt:variant>
      <vt:variant>
        <vt:lpwstr>consultantplus://offline/ref=4E2E4C9107398AA51B6F220F423432F63DA3D2E6CE522CD0E0AB7F8F64C134A9BB6615B953102AA7t8N7N</vt:lpwstr>
      </vt:variant>
      <vt:variant>
        <vt:lpwstr/>
      </vt:variant>
      <vt:variant>
        <vt:i4>5570562</vt:i4>
      </vt:variant>
      <vt:variant>
        <vt:i4>15</vt:i4>
      </vt:variant>
      <vt:variant>
        <vt:i4>0</vt:i4>
      </vt:variant>
      <vt:variant>
        <vt:i4>5</vt:i4>
      </vt:variant>
      <vt:variant>
        <vt:lpwstr/>
      </vt:variant>
      <vt:variant>
        <vt:lpwstr>Par4</vt:lpwstr>
      </vt:variant>
      <vt:variant>
        <vt:i4>7929961</vt:i4>
      </vt:variant>
      <vt:variant>
        <vt:i4>12</vt:i4>
      </vt:variant>
      <vt:variant>
        <vt:i4>0</vt:i4>
      </vt:variant>
      <vt:variant>
        <vt:i4>5</vt:i4>
      </vt:variant>
      <vt:variant>
        <vt:lpwstr>consultantplus://offline/ref=5B06869422487C15505D891CB4CC70D28F3796CDB003CBAF7BBA8F5546A57153D909055FB6ADFC255FB8F3D770E1M</vt:lpwstr>
      </vt:variant>
      <vt:variant>
        <vt:lpwstr/>
      </vt:variant>
      <vt:variant>
        <vt:i4>7929967</vt:i4>
      </vt:variant>
      <vt:variant>
        <vt:i4>9</vt:i4>
      </vt:variant>
      <vt:variant>
        <vt:i4>0</vt:i4>
      </vt:variant>
      <vt:variant>
        <vt:i4>5</vt:i4>
      </vt:variant>
      <vt:variant>
        <vt:lpwstr>consultantplus://offline/ref=5B06869422487C15505D891CB4CC70D28F3796CDB003CBAF7BBA8F5546A57153D909055FB6ADFC255FB8F2DE70EDM</vt:lpwstr>
      </vt:variant>
      <vt:variant>
        <vt:lpwstr/>
      </vt:variant>
      <vt:variant>
        <vt:i4>8126515</vt:i4>
      </vt:variant>
      <vt:variant>
        <vt:i4>6</vt:i4>
      </vt:variant>
      <vt:variant>
        <vt:i4>0</vt:i4>
      </vt:variant>
      <vt:variant>
        <vt:i4>5</vt:i4>
      </vt:variant>
      <vt:variant>
        <vt:lpwstr>consultantplus://offline/ref=0284DE05D9B643ACD4A31E8AB19ECE8A55F2B722E8FD07F724CF796C288C5E21CEBBBA179EF1B2721BD9434EgA68L</vt:lpwstr>
      </vt:variant>
      <vt:variant>
        <vt:lpwstr/>
      </vt:variant>
      <vt:variant>
        <vt:i4>524370</vt:i4>
      </vt:variant>
      <vt:variant>
        <vt:i4>3</vt:i4>
      </vt:variant>
      <vt:variant>
        <vt:i4>0</vt:i4>
      </vt:variant>
      <vt:variant>
        <vt:i4>5</vt:i4>
      </vt:variant>
      <vt:variant>
        <vt:lpwstr>consultantplus://offline/ref=988EC015ECBBF128B41789CEEF52A3EC13A96E4D5A8F1C580EA2B409D73E58549213E6A9CB1CFD298334DBiEX9K</vt:lpwstr>
      </vt:variant>
      <vt:variant>
        <vt:lpwstr/>
      </vt:variant>
      <vt:variant>
        <vt:i4>7274605</vt:i4>
      </vt:variant>
      <vt:variant>
        <vt:i4>0</vt:i4>
      </vt:variant>
      <vt:variant>
        <vt:i4>0</vt:i4>
      </vt:variant>
      <vt:variant>
        <vt:i4>5</vt:i4>
      </vt:variant>
      <vt:variant>
        <vt:lpwstr>consultantplus://offline/ref=26007730C843AA4B7DB32829F485E52111C088D8A980B493FF28AA6AbEUBK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987</dc:creator>
  <cp:lastModifiedBy>пользователь1</cp:lastModifiedBy>
  <cp:revision>11</cp:revision>
  <cp:lastPrinted>2023-03-17T05:41:00Z</cp:lastPrinted>
  <dcterms:created xsi:type="dcterms:W3CDTF">2023-03-17T04:46:00Z</dcterms:created>
  <dcterms:modified xsi:type="dcterms:W3CDTF">2023-03-17T06:22:00Z</dcterms:modified>
</cp:coreProperties>
</file>