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003FD3" w:rsidP="0044178A">
      <w:pPr>
        <w:pStyle w:val="a3"/>
        <w:jc w:val="left"/>
        <w:rPr>
          <w:b/>
          <w:color w:val="000000"/>
          <w:szCs w:val="24"/>
        </w:rPr>
      </w:pPr>
    </w:p>
    <w:p w:rsidR="00594C27" w:rsidRPr="00900298" w:rsidRDefault="00A17363" w:rsidP="0044178A">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752B15" w:rsidP="0044178A">
      <w:pPr>
        <w:pStyle w:val="a3"/>
        <w:rPr>
          <w:b/>
          <w:color w:val="000000"/>
          <w:szCs w:val="24"/>
        </w:rPr>
      </w:pPr>
      <w:r>
        <w:rPr>
          <w:b/>
          <w:color w:val="000000"/>
          <w:szCs w:val="24"/>
        </w:rPr>
        <w:t>по продаже земельных участков</w:t>
      </w:r>
    </w:p>
    <w:p w:rsidR="00495BD7" w:rsidRPr="00725893" w:rsidRDefault="00495BD7" w:rsidP="0044178A">
      <w:pPr>
        <w:pStyle w:val="a3"/>
        <w:jc w:val="both"/>
        <w:rPr>
          <w:b/>
          <w:color w:val="000000"/>
          <w:sz w:val="22"/>
          <w:szCs w:val="22"/>
        </w:rPr>
      </w:pPr>
    </w:p>
    <w:p w:rsidR="001669B0" w:rsidRPr="0010515D" w:rsidRDefault="005D6EBB" w:rsidP="0044178A">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введение в действие Земельного к</w:t>
      </w:r>
      <w:r w:rsidR="0080124C" w:rsidRPr="00EE1F31">
        <w:rPr>
          <w:szCs w:val="24"/>
        </w:rPr>
        <w:t>одекса Российской Федерации”</w:t>
      </w:r>
      <w:r w:rsidR="008E1342" w:rsidRPr="00EE1F31">
        <w:rPr>
          <w:szCs w:val="24"/>
        </w:rPr>
        <w:t>;</w:t>
      </w:r>
      <w:r w:rsidR="00A36721">
        <w:rPr>
          <w:szCs w:val="24"/>
        </w:rPr>
        <w:t xml:space="preserve"> </w:t>
      </w:r>
      <w:r w:rsidR="008E1342" w:rsidRPr="00EE1F31">
        <w:rPr>
          <w:szCs w:val="24"/>
        </w:rPr>
        <w:t>Федеральн</w:t>
      </w:r>
      <w:r w:rsidR="002D3061" w:rsidRPr="00EE1F31">
        <w:rPr>
          <w:szCs w:val="24"/>
        </w:rPr>
        <w:t>ого</w:t>
      </w:r>
      <w:r w:rsidR="008E1342" w:rsidRPr="00EE1F31">
        <w:rPr>
          <w:szCs w:val="24"/>
        </w:rPr>
        <w:t xml:space="preserve"> закон</w:t>
      </w:r>
      <w:r w:rsidR="002D3061" w:rsidRPr="00EE1F31">
        <w:rPr>
          <w:szCs w:val="24"/>
        </w:rPr>
        <w:t>а</w:t>
      </w:r>
      <w:r w:rsidR="008E1342" w:rsidRPr="00EE1F31">
        <w:rPr>
          <w:szCs w:val="24"/>
        </w:rPr>
        <w:t xml:space="preserve"> от 26.07.2006 № 135-ФЗ «</w:t>
      </w:r>
      <w:r w:rsidR="008E1342" w:rsidRPr="00730150">
        <w:t>О защите конкуренции</w:t>
      </w:r>
      <w:r w:rsidR="008E1342" w:rsidRPr="00307DCE">
        <w:t>»;</w:t>
      </w:r>
      <w:r w:rsidR="00730150" w:rsidRPr="00307DCE">
        <w:t xml:space="preserve"> </w:t>
      </w:r>
      <w:r w:rsidR="00D33672" w:rsidRPr="00307DCE">
        <w:t xml:space="preserve">  </w:t>
      </w:r>
      <w:r w:rsidR="00307DCE" w:rsidRPr="005D1108">
        <w:rPr>
          <w:szCs w:val="24"/>
        </w:rPr>
        <w:t xml:space="preserve">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 </w:t>
      </w:r>
      <w:r w:rsidR="0010515D" w:rsidRPr="005D1108">
        <w:rPr>
          <w:szCs w:val="24"/>
        </w:rPr>
        <w:t>(с</w:t>
      </w:r>
      <w:r w:rsidR="0010515D" w:rsidRPr="00307DCE">
        <w:rPr>
          <w:szCs w:val="24"/>
        </w:rPr>
        <w:t xml:space="preserve"> изм. и доп.)</w:t>
      </w:r>
      <w:r w:rsidR="00812201" w:rsidRPr="00307DCE">
        <w:rPr>
          <w:szCs w:val="24"/>
        </w:rPr>
        <w:t>,</w:t>
      </w:r>
      <w:r w:rsidR="0010515D" w:rsidRPr="00307DCE">
        <w:t xml:space="preserve"> </w:t>
      </w:r>
      <w:r w:rsidR="003E19B1" w:rsidRPr="00307DCE">
        <w:t>на основании ст. 29</w:t>
      </w:r>
      <w:r w:rsidR="002C06EB" w:rsidRPr="00307DCE">
        <w:t xml:space="preserve"> Устава Вольского муниципального района</w:t>
      </w:r>
      <w:r w:rsidR="00725596" w:rsidRPr="00307DCE">
        <w:t>,</w:t>
      </w:r>
      <w:r w:rsidR="00BD2036" w:rsidRPr="00307DCE">
        <w:t xml:space="preserve"> </w:t>
      </w:r>
      <w:r w:rsidR="0080124C" w:rsidRPr="00307DCE">
        <w:t>на основании</w:t>
      </w:r>
      <w:r w:rsidR="0080124C" w:rsidRPr="00812201">
        <w:t xml:space="preserve">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0D7911">
        <w:t xml:space="preserve">области </w:t>
      </w:r>
      <w:r w:rsidR="001C6916" w:rsidRPr="000D7911">
        <w:t xml:space="preserve">от </w:t>
      </w:r>
      <w:r w:rsidR="000D7911" w:rsidRPr="000D7911">
        <w:t>25</w:t>
      </w:r>
      <w:r w:rsidR="00D33672" w:rsidRPr="000D7911">
        <w:t>.</w:t>
      </w:r>
      <w:r w:rsidR="000D7911" w:rsidRPr="000D7911">
        <w:t>02.2026</w:t>
      </w:r>
      <w:r w:rsidR="00E60AC8" w:rsidRPr="000D7911">
        <w:t xml:space="preserve"> </w:t>
      </w:r>
      <w:r w:rsidR="001C6916" w:rsidRPr="000D7911">
        <w:t>г. №</w:t>
      </w:r>
      <w:r w:rsidR="000D7911" w:rsidRPr="000D7911">
        <w:t>580</w:t>
      </w:r>
      <w:r w:rsidR="00EE1F31" w:rsidRPr="000D7911">
        <w:t xml:space="preserve"> «</w:t>
      </w:r>
      <w:r w:rsidR="00EE1F31" w:rsidRPr="00E60AC8">
        <w:t>О проведении</w:t>
      </w:r>
      <w:r w:rsidR="00EE1F31" w:rsidRPr="00730150">
        <w:t xml:space="preserve"> электронного аукциона по</w:t>
      </w:r>
      <w:r w:rsidR="00752B15">
        <w:t xml:space="preserve"> продаже земельных участков</w:t>
      </w:r>
      <w:r w:rsidR="00EE1F31" w:rsidRPr="00730150">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омитета по управлению муниципальным имуществом и природными ресурсами администрации Вольского муниципального района</w:t>
      </w:r>
      <w:r w:rsidR="00293F1A" w:rsidRPr="00F57DBD">
        <w:rPr>
          <w:szCs w:val="24"/>
        </w:rPr>
        <w:t xml:space="preserve"> </w:t>
      </w:r>
      <w:r w:rsidR="006169A6" w:rsidRPr="000D7911">
        <w:rPr>
          <w:szCs w:val="24"/>
        </w:rPr>
        <w:t>от</w:t>
      </w:r>
      <w:r w:rsidR="00293F1A" w:rsidRPr="000D7911">
        <w:rPr>
          <w:szCs w:val="24"/>
        </w:rPr>
        <w:t xml:space="preserve"> </w:t>
      </w:r>
      <w:r w:rsidR="000D7911" w:rsidRPr="000D7911">
        <w:rPr>
          <w:szCs w:val="24"/>
        </w:rPr>
        <w:t>26.02</w:t>
      </w:r>
      <w:r w:rsidR="00DA61E6" w:rsidRPr="000D7911">
        <w:rPr>
          <w:szCs w:val="24"/>
        </w:rPr>
        <w:t>.</w:t>
      </w:r>
      <w:r w:rsidR="00D3257A" w:rsidRPr="000D7911">
        <w:rPr>
          <w:szCs w:val="24"/>
        </w:rPr>
        <w:t>20</w:t>
      </w:r>
      <w:r w:rsidR="00DA61E6" w:rsidRPr="000D7911">
        <w:rPr>
          <w:szCs w:val="24"/>
        </w:rPr>
        <w:t>26</w:t>
      </w:r>
      <w:r w:rsidR="0031221A" w:rsidRPr="000D7911">
        <w:rPr>
          <w:szCs w:val="24"/>
        </w:rPr>
        <w:t xml:space="preserve"> </w:t>
      </w:r>
      <w:r w:rsidR="003742C8" w:rsidRPr="000D7911">
        <w:rPr>
          <w:szCs w:val="24"/>
        </w:rPr>
        <w:t>г.</w:t>
      </w:r>
      <w:r w:rsidR="00E36599" w:rsidRPr="000D7911">
        <w:rPr>
          <w:szCs w:val="24"/>
        </w:rPr>
        <w:t xml:space="preserve"> №</w:t>
      </w:r>
      <w:r w:rsidR="000D7911" w:rsidRPr="000D7911">
        <w:rPr>
          <w:szCs w:val="24"/>
        </w:rPr>
        <w:t xml:space="preserve">36 </w:t>
      </w:r>
      <w:r w:rsidR="002375C1" w:rsidRPr="000D7911">
        <w:rPr>
          <w:szCs w:val="24"/>
        </w:rPr>
        <w:t>«</w:t>
      </w:r>
      <w:r w:rsidR="00296798" w:rsidRPr="000D7911">
        <w:rPr>
          <w:szCs w:val="24"/>
        </w:rPr>
        <w:t>О</w:t>
      </w:r>
      <w:r w:rsidR="00296798" w:rsidRPr="00F57DBD">
        <w:rPr>
          <w:szCs w:val="24"/>
        </w:rPr>
        <w:t xml:space="preserve"> проведении</w:t>
      </w:r>
      <w:r w:rsidR="00BD2036" w:rsidRPr="00F57DBD">
        <w:rPr>
          <w:szCs w:val="24"/>
        </w:rPr>
        <w:t xml:space="preserve"> </w:t>
      </w:r>
      <w:r w:rsidR="00E36599" w:rsidRPr="00F57DBD">
        <w:rPr>
          <w:szCs w:val="24"/>
        </w:rPr>
        <w:t xml:space="preserve">электронного </w:t>
      </w:r>
      <w:r w:rsidR="00296798" w:rsidRPr="00F57DBD">
        <w:rPr>
          <w:szCs w:val="24"/>
        </w:rPr>
        <w:t xml:space="preserve">аукциона </w:t>
      </w:r>
      <w:r w:rsidR="007E2BFD" w:rsidRPr="00F57DBD">
        <w:rPr>
          <w:szCs w:val="24"/>
        </w:rPr>
        <w:t xml:space="preserve">по продаже </w:t>
      </w:r>
      <w:r w:rsidR="00F57DBD" w:rsidRPr="00F57DBD">
        <w:rPr>
          <w:szCs w:val="24"/>
        </w:rPr>
        <w:t>земельного участка»</w:t>
      </w:r>
      <w:r w:rsidR="000B545A" w:rsidRPr="00F57DBD">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w:t>
      </w:r>
      <w:r w:rsidR="00725596" w:rsidRPr="00184D98">
        <w:rPr>
          <w:szCs w:val="24"/>
        </w:rPr>
        <w:t xml:space="preserve">проведении </w:t>
      </w:r>
      <w:r w:rsidR="00752B15">
        <w:rPr>
          <w:szCs w:val="24"/>
          <w:u w:val="single"/>
        </w:rPr>
        <w:t>19</w:t>
      </w:r>
      <w:r w:rsidR="003151CE" w:rsidRPr="00184D98">
        <w:rPr>
          <w:szCs w:val="24"/>
          <w:u w:val="single"/>
        </w:rPr>
        <w:t>.</w:t>
      </w:r>
      <w:r w:rsidR="00752B15">
        <w:rPr>
          <w:szCs w:val="24"/>
          <w:u w:val="single"/>
        </w:rPr>
        <w:t>03</w:t>
      </w:r>
      <w:r w:rsidR="00670CEA">
        <w:rPr>
          <w:szCs w:val="24"/>
          <w:u w:val="single"/>
        </w:rPr>
        <w:t>.2026</w:t>
      </w:r>
      <w:r w:rsidR="00AD686F" w:rsidRPr="00184D98">
        <w:rPr>
          <w:szCs w:val="24"/>
          <w:u w:val="single"/>
        </w:rPr>
        <w:t xml:space="preserve"> года</w:t>
      </w:r>
      <w:r w:rsidR="00AD686F" w:rsidRPr="00184D98">
        <w:rPr>
          <w:szCs w:val="24"/>
        </w:rPr>
        <w:t xml:space="preserve"> </w:t>
      </w:r>
      <w:r w:rsidR="00E855A3" w:rsidRPr="00184D98">
        <w:rPr>
          <w:szCs w:val="24"/>
        </w:rPr>
        <w:t>электронного</w:t>
      </w:r>
      <w:r w:rsidR="00E855A3" w:rsidRPr="00EE1F31">
        <w:rPr>
          <w:szCs w:val="24"/>
        </w:rPr>
        <w:t xml:space="preserve">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752B15">
        <w:rPr>
          <w:szCs w:val="24"/>
        </w:rPr>
        <w:t>ых</w:t>
      </w:r>
      <w:r w:rsidR="00BD2036">
        <w:rPr>
          <w:szCs w:val="24"/>
        </w:rPr>
        <w:t xml:space="preserve"> </w:t>
      </w:r>
      <w:r w:rsidR="00B60C0D" w:rsidRPr="00EE1F31">
        <w:rPr>
          <w:szCs w:val="24"/>
        </w:rPr>
        <w:t>участк</w:t>
      </w:r>
      <w:r w:rsidR="00752B15">
        <w:rPr>
          <w:szCs w:val="24"/>
        </w:rPr>
        <w:t>ов</w:t>
      </w:r>
      <w:r w:rsidR="008F34EE" w:rsidRPr="00AD686F">
        <w:rPr>
          <w:color w:val="000000"/>
          <w:szCs w:val="24"/>
        </w:rPr>
        <w:t>:</w:t>
      </w:r>
    </w:p>
    <w:p w:rsidR="00FD5C1E" w:rsidRPr="00005B5E" w:rsidRDefault="00FD5C1E" w:rsidP="0044178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9"/>
        <w:gridCol w:w="4167"/>
        <w:gridCol w:w="1830"/>
        <w:gridCol w:w="3056"/>
      </w:tblGrid>
      <w:tr w:rsidR="00790E0F" w:rsidRPr="00005B5E" w:rsidTr="00307DCE">
        <w:trPr>
          <w:trHeight w:val="1006"/>
          <w:jc w:val="center"/>
        </w:trPr>
        <w:tc>
          <w:tcPr>
            <w:tcW w:w="1898" w:type="pct"/>
            <w:tcBorders>
              <w:top w:val="single" w:sz="4" w:space="0" w:color="auto"/>
              <w:left w:val="single" w:sz="4" w:space="0" w:color="auto"/>
              <w:bottom w:val="single" w:sz="4" w:space="0" w:color="auto"/>
              <w:right w:val="single" w:sz="4" w:space="0" w:color="auto"/>
            </w:tcBorders>
          </w:tcPr>
          <w:p w:rsidR="00790E0F" w:rsidRPr="00005B5E" w:rsidRDefault="00790E0F" w:rsidP="0044178A">
            <w:pPr>
              <w:pStyle w:val="a7"/>
              <w:spacing w:after="0"/>
              <w:contextualSpacing/>
              <w:jc w:val="center"/>
              <w:rPr>
                <w:color w:val="000000"/>
                <w:sz w:val="24"/>
                <w:szCs w:val="24"/>
              </w:rPr>
            </w:pPr>
          </w:p>
          <w:p w:rsidR="00790E0F" w:rsidRPr="00005B5E" w:rsidRDefault="00790E0F" w:rsidP="0044178A">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428" w:type="pct"/>
            <w:tcBorders>
              <w:top w:val="single" w:sz="4" w:space="0" w:color="auto"/>
              <w:left w:val="single" w:sz="4" w:space="0" w:color="auto"/>
              <w:bottom w:val="single" w:sz="4" w:space="0" w:color="auto"/>
              <w:right w:val="single" w:sz="4" w:space="0" w:color="auto"/>
            </w:tcBorders>
          </w:tcPr>
          <w:p w:rsidR="00790E0F" w:rsidRPr="00005B5E" w:rsidRDefault="00790E0F" w:rsidP="0044178A">
            <w:pPr>
              <w:pStyle w:val="a7"/>
              <w:spacing w:after="0"/>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44178A">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44178A">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44178A">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44178A">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44178A">
            <w:pPr>
              <w:pStyle w:val="a7"/>
              <w:spacing w:after="0"/>
              <w:contextualSpacing/>
              <w:jc w:val="center"/>
              <w:rPr>
                <w:color w:val="000000"/>
                <w:sz w:val="24"/>
                <w:szCs w:val="24"/>
              </w:rPr>
            </w:pPr>
            <w:r>
              <w:rPr>
                <w:color w:val="000000"/>
                <w:sz w:val="24"/>
                <w:szCs w:val="24"/>
              </w:rPr>
              <w:t>НДС не облагается.</w:t>
            </w:r>
          </w:p>
        </w:tc>
        <w:tc>
          <w:tcPr>
            <w:tcW w:w="1047" w:type="pct"/>
            <w:tcBorders>
              <w:top w:val="single" w:sz="4" w:space="0" w:color="auto"/>
              <w:left w:val="single" w:sz="4" w:space="0" w:color="auto"/>
              <w:bottom w:val="single" w:sz="4" w:space="0" w:color="auto"/>
              <w:right w:val="single" w:sz="4" w:space="0" w:color="auto"/>
            </w:tcBorders>
          </w:tcPr>
          <w:p w:rsidR="00790E0F" w:rsidRPr="00940B2A" w:rsidRDefault="00790E0F" w:rsidP="0044178A">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44178A">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44178A">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07DCE">
        <w:trPr>
          <w:trHeight w:val="703"/>
          <w:jc w:val="center"/>
        </w:trPr>
        <w:tc>
          <w:tcPr>
            <w:tcW w:w="1898" w:type="pct"/>
            <w:tcBorders>
              <w:top w:val="single" w:sz="4" w:space="0" w:color="auto"/>
              <w:left w:val="single" w:sz="4" w:space="0" w:color="auto"/>
              <w:bottom w:val="single" w:sz="4" w:space="0" w:color="auto"/>
              <w:right w:val="single" w:sz="4" w:space="0" w:color="auto"/>
            </w:tcBorders>
          </w:tcPr>
          <w:p w:rsidR="00752B15" w:rsidRPr="00FF1C91" w:rsidRDefault="0012352E" w:rsidP="000B38FE">
            <w:pPr>
              <w:jc w:val="both"/>
              <w:rPr>
                <w:color w:val="000000"/>
                <w:sz w:val="24"/>
                <w:szCs w:val="24"/>
              </w:rPr>
            </w:pPr>
            <w:r w:rsidRPr="00FF1C91">
              <w:rPr>
                <w:b/>
                <w:color w:val="000000"/>
                <w:sz w:val="24"/>
                <w:szCs w:val="24"/>
              </w:rPr>
              <w:t xml:space="preserve">Лот №1: </w:t>
            </w:r>
            <w:r w:rsidR="00752B15" w:rsidRPr="00FF1C91">
              <w:rPr>
                <w:color w:val="000000"/>
                <w:sz w:val="24"/>
                <w:szCs w:val="24"/>
              </w:rPr>
              <w:t>Земельный участок, площадью 6374 кв.м., кадастровый номер: 64:42:010802:314,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 Газовая, земельный участок 1 А. Категория земель: земли населённых пунктов. Вид разрешённого использования: служебные гаражи.</w:t>
            </w:r>
          </w:p>
          <w:p w:rsidR="00B5791D" w:rsidRPr="000F0384" w:rsidRDefault="00B5791D" w:rsidP="000B38FE">
            <w:pPr>
              <w:jc w:val="both"/>
              <w:rPr>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356D5C" w:rsidRPr="000F0384" w:rsidRDefault="00307DCE" w:rsidP="0044178A">
            <w:pPr>
              <w:pStyle w:val="a7"/>
              <w:spacing w:after="0"/>
              <w:contextualSpacing/>
              <w:rPr>
                <w:b/>
                <w:sz w:val="24"/>
                <w:szCs w:val="24"/>
              </w:rPr>
            </w:pPr>
            <w:r>
              <w:rPr>
                <w:b/>
                <w:sz w:val="24"/>
                <w:szCs w:val="24"/>
              </w:rPr>
              <w:t xml:space="preserve">                       2 230 000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307DCE" w:rsidP="0044178A">
            <w:pPr>
              <w:pStyle w:val="a7"/>
              <w:spacing w:after="0"/>
              <w:contextualSpacing/>
              <w:rPr>
                <w:b/>
                <w:sz w:val="24"/>
                <w:szCs w:val="24"/>
              </w:rPr>
            </w:pPr>
            <w:r>
              <w:rPr>
                <w:b/>
                <w:sz w:val="24"/>
                <w:szCs w:val="24"/>
              </w:rPr>
              <w:t xml:space="preserve">    </w:t>
            </w:r>
            <w:r w:rsidR="005D1108">
              <w:rPr>
                <w:b/>
                <w:sz w:val="24"/>
                <w:szCs w:val="24"/>
              </w:rPr>
              <w:t xml:space="preserve"> </w:t>
            </w:r>
            <w:r>
              <w:rPr>
                <w:b/>
                <w:sz w:val="24"/>
                <w:szCs w:val="24"/>
              </w:rPr>
              <w:t>446 000</w:t>
            </w:r>
          </w:p>
        </w:tc>
        <w:tc>
          <w:tcPr>
            <w:tcW w:w="1047" w:type="pct"/>
            <w:tcBorders>
              <w:top w:val="single" w:sz="4" w:space="0" w:color="auto"/>
              <w:left w:val="single" w:sz="4" w:space="0" w:color="auto"/>
              <w:bottom w:val="single" w:sz="4" w:space="0" w:color="auto"/>
              <w:right w:val="single" w:sz="4" w:space="0" w:color="auto"/>
            </w:tcBorders>
            <w:vAlign w:val="center"/>
          </w:tcPr>
          <w:p w:rsidR="00356D5C" w:rsidRPr="000F0384" w:rsidRDefault="005D1108" w:rsidP="0044178A">
            <w:pPr>
              <w:pStyle w:val="a7"/>
              <w:spacing w:after="0"/>
              <w:contextualSpacing/>
              <w:rPr>
                <w:b/>
                <w:sz w:val="24"/>
                <w:szCs w:val="24"/>
              </w:rPr>
            </w:pPr>
            <w:r>
              <w:rPr>
                <w:b/>
                <w:sz w:val="24"/>
                <w:szCs w:val="24"/>
              </w:rPr>
              <w:t xml:space="preserve">              66900</w:t>
            </w:r>
          </w:p>
        </w:tc>
      </w:tr>
      <w:tr w:rsidR="00752B15" w:rsidRPr="001A75BC" w:rsidTr="00307DCE">
        <w:trPr>
          <w:trHeight w:val="703"/>
          <w:jc w:val="center"/>
        </w:trPr>
        <w:tc>
          <w:tcPr>
            <w:tcW w:w="1898" w:type="pct"/>
            <w:tcBorders>
              <w:top w:val="single" w:sz="4" w:space="0" w:color="auto"/>
              <w:left w:val="single" w:sz="4" w:space="0" w:color="auto"/>
              <w:bottom w:val="single" w:sz="4" w:space="0" w:color="auto"/>
              <w:right w:val="single" w:sz="4" w:space="0" w:color="auto"/>
            </w:tcBorders>
          </w:tcPr>
          <w:p w:rsidR="00752B15" w:rsidRPr="00307DCE" w:rsidRDefault="00307DCE" w:rsidP="000B38FE">
            <w:pPr>
              <w:jc w:val="both"/>
              <w:rPr>
                <w:b/>
                <w:color w:val="000000"/>
                <w:sz w:val="24"/>
                <w:szCs w:val="24"/>
              </w:rPr>
            </w:pPr>
            <w:r w:rsidRPr="005D1108">
              <w:rPr>
                <w:b/>
                <w:color w:val="000000"/>
                <w:sz w:val="24"/>
                <w:szCs w:val="24"/>
              </w:rPr>
              <w:t>Лот №2</w:t>
            </w:r>
            <w:r w:rsidRPr="00307DCE">
              <w:rPr>
                <w:b/>
                <w:color w:val="000000"/>
                <w:sz w:val="28"/>
                <w:szCs w:val="28"/>
              </w:rPr>
              <w:t>:</w:t>
            </w:r>
            <w:r w:rsidRPr="00307DCE">
              <w:rPr>
                <w:color w:val="000000"/>
                <w:sz w:val="24"/>
                <w:szCs w:val="24"/>
              </w:rPr>
              <w:t xml:space="preserve">Земельный участок, площадью 820 кв.м., кадастровый номер: 64:42:020108:346, расположенный по адресу: Саратовская область, </w:t>
            </w:r>
            <w:r w:rsidRPr="00307DCE">
              <w:rPr>
                <w:color w:val="000000"/>
                <w:sz w:val="24"/>
                <w:szCs w:val="24"/>
              </w:rPr>
              <w:lastRenderedPageBreak/>
              <w:t>Вольский муниципальный район, муниципальное образование город Вольск, город Вольск, улица Крайняя, земельный участок 5. Категория земель: земли населённых пунктов. Вид разрешённого использования: для индивидуального жилищного строительства</w:t>
            </w:r>
            <w:r w:rsidR="006B72AF">
              <w:rPr>
                <w:color w:val="000000"/>
                <w:sz w:val="24"/>
                <w:szCs w:val="24"/>
              </w:rPr>
              <w:t>.</w:t>
            </w:r>
          </w:p>
          <w:p w:rsidR="00752B15" w:rsidRPr="000F0384" w:rsidRDefault="00752B15" w:rsidP="000B38FE">
            <w:pPr>
              <w:jc w:val="both"/>
              <w:rPr>
                <w:b/>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52B15" w:rsidRPr="000F0384" w:rsidRDefault="005D1108" w:rsidP="0044178A">
            <w:pPr>
              <w:pStyle w:val="a7"/>
              <w:spacing w:after="0"/>
              <w:contextualSpacing/>
              <w:rPr>
                <w:b/>
                <w:sz w:val="24"/>
                <w:szCs w:val="24"/>
              </w:rPr>
            </w:pPr>
            <w:r>
              <w:rPr>
                <w:b/>
                <w:sz w:val="24"/>
                <w:szCs w:val="24"/>
              </w:rPr>
              <w:lastRenderedPageBreak/>
              <w:t xml:space="preserve">                        668 000</w:t>
            </w:r>
          </w:p>
        </w:tc>
        <w:tc>
          <w:tcPr>
            <w:tcW w:w="627" w:type="pct"/>
            <w:tcBorders>
              <w:top w:val="single" w:sz="4" w:space="0" w:color="auto"/>
              <w:left w:val="single" w:sz="4" w:space="0" w:color="auto"/>
              <w:bottom w:val="single" w:sz="4" w:space="0" w:color="auto"/>
              <w:right w:val="single" w:sz="4" w:space="0" w:color="auto"/>
            </w:tcBorders>
            <w:vAlign w:val="center"/>
          </w:tcPr>
          <w:p w:rsidR="00752B15" w:rsidRPr="000F0384" w:rsidRDefault="005D1108" w:rsidP="0044178A">
            <w:pPr>
              <w:pStyle w:val="a7"/>
              <w:spacing w:after="0"/>
              <w:contextualSpacing/>
              <w:rPr>
                <w:b/>
                <w:sz w:val="24"/>
                <w:szCs w:val="24"/>
              </w:rPr>
            </w:pPr>
            <w:r>
              <w:rPr>
                <w:b/>
                <w:sz w:val="24"/>
                <w:szCs w:val="24"/>
              </w:rPr>
              <w:t xml:space="preserve">     133 600</w:t>
            </w:r>
          </w:p>
        </w:tc>
        <w:tc>
          <w:tcPr>
            <w:tcW w:w="1047" w:type="pct"/>
            <w:tcBorders>
              <w:top w:val="single" w:sz="4" w:space="0" w:color="auto"/>
              <w:left w:val="single" w:sz="4" w:space="0" w:color="auto"/>
              <w:bottom w:val="single" w:sz="4" w:space="0" w:color="auto"/>
              <w:right w:val="single" w:sz="4" w:space="0" w:color="auto"/>
            </w:tcBorders>
            <w:vAlign w:val="center"/>
          </w:tcPr>
          <w:p w:rsidR="00752B15" w:rsidRPr="000F0384" w:rsidRDefault="005D1108" w:rsidP="0044178A">
            <w:pPr>
              <w:pStyle w:val="a7"/>
              <w:spacing w:after="0"/>
              <w:contextualSpacing/>
              <w:rPr>
                <w:b/>
                <w:sz w:val="24"/>
                <w:szCs w:val="24"/>
              </w:rPr>
            </w:pPr>
            <w:r>
              <w:rPr>
                <w:b/>
                <w:sz w:val="24"/>
                <w:szCs w:val="24"/>
              </w:rPr>
              <w:t xml:space="preserve">             20040</w:t>
            </w:r>
          </w:p>
        </w:tc>
      </w:tr>
      <w:tr w:rsidR="00752B15" w:rsidRPr="001A75BC" w:rsidTr="00307DCE">
        <w:trPr>
          <w:trHeight w:val="2440"/>
          <w:jc w:val="center"/>
        </w:trPr>
        <w:tc>
          <w:tcPr>
            <w:tcW w:w="1898" w:type="pct"/>
            <w:tcBorders>
              <w:top w:val="single" w:sz="4" w:space="0" w:color="auto"/>
              <w:left w:val="single" w:sz="4" w:space="0" w:color="auto"/>
              <w:bottom w:val="single" w:sz="4" w:space="0" w:color="auto"/>
              <w:right w:val="single" w:sz="4" w:space="0" w:color="auto"/>
            </w:tcBorders>
          </w:tcPr>
          <w:p w:rsidR="00307DCE" w:rsidRDefault="00307DCE" w:rsidP="000B38FE">
            <w:pPr>
              <w:jc w:val="both"/>
              <w:rPr>
                <w:color w:val="000000"/>
                <w:sz w:val="24"/>
                <w:szCs w:val="24"/>
              </w:rPr>
            </w:pPr>
            <w:r w:rsidRPr="00307DCE">
              <w:rPr>
                <w:b/>
                <w:color w:val="000000"/>
                <w:sz w:val="24"/>
                <w:szCs w:val="24"/>
              </w:rPr>
              <w:lastRenderedPageBreak/>
              <w:t>Лот №3:</w:t>
            </w:r>
            <w:r w:rsidRPr="00307DCE">
              <w:rPr>
                <w:color w:val="000000"/>
                <w:sz w:val="24"/>
                <w:szCs w:val="24"/>
              </w:rPr>
              <w:t xml:space="preserve">Земельный участок, площадью 1000 </w:t>
            </w:r>
          </w:p>
          <w:p w:rsidR="00307DCE" w:rsidRDefault="00307DCE" w:rsidP="000B38FE">
            <w:pPr>
              <w:jc w:val="both"/>
              <w:rPr>
                <w:color w:val="000000"/>
                <w:sz w:val="24"/>
                <w:szCs w:val="24"/>
              </w:rPr>
            </w:pPr>
            <w:r w:rsidRPr="00307DCE">
              <w:rPr>
                <w:color w:val="000000"/>
                <w:sz w:val="24"/>
                <w:szCs w:val="24"/>
              </w:rPr>
              <w:t>кв.м., кадастровый номер: 64:42:020108:347,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улица Крайняя, земельный участок 3. Категория земель: земли населённых пунктов. Вид разрешённого использования: для индивидуального жилищного</w:t>
            </w:r>
          </w:p>
          <w:p w:rsidR="00307DCE" w:rsidRPr="00307DCE" w:rsidRDefault="00307DCE" w:rsidP="000B38FE">
            <w:pPr>
              <w:jc w:val="both"/>
              <w:rPr>
                <w:color w:val="000000"/>
                <w:sz w:val="24"/>
                <w:szCs w:val="24"/>
              </w:rPr>
            </w:pPr>
            <w:r w:rsidRPr="00307DCE">
              <w:rPr>
                <w:color w:val="000000"/>
                <w:sz w:val="24"/>
                <w:szCs w:val="24"/>
              </w:rPr>
              <w:t>строительства.</w:t>
            </w:r>
          </w:p>
          <w:p w:rsidR="00752B15" w:rsidRPr="00307DCE" w:rsidRDefault="00752B15" w:rsidP="000B38FE">
            <w:pPr>
              <w:jc w:val="both"/>
              <w:rPr>
                <w:b/>
                <w:color w:val="000000"/>
                <w:sz w:val="24"/>
                <w:szCs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52B15" w:rsidRPr="000F0384" w:rsidRDefault="005D1108" w:rsidP="0044178A">
            <w:pPr>
              <w:pStyle w:val="a7"/>
              <w:spacing w:after="0"/>
              <w:contextualSpacing/>
              <w:rPr>
                <w:b/>
                <w:sz w:val="24"/>
                <w:szCs w:val="24"/>
              </w:rPr>
            </w:pPr>
            <w:r>
              <w:rPr>
                <w:b/>
                <w:sz w:val="24"/>
                <w:szCs w:val="24"/>
              </w:rPr>
              <w:t xml:space="preserve">                       784 000</w:t>
            </w:r>
          </w:p>
        </w:tc>
        <w:tc>
          <w:tcPr>
            <w:tcW w:w="627" w:type="pct"/>
            <w:tcBorders>
              <w:top w:val="single" w:sz="4" w:space="0" w:color="auto"/>
              <w:left w:val="single" w:sz="4" w:space="0" w:color="auto"/>
              <w:bottom w:val="single" w:sz="4" w:space="0" w:color="auto"/>
              <w:right w:val="single" w:sz="4" w:space="0" w:color="auto"/>
            </w:tcBorders>
            <w:vAlign w:val="center"/>
          </w:tcPr>
          <w:p w:rsidR="00752B15" w:rsidRPr="000F0384" w:rsidRDefault="005D1108" w:rsidP="0044178A">
            <w:pPr>
              <w:pStyle w:val="a7"/>
              <w:spacing w:after="0"/>
              <w:contextualSpacing/>
              <w:rPr>
                <w:b/>
                <w:sz w:val="24"/>
                <w:szCs w:val="24"/>
              </w:rPr>
            </w:pPr>
            <w:r>
              <w:rPr>
                <w:b/>
                <w:sz w:val="24"/>
                <w:szCs w:val="24"/>
              </w:rPr>
              <w:t xml:space="preserve">        156800</w:t>
            </w:r>
          </w:p>
        </w:tc>
        <w:tc>
          <w:tcPr>
            <w:tcW w:w="1047" w:type="pct"/>
            <w:tcBorders>
              <w:top w:val="single" w:sz="4" w:space="0" w:color="auto"/>
              <w:left w:val="single" w:sz="4" w:space="0" w:color="auto"/>
              <w:bottom w:val="single" w:sz="4" w:space="0" w:color="auto"/>
              <w:right w:val="single" w:sz="4" w:space="0" w:color="auto"/>
            </w:tcBorders>
            <w:vAlign w:val="center"/>
          </w:tcPr>
          <w:p w:rsidR="00752B15" w:rsidRPr="000F0384" w:rsidRDefault="005D1108" w:rsidP="0044178A">
            <w:pPr>
              <w:pStyle w:val="a7"/>
              <w:spacing w:after="0"/>
              <w:contextualSpacing/>
              <w:rPr>
                <w:b/>
                <w:sz w:val="24"/>
                <w:szCs w:val="24"/>
              </w:rPr>
            </w:pPr>
            <w:r>
              <w:rPr>
                <w:b/>
                <w:sz w:val="24"/>
                <w:szCs w:val="24"/>
              </w:rPr>
              <w:t xml:space="preserve">               23520</w:t>
            </w:r>
          </w:p>
        </w:tc>
      </w:tr>
    </w:tbl>
    <w:p w:rsidR="00596368" w:rsidRDefault="00596368" w:rsidP="0044178A">
      <w:pPr>
        <w:pStyle w:val="a5"/>
        <w:ind w:firstLine="0"/>
        <w:jc w:val="both"/>
      </w:pPr>
    </w:p>
    <w:p w:rsidR="00AA6088" w:rsidRDefault="00AA6088" w:rsidP="0044178A">
      <w:pPr>
        <w:pStyle w:val="a5"/>
        <w:ind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44178A">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r w:rsidR="00064210">
        <w:rPr>
          <w:sz w:val="24"/>
          <w:szCs w:val="24"/>
        </w:rPr>
        <w:t>.</w:t>
      </w:r>
    </w:p>
    <w:p w:rsidR="00686061" w:rsidRPr="00B5791D" w:rsidRDefault="00023C35" w:rsidP="0044178A">
      <w:pPr>
        <w:ind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5D1108" w:rsidRDefault="005D1108" w:rsidP="0044178A">
      <w:pPr>
        <w:jc w:val="center"/>
        <w:rPr>
          <w:b/>
          <w:bCs/>
          <w:color w:val="000000"/>
          <w:sz w:val="24"/>
          <w:szCs w:val="24"/>
        </w:rPr>
      </w:pPr>
    </w:p>
    <w:p w:rsidR="009A40D7" w:rsidRDefault="006B72AF" w:rsidP="0044178A">
      <w:pPr>
        <w:jc w:val="center"/>
        <w:rPr>
          <w:b/>
          <w:bCs/>
          <w:color w:val="000000"/>
          <w:sz w:val="24"/>
          <w:szCs w:val="24"/>
        </w:rPr>
      </w:pPr>
      <w:r>
        <w:rPr>
          <w:b/>
          <w:bCs/>
          <w:color w:val="000000"/>
          <w:sz w:val="24"/>
          <w:szCs w:val="24"/>
        </w:rPr>
        <w:t>Сведения о земельных участках</w:t>
      </w:r>
      <w:r w:rsidR="009A40D7" w:rsidRPr="00EE54FF">
        <w:rPr>
          <w:b/>
          <w:bCs/>
          <w:color w:val="000000"/>
          <w:sz w:val="24"/>
          <w:szCs w:val="24"/>
        </w:rPr>
        <w:t>:</w:t>
      </w:r>
    </w:p>
    <w:p w:rsidR="00676CA6" w:rsidRPr="00EE54FF" w:rsidRDefault="00676CA6" w:rsidP="0044178A">
      <w:pPr>
        <w:jc w:val="center"/>
        <w:rPr>
          <w:b/>
          <w:bCs/>
          <w:color w:val="000000"/>
          <w:sz w:val="24"/>
          <w:szCs w:val="24"/>
        </w:rPr>
      </w:pPr>
    </w:p>
    <w:p w:rsidR="005D1108" w:rsidRDefault="00730150" w:rsidP="0044178A">
      <w:pPr>
        <w:jc w:val="both"/>
        <w:rPr>
          <w:color w:val="000000"/>
          <w:sz w:val="24"/>
          <w:szCs w:val="24"/>
        </w:rPr>
      </w:pPr>
      <w:r>
        <w:rPr>
          <w:b/>
          <w:sz w:val="24"/>
          <w:szCs w:val="24"/>
        </w:rPr>
        <w:t>Лот №1</w:t>
      </w:r>
      <w:r w:rsidR="001E25FB" w:rsidRPr="002B01A3">
        <w:rPr>
          <w:b/>
          <w:sz w:val="24"/>
          <w:szCs w:val="24"/>
        </w:rPr>
        <w:t>:</w:t>
      </w:r>
      <w:r w:rsidR="00AE100A" w:rsidRPr="00AE100A">
        <w:rPr>
          <w:color w:val="000000"/>
          <w:sz w:val="24"/>
          <w:szCs w:val="24"/>
        </w:rPr>
        <w:t xml:space="preserve"> </w:t>
      </w:r>
      <w:r w:rsidR="005D1108" w:rsidRPr="00FF1C91">
        <w:rPr>
          <w:color w:val="000000"/>
          <w:sz w:val="24"/>
          <w:szCs w:val="24"/>
        </w:rPr>
        <w:t>Земельный участок, площадью 6374 кв.м., кадастровый номер: 64:42:010802:314,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 Газовая, земельный участок 1 А. Категория земель: земли населённых пунктов. Вид разрешённого использования: служебные гаражи.</w:t>
      </w:r>
    </w:p>
    <w:p w:rsidR="001E25FB" w:rsidRDefault="001E25FB" w:rsidP="0044178A">
      <w:pPr>
        <w:jc w:val="both"/>
        <w:rPr>
          <w:bCs/>
          <w:color w:val="000000"/>
          <w:sz w:val="24"/>
          <w:szCs w:val="24"/>
        </w:rPr>
      </w:pPr>
      <w:r w:rsidRPr="00DB02AC">
        <w:rPr>
          <w:bCs/>
          <w:color w:val="000000"/>
          <w:sz w:val="24"/>
          <w:szCs w:val="24"/>
        </w:rPr>
        <w:t>а) Ограничения</w:t>
      </w:r>
      <w:r w:rsidR="005019D3">
        <w:rPr>
          <w:bCs/>
          <w:color w:val="000000"/>
          <w:sz w:val="24"/>
          <w:szCs w:val="24"/>
        </w:rPr>
        <w:t xml:space="preserve"> (обременения) прав:</w:t>
      </w:r>
    </w:p>
    <w:p w:rsidR="005019D3" w:rsidRPr="005019D3" w:rsidRDefault="005019D3" w:rsidP="0044178A">
      <w:pPr>
        <w:jc w:val="both"/>
        <w:rPr>
          <w:bCs/>
          <w:color w:val="000000"/>
          <w:sz w:val="24"/>
          <w:szCs w:val="24"/>
        </w:rPr>
      </w:pPr>
      <w:r w:rsidRPr="005019D3">
        <w:rPr>
          <w:sz w:val="24"/>
          <w:szCs w:val="24"/>
        </w:rPr>
        <w:lastRenderedPageBreak/>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05.11.2025; реквизиты документа-основания: решение об установлении санитарно-защитной зоны от 24.05.2022 № 64-СЗЗ-0229-2022 выдан: Управление Федеральной службы по надзору в сфере защиты прав потребителей и благополучия человека по Саратовской области.</w:t>
      </w:r>
    </w:p>
    <w:p w:rsidR="005019D3" w:rsidRPr="005019D3" w:rsidRDefault="005019D3" w:rsidP="0044178A">
      <w:pPr>
        <w:jc w:val="both"/>
        <w:rPr>
          <w:bCs/>
          <w:color w:val="000000"/>
          <w:sz w:val="24"/>
          <w:szCs w:val="24"/>
        </w:rPr>
      </w:pPr>
      <w:r w:rsidRPr="005019D3">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24.05.2022 № 64-СЗЗ-0229-2022 выдан: Управление Федеральной службы по надзору в сфере защиты прав потребителей и благополучия человека по Саратовской области; Содержание ограничения (обременения): В границах санитарно-защитных зон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 Реестровый номер границы: 64:42-6.395; Вид объекта реестра границ: Зона с особыми условиями использования территории; Вид зоны по документу: Санитарно-защитная зона для объекта ООО «Вольский мел», расположенного по адресу: 412900, Саратовская область, г. Вольск, ул. Газовая, земельный участок 1/2 (земельный участок с кадастровым номером 64:42:010802:92); Тип зоны: Санитарно-защитная зона предприятий, сооружений и иных объектов.</w:t>
      </w:r>
    </w:p>
    <w:p w:rsidR="001E25FB" w:rsidRPr="005019D3" w:rsidRDefault="001E25FB" w:rsidP="0044178A">
      <w:pPr>
        <w:jc w:val="both"/>
        <w:rPr>
          <w:bCs/>
          <w:color w:val="000000"/>
          <w:sz w:val="24"/>
          <w:szCs w:val="24"/>
        </w:rPr>
      </w:pPr>
      <w:r w:rsidRPr="005019D3">
        <w:rPr>
          <w:bCs/>
          <w:color w:val="000000"/>
          <w:sz w:val="24"/>
          <w:szCs w:val="24"/>
        </w:rPr>
        <w:t xml:space="preserve">б) Земельный участок не занят строениями.     </w:t>
      </w:r>
    </w:p>
    <w:p w:rsidR="001E25FB" w:rsidRDefault="00A12C24" w:rsidP="0044178A">
      <w:pPr>
        <w:jc w:val="both"/>
        <w:rPr>
          <w:bCs/>
          <w:color w:val="000000"/>
          <w:sz w:val="24"/>
          <w:szCs w:val="24"/>
        </w:rPr>
      </w:pPr>
      <w:r w:rsidRPr="00DB02AC">
        <w:rPr>
          <w:bCs/>
          <w:color w:val="000000"/>
          <w:sz w:val="24"/>
          <w:szCs w:val="24"/>
        </w:rPr>
        <w:t>в</w:t>
      </w:r>
      <w:r w:rsidR="001E25FB" w:rsidRPr="00DB02AC">
        <w:rPr>
          <w:bCs/>
          <w:color w:val="000000"/>
          <w:sz w:val="24"/>
          <w:szCs w:val="24"/>
        </w:rPr>
        <w:t>)</w:t>
      </w:r>
      <w:r w:rsidRPr="00DB02AC">
        <w:rPr>
          <w:bCs/>
          <w:color w:val="000000"/>
          <w:sz w:val="24"/>
          <w:szCs w:val="24"/>
        </w:rPr>
        <w:t xml:space="preserve"> </w:t>
      </w:r>
      <w:r w:rsidR="001E25FB" w:rsidRPr="00DB02AC">
        <w:rPr>
          <w:bCs/>
          <w:color w:val="000000"/>
          <w:sz w:val="24"/>
          <w:szCs w:val="24"/>
        </w:rPr>
        <w:t>Земельный участок подлежит снятию с государственного кадастрового учета по истечении пяти лет со дня его государственного</w:t>
      </w:r>
      <w:r w:rsidR="001E25FB" w:rsidRPr="00D2691A">
        <w:rPr>
          <w:bCs/>
          <w:color w:val="000000"/>
          <w:sz w:val="24"/>
          <w:szCs w:val="24"/>
        </w:rPr>
        <w:t xml:space="preserve"> кадастрового учета, если на него не будут зарегистрированы права.</w:t>
      </w:r>
      <w:r w:rsidR="001E25FB" w:rsidRPr="007351BB">
        <w:rPr>
          <w:bCs/>
          <w:color w:val="000000"/>
          <w:sz w:val="24"/>
          <w:szCs w:val="24"/>
        </w:rPr>
        <w:t xml:space="preserve"> </w:t>
      </w:r>
    </w:p>
    <w:p w:rsidR="00BD2036" w:rsidRPr="004B710E" w:rsidRDefault="00B767DF" w:rsidP="0044178A">
      <w:pPr>
        <w:pStyle w:val="af5"/>
        <w:tabs>
          <w:tab w:val="left" w:pos="5100"/>
        </w:tabs>
        <w:jc w:val="both"/>
        <w:rPr>
          <w:rFonts w:ascii="Times New Roman" w:hAnsi="Times New Roman"/>
          <w:sz w:val="24"/>
          <w:szCs w:val="24"/>
        </w:rPr>
      </w:pPr>
      <w:r w:rsidRPr="00E60AC8">
        <w:rPr>
          <w:rFonts w:ascii="Times New Roman" w:hAnsi="Times New Roman"/>
          <w:sz w:val="24"/>
          <w:szCs w:val="24"/>
        </w:rPr>
        <w:t xml:space="preserve">Аукционные торги </w:t>
      </w:r>
      <w:r w:rsidR="0076797D" w:rsidRPr="00E60AC8">
        <w:rPr>
          <w:rFonts w:ascii="Times New Roman" w:hAnsi="Times New Roman"/>
          <w:sz w:val="24"/>
          <w:szCs w:val="24"/>
        </w:rPr>
        <w:t>в отношении лота №1</w:t>
      </w:r>
      <w:r w:rsidR="005D1108">
        <w:rPr>
          <w:rFonts w:ascii="Times New Roman" w:hAnsi="Times New Roman"/>
          <w:sz w:val="24"/>
          <w:szCs w:val="24"/>
        </w:rPr>
        <w:t xml:space="preserve"> не проводились.</w:t>
      </w:r>
    </w:p>
    <w:p w:rsidR="005D1108" w:rsidRDefault="005D1108" w:rsidP="0044178A">
      <w:pPr>
        <w:pStyle w:val="1"/>
        <w:shd w:val="clear" w:color="auto" w:fill="FFFFFF"/>
        <w:jc w:val="both"/>
        <w:rPr>
          <w:b w:val="0"/>
          <w:szCs w:val="24"/>
        </w:rPr>
      </w:pPr>
    </w:p>
    <w:p w:rsidR="009B26A1" w:rsidRPr="00F63F04" w:rsidRDefault="009B26A1" w:rsidP="0044178A">
      <w:pPr>
        <w:pStyle w:val="af5"/>
        <w:ind w:firstLine="710"/>
        <w:jc w:val="both"/>
        <w:rPr>
          <w:rFonts w:ascii="Times New Roman" w:hAnsi="Times New Roman"/>
          <w:sz w:val="24"/>
          <w:szCs w:val="24"/>
        </w:rPr>
      </w:pPr>
      <w:r w:rsidRPr="006F5804">
        <w:rPr>
          <w:rFonts w:ascii="Times New Roman" w:hAnsi="Times New Roman"/>
          <w:sz w:val="24"/>
          <w:szCs w:val="24"/>
        </w:rPr>
        <w:t>В соответствии со ст. 58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bookmarkStart w:id="0" w:name="_Toc156994948"/>
    </w:p>
    <w:bookmarkEnd w:id="0"/>
    <w:p w:rsidR="009B26A1" w:rsidRDefault="009B26A1" w:rsidP="0044178A">
      <w:pPr>
        <w:tabs>
          <w:tab w:val="left" w:pos="1134"/>
        </w:tabs>
        <w:ind w:firstLine="709"/>
        <w:contextualSpacing/>
        <w:jc w:val="both"/>
        <w:rPr>
          <w:b/>
          <w:bCs/>
          <w:spacing w:val="-10"/>
          <w:sz w:val="26"/>
          <w:szCs w:val="26"/>
        </w:rPr>
      </w:pPr>
      <w:r w:rsidRPr="005637F2">
        <w:rPr>
          <w:b/>
          <w:bCs/>
          <w:spacing w:val="-10"/>
          <w:sz w:val="26"/>
          <w:szCs w:val="26"/>
        </w:rPr>
        <w:t xml:space="preserve">П - Производственная зона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5"/>
        <w:gridCol w:w="2529"/>
        <w:gridCol w:w="11348"/>
      </w:tblGrid>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N</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d"/>
              <w:jc w:val="center"/>
            </w:pPr>
            <w:r w:rsidRPr="000616A1">
              <w:t>Тип регламента</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d"/>
              <w:jc w:val="center"/>
            </w:pPr>
            <w:r w:rsidRPr="000616A1">
              <w:t>Содержание регламента</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1</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d"/>
              <w:jc w:val="center"/>
            </w:pPr>
            <w:r w:rsidRPr="000616A1">
              <w:t>2</w:t>
            </w:r>
          </w:p>
        </w:tc>
        <w:tc>
          <w:tcPr>
            <w:tcW w:w="11348" w:type="dxa"/>
            <w:tcBorders>
              <w:top w:val="nil"/>
              <w:left w:val="single" w:sz="4" w:space="0" w:color="auto"/>
              <w:bottom w:val="single" w:sz="4" w:space="0" w:color="auto"/>
            </w:tcBorders>
          </w:tcPr>
          <w:p w:rsidR="000032C2" w:rsidRPr="000616A1" w:rsidRDefault="000032C2" w:rsidP="0044178A">
            <w:pPr>
              <w:pStyle w:val="afd"/>
              <w:jc w:val="center"/>
            </w:pPr>
            <w:r w:rsidRPr="000616A1">
              <w:t>3</w:t>
            </w:r>
          </w:p>
        </w:tc>
      </w:tr>
      <w:tr w:rsidR="000032C2" w:rsidRPr="000032C2" w:rsidTr="000032C2">
        <w:tc>
          <w:tcPr>
            <w:tcW w:w="14742" w:type="dxa"/>
            <w:gridSpan w:val="3"/>
            <w:tcBorders>
              <w:top w:val="single" w:sz="4" w:space="0" w:color="auto"/>
              <w:bottom w:val="single" w:sz="4" w:space="0" w:color="auto"/>
            </w:tcBorders>
          </w:tcPr>
          <w:p w:rsidR="000032C2" w:rsidRPr="000616A1" w:rsidRDefault="000032C2" w:rsidP="0044178A">
            <w:pPr>
              <w:pStyle w:val="afd"/>
              <w:jc w:val="center"/>
            </w:pPr>
            <w:r w:rsidRPr="000616A1">
              <w:t>Виды разрешенного использования:</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1.</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Основные виды разрешенного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Хранение автотранспорта (</w:t>
            </w:r>
            <w:hyperlink r:id="rId11" w:history="1">
              <w:r w:rsidRPr="000616A1">
                <w:rPr>
                  <w:rStyle w:val="ae"/>
                  <w:rFonts w:ascii="Times New Roman" w:hAnsi="Times New Roman" w:cs="Times New Roman"/>
                  <w:sz w:val="24"/>
                  <w:szCs w:val="24"/>
                </w:rPr>
                <w:t>2.7.1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Размещение гаражей для собственных нужд (</w:t>
            </w:r>
            <w:hyperlink r:id="rId12" w:history="1">
              <w:r w:rsidRPr="000616A1">
                <w:rPr>
                  <w:rStyle w:val="ae"/>
                  <w:rFonts w:ascii="Times New Roman" w:hAnsi="Times New Roman" w:cs="Times New Roman"/>
                  <w:sz w:val="24"/>
                  <w:szCs w:val="24"/>
                </w:rPr>
                <w:t>2.7.2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Предпринимательство (</w:t>
            </w:r>
            <w:hyperlink r:id="rId13" w:history="1">
              <w:r w:rsidRPr="000616A1">
                <w:rPr>
                  <w:rStyle w:val="ae"/>
                  <w:rFonts w:ascii="Times New Roman" w:hAnsi="Times New Roman" w:cs="Times New Roman"/>
                  <w:sz w:val="24"/>
                  <w:szCs w:val="24"/>
                </w:rPr>
                <w:t>4.0</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Рынки (</w:t>
            </w:r>
            <w:hyperlink r:id="rId14" w:history="1">
              <w:r w:rsidRPr="000616A1">
                <w:rPr>
                  <w:rStyle w:val="ae"/>
                  <w:rFonts w:ascii="Times New Roman" w:hAnsi="Times New Roman" w:cs="Times New Roman"/>
                  <w:sz w:val="24"/>
                  <w:szCs w:val="24"/>
                </w:rPr>
                <w:t>4.3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lastRenderedPageBreak/>
              <w:t>Магазины (</w:t>
            </w:r>
            <w:hyperlink r:id="rId15" w:history="1">
              <w:r w:rsidRPr="000616A1">
                <w:rPr>
                  <w:rStyle w:val="ae"/>
                  <w:rFonts w:ascii="Times New Roman" w:hAnsi="Times New Roman" w:cs="Times New Roman"/>
                  <w:sz w:val="24"/>
                  <w:szCs w:val="24"/>
                </w:rPr>
                <w:t>4.4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Общественное питание (</w:t>
            </w:r>
            <w:hyperlink r:id="rId16" w:history="1">
              <w:r w:rsidRPr="000616A1">
                <w:rPr>
                  <w:rStyle w:val="ae"/>
                  <w:rFonts w:ascii="Times New Roman" w:hAnsi="Times New Roman" w:cs="Times New Roman"/>
                  <w:sz w:val="24"/>
                  <w:szCs w:val="24"/>
                </w:rPr>
                <w:t>4.6</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Гостиничное обслуживание (</w:t>
            </w:r>
            <w:hyperlink r:id="rId17" w:history="1">
              <w:r w:rsidRPr="000616A1">
                <w:rPr>
                  <w:rStyle w:val="ae"/>
                  <w:rFonts w:ascii="Times New Roman" w:hAnsi="Times New Roman" w:cs="Times New Roman"/>
                  <w:sz w:val="24"/>
                  <w:szCs w:val="24"/>
                </w:rPr>
                <w:t>4.7</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Служебные гаражи (</w:t>
            </w:r>
            <w:hyperlink r:id="rId18" w:history="1">
              <w:r w:rsidRPr="000616A1">
                <w:rPr>
                  <w:rStyle w:val="ae"/>
                  <w:rFonts w:ascii="Times New Roman" w:hAnsi="Times New Roman" w:cs="Times New Roman"/>
                  <w:sz w:val="24"/>
                  <w:szCs w:val="24"/>
                </w:rPr>
                <w:t>4.9</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Объекты дорожного сервиса (</w:t>
            </w:r>
            <w:hyperlink r:id="rId19" w:history="1">
              <w:r w:rsidRPr="000616A1">
                <w:rPr>
                  <w:rStyle w:val="ae"/>
                  <w:rFonts w:ascii="Times New Roman" w:hAnsi="Times New Roman" w:cs="Times New Roman"/>
                  <w:sz w:val="24"/>
                  <w:szCs w:val="24"/>
                </w:rPr>
                <w:t>4.9.1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Стоянка транспортных средств (</w:t>
            </w:r>
            <w:hyperlink r:id="rId20" w:history="1">
              <w:r w:rsidRPr="000616A1">
                <w:rPr>
                  <w:rStyle w:val="ae"/>
                  <w:rFonts w:ascii="Times New Roman" w:hAnsi="Times New Roman" w:cs="Times New Roman"/>
                  <w:sz w:val="24"/>
                  <w:szCs w:val="24"/>
                </w:rPr>
                <w:t>4.9.2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Причалы для маломерных судов (</w:t>
            </w:r>
            <w:hyperlink r:id="rId21" w:history="1">
              <w:r w:rsidRPr="000616A1">
                <w:rPr>
                  <w:rStyle w:val="ae"/>
                  <w:rFonts w:ascii="Times New Roman" w:hAnsi="Times New Roman" w:cs="Times New Roman"/>
                  <w:sz w:val="24"/>
                  <w:szCs w:val="24"/>
                </w:rPr>
                <w:t>5.4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Производственная деятельность (</w:t>
            </w:r>
            <w:hyperlink r:id="rId22" w:history="1">
              <w:r w:rsidRPr="000616A1">
                <w:rPr>
                  <w:rStyle w:val="ae"/>
                  <w:rFonts w:ascii="Times New Roman" w:hAnsi="Times New Roman" w:cs="Times New Roman"/>
                  <w:sz w:val="24"/>
                  <w:szCs w:val="24"/>
                </w:rPr>
                <w:t>6.0</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Недропользование (</w:t>
            </w:r>
            <w:hyperlink r:id="rId23" w:history="1">
              <w:r w:rsidRPr="000616A1">
                <w:rPr>
                  <w:rStyle w:val="ae"/>
                  <w:rFonts w:ascii="Times New Roman" w:hAnsi="Times New Roman" w:cs="Times New Roman"/>
                  <w:sz w:val="24"/>
                  <w:szCs w:val="24"/>
                </w:rPr>
                <w:t>6.1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Тяжелая промышленность (</w:t>
            </w:r>
            <w:hyperlink r:id="rId24" w:history="1">
              <w:r w:rsidRPr="000616A1">
                <w:rPr>
                  <w:rStyle w:val="ae"/>
                  <w:rFonts w:ascii="Times New Roman" w:hAnsi="Times New Roman" w:cs="Times New Roman"/>
                  <w:sz w:val="24"/>
                  <w:szCs w:val="24"/>
                </w:rPr>
                <w:t>6.2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Автомобилестроительная промышленность (</w:t>
            </w:r>
            <w:hyperlink r:id="rId25" w:history="1">
              <w:r w:rsidRPr="000616A1">
                <w:rPr>
                  <w:rStyle w:val="ae"/>
                  <w:rFonts w:ascii="Times New Roman" w:hAnsi="Times New Roman" w:cs="Times New Roman"/>
                  <w:sz w:val="24"/>
                  <w:szCs w:val="24"/>
                </w:rPr>
                <w:t>6.2.1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Легкая промышленность (</w:t>
            </w:r>
            <w:hyperlink r:id="rId26" w:history="1">
              <w:r w:rsidRPr="000616A1">
                <w:rPr>
                  <w:rStyle w:val="ae"/>
                  <w:rFonts w:ascii="Times New Roman" w:hAnsi="Times New Roman" w:cs="Times New Roman"/>
                  <w:sz w:val="24"/>
                  <w:szCs w:val="24"/>
                </w:rPr>
                <w:t>6.3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Фармацевтическая промышленность (</w:t>
            </w:r>
            <w:hyperlink r:id="rId27" w:history="1">
              <w:r w:rsidRPr="000616A1">
                <w:rPr>
                  <w:rStyle w:val="ae"/>
                  <w:rFonts w:ascii="Times New Roman" w:hAnsi="Times New Roman" w:cs="Times New Roman"/>
                  <w:sz w:val="24"/>
                  <w:szCs w:val="24"/>
                </w:rPr>
                <w:t>6.3.1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Пищевая промышленность (</w:t>
            </w:r>
            <w:hyperlink r:id="rId28" w:history="1">
              <w:r w:rsidRPr="000616A1">
                <w:rPr>
                  <w:rStyle w:val="ae"/>
                  <w:rFonts w:ascii="Times New Roman" w:hAnsi="Times New Roman" w:cs="Times New Roman"/>
                  <w:sz w:val="24"/>
                  <w:szCs w:val="24"/>
                </w:rPr>
                <w:t>6.4</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Нефтехимическая промышленность (</w:t>
            </w:r>
            <w:hyperlink r:id="rId29" w:history="1">
              <w:r w:rsidRPr="000616A1">
                <w:rPr>
                  <w:rStyle w:val="ae"/>
                  <w:rFonts w:ascii="Times New Roman" w:hAnsi="Times New Roman" w:cs="Times New Roman"/>
                  <w:sz w:val="24"/>
                  <w:szCs w:val="24"/>
                </w:rPr>
                <w:t>6.5</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Строительная промышленность (</w:t>
            </w:r>
            <w:hyperlink r:id="rId30" w:history="1">
              <w:r w:rsidRPr="000616A1">
                <w:rPr>
                  <w:rStyle w:val="ae"/>
                  <w:rFonts w:ascii="Times New Roman" w:hAnsi="Times New Roman" w:cs="Times New Roman"/>
                  <w:sz w:val="24"/>
                  <w:szCs w:val="24"/>
                </w:rPr>
                <w:t>6.6</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Энергетика (</w:t>
            </w:r>
            <w:hyperlink r:id="rId31" w:history="1">
              <w:r w:rsidRPr="000616A1">
                <w:rPr>
                  <w:rStyle w:val="ae"/>
                  <w:rFonts w:ascii="Times New Roman" w:hAnsi="Times New Roman" w:cs="Times New Roman"/>
                  <w:sz w:val="24"/>
                  <w:szCs w:val="24"/>
                </w:rPr>
                <w:t>6.7</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Склад (</w:t>
            </w:r>
            <w:hyperlink r:id="rId32" w:history="1">
              <w:r w:rsidRPr="000616A1">
                <w:rPr>
                  <w:rStyle w:val="ae"/>
                  <w:rFonts w:ascii="Times New Roman" w:hAnsi="Times New Roman" w:cs="Times New Roman"/>
                  <w:sz w:val="24"/>
                  <w:szCs w:val="24"/>
                </w:rPr>
                <w:t>6.9</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Складские площадки (</w:t>
            </w:r>
            <w:hyperlink r:id="rId33" w:history="1">
              <w:r w:rsidRPr="000616A1">
                <w:rPr>
                  <w:rStyle w:val="ae"/>
                  <w:rFonts w:ascii="Times New Roman" w:hAnsi="Times New Roman" w:cs="Times New Roman"/>
                  <w:sz w:val="24"/>
                  <w:szCs w:val="24"/>
                </w:rPr>
                <w:t>6.9.1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Целлюлозно-бумажная промышленность (</w:t>
            </w:r>
            <w:hyperlink r:id="rId34" w:history="1">
              <w:r w:rsidRPr="000616A1">
                <w:rPr>
                  <w:rStyle w:val="ae"/>
                  <w:rFonts w:ascii="Times New Roman" w:hAnsi="Times New Roman" w:cs="Times New Roman"/>
                  <w:sz w:val="24"/>
                  <w:szCs w:val="24"/>
                </w:rPr>
                <w:t>6.11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Научно-производственная деятельность (</w:t>
            </w:r>
            <w:hyperlink r:id="rId35" w:history="1">
              <w:r w:rsidRPr="000616A1">
                <w:rPr>
                  <w:rStyle w:val="ae"/>
                  <w:rFonts w:ascii="Times New Roman" w:hAnsi="Times New Roman" w:cs="Times New Roman"/>
                  <w:sz w:val="24"/>
                  <w:szCs w:val="24"/>
                </w:rPr>
                <w:t>6.12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Железнодорожный транспорт (</w:t>
            </w:r>
            <w:hyperlink r:id="rId36" w:history="1">
              <w:r w:rsidRPr="000616A1">
                <w:rPr>
                  <w:rStyle w:val="ae"/>
                  <w:rFonts w:ascii="Times New Roman" w:hAnsi="Times New Roman" w:cs="Times New Roman"/>
                  <w:sz w:val="24"/>
                  <w:szCs w:val="24"/>
                </w:rPr>
                <w:t>7.1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Автомобильный транспорт (</w:t>
            </w:r>
            <w:hyperlink r:id="rId37" w:history="1">
              <w:r w:rsidRPr="000616A1">
                <w:rPr>
                  <w:rStyle w:val="ae"/>
                  <w:rFonts w:ascii="Times New Roman" w:hAnsi="Times New Roman" w:cs="Times New Roman"/>
                  <w:sz w:val="24"/>
                  <w:szCs w:val="24"/>
                </w:rPr>
                <w:t>7.2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Водный транспорт (</w:t>
            </w:r>
            <w:hyperlink r:id="rId38" w:history="1">
              <w:r w:rsidRPr="000616A1">
                <w:rPr>
                  <w:rStyle w:val="ae"/>
                  <w:rFonts w:ascii="Times New Roman" w:hAnsi="Times New Roman" w:cs="Times New Roman"/>
                  <w:sz w:val="24"/>
                  <w:szCs w:val="24"/>
                </w:rPr>
                <w:t>7.3</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Специальное пользование водными объектами (</w:t>
            </w:r>
            <w:hyperlink r:id="rId39" w:history="1">
              <w:r w:rsidRPr="000616A1">
                <w:rPr>
                  <w:rStyle w:val="ae"/>
                  <w:rFonts w:ascii="Times New Roman" w:hAnsi="Times New Roman" w:cs="Times New Roman"/>
                  <w:sz w:val="24"/>
                  <w:szCs w:val="24"/>
                </w:rPr>
                <w:t>11.2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bookmarkStart w:id="1" w:name="sub_581010"/>
            <w:r w:rsidRPr="000616A1">
              <w:rPr>
                <w:rFonts w:ascii="Times New Roman" w:hAnsi="Times New Roman" w:cs="Times New Roman"/>
                <w:sz w:val="24"/>
                <w:szCs w:val="24"/>
              </w:rPr>
              <w:t>Для индивидуального жилищного строительства (</w:t>
            </w:r>
            <w:hyperlink r:id="rId40"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 xml:space="preserve">) - исключительно для индивидуальных жилых домов, построенных до ввода в действие </w:t>
            </w:r>
            <w:hyperlink r:id="rId41" w:history="1">
              <w:r w:rsidRPr="000616A1">
                <w:rPr>
                  <w:rStyle w:val="ae"/>
                  <w:rFonts w:ascii="Times New Roman" w:hAnsi="Times New Roman" w:cs="Times New Roman"/>
                  <w:sz w:val="24"/>
                  <w:szCs w:val="24"/>
                </w:rPr>
                <w:t>Градостроительного кодекса</w:t>
              </w:r>
            </w:hyperlink>
            <w:r w:rsidRPr="000616A1">
              <w:rPr>
                <w:rFonts w:ascii="Times New Roman" w:hAnsi="Times New Roman" w:cs="Times New Roman"/>
                <w:sz w:val="24"/>
                <w:szCs w:val="24"/>
              </w:rPr>
              <w:t xml:space="preserve"> РФ от 29.12.2004 N 190-ФЗ</w:t>
            </w:r>
            <w:bookmarkEnd w:id="1"/>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lastRenderedPageBreak/>
              <w:t>2.</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Вспомогательные виды разрешенного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Коммунальное обслуживание (</w:t>
            </w:r>
            <w:hyperlink r:id="rId42" w:history="1">
              <w:r w:rsidRPr="000616A1">
                <w:rPr>
                  <w:rStyle w:val="ae"/>
                  <w:rFonts w:ascii="Times New Roman" w:hAnsi="Times New Roman" w:cs="Times New Roman"/>
                  <w:sz w:val="24"/>
                  <w:szCs w:val="24"/>
                </w:rPr>
                <w:t>3.1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Земельные участки (территории) общего пользования (</w:t>
            </w:r>
            <w:hyperlink r:id="rId43" w:history="1">
              <w:r w:rsidRPr="000616A1">
                <w:rPr>
                  <w:rStyle w:val="ae"/>
                  <w:rFonts w:ascii="Times New Roman" w:hAnsi="Times New Roman" w:cs="Times New Roman"/>
                  <w:sz w:val="24"/>
                  <w:szCs w:val="24"/>
                </w:rPr>
                <w:t>12.0</w:t>
              </w:r>
            </w:hyperlink>
            <w:r w:rsidRPr="000616A1">
              <w:rPr>
                <w:rFonts w:ascii="Times New Roman" w:hAnsi="Times New Roman" w:cs="Times New Roman"/>
                <w:sz w:val="24"/>
                <w:szCs w:val="24"/>
              </w:rPr>
              <w:t>)</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3.</w:t>
            </w:r>
          </w:p>
        </w:tc>
        <w:tc>
          <w:tcPr>
            <w:tcW w:w="2529" w:type="dxa"/>
            <w:tcBorders>
              <w:top w:val="single" w:sz="4" w:space="0" w:color="auto"/>
              <w:left w:val="single" w:sz="4" w:space="0" w:color="auto"/>
              <w:bottom w:val="single" w:sz="4" w:space="0" w:color="auto"/>
              <w:right w:val="nil"/>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Условно разрешенные виды использования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Для индивидуального жилищного строительства (</w:t>
            </w:r>
            <w:hyperlink r:id="rId44"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Малоэтажная многоквартирная застройка (</w:t>
            </w:r>
            <w:hyperlink r:id="rId45" w:history="1">
              <w:r w:rsidRPr="000616A1">
                <w:rPr>
                  <w:rStyle w:val="ae"/>
                  <w:rFonts w:ascii="Times New Roman" w:hAnsi="Times New Roman" w:cs="Times New Roman"/>
                  <w:sz w:val="24"/>
                  <w:szCs w:val="24"/>
                </w:rPr>
                <w:t>2.1.1</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Приюты для животных (</w:t>
            </w:r>
            <w:hyperlink r:id="rId46" w:history="1">
              <w:r w:rsidRPr="000616A1">
                <w:rPr>
                  <w:rStyle w:val="ae"/>
                  <w:rFonts w:ascii="Times New Roman" w:hAnsi="Times New Roman" w:cs="Times New Roman"/>
                  <w:sz w:val="24"/>
                  <w:szCs w:val="24"/>
                </w:rPr>
                <w:t>3.10.2</w:t>
              </w:r>
            </w:hyperlink>
            <w:r w:rsidRPr="000616A1">
              <w:rPr>
                <w:rFonts w:ascii="Times New Roman" w:hAnsi="Times New Roman" w:cs="Times New Roman"/>
                <w:sz w:val="24"/>
                <w:szCs w:val="24"/>
              </w:rPr>
              <w:t>)</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Выставочно-ярмарочная деятельность (</w:t>
            </w:r>
            <w:hyperlink r:id="rId47" w:history="1">
              <w:r w:rsidRPr="000616A1">
                <w:rPr>
                  <w:rStyle w:val="ae"/>
                  <w:rFonts w:ascii="Times New Roman" w:hAnsi="Times New Roman" w:cs="Times New Roman"/>
                  <w:sz w:val="24"/>
                  <w:szCs w:val="24"/>
                </w:rPr>
                <w:t>4.10</w:t>
              </w:r>
            </w:hyperlink>
            <w:r w:rsidRPr="000616A1">
              <w:rPr>
                <w:rFonts w:ascii="Times New Roman" w:hAnsi="Times New Roman" w:cs="Times New Roman"/>
                <w:sz w:val="24"/>
                <w:szCs w:val="24"/>
              </w:rPr>
              <w:t>)</w:t>
            </w:r>
          </w:p>
        </w:tc>
      </w:tr>
      <w:tr w:rsidR="000032C2" w:rsidRPr="000032C2" w:rsidTr="000032C2">
        <w:tc>
          <w:tcPr>
            <w:tcW w:w="14742" w:type="dxa"/>
            <w:gridSpan w:val="3"/>
            <w:tcBorders>
              <w:top w:val="single" w:sz="4" w:space="0" w:color="auto"/>
              <w:bottom w:val="single" w:sz="4" w:space="0" w:color="auto"/>
            </w:tcBorders>
          </w:tcPr>
          <w:p w:rsidR="000032C2" w:rsidRPr="000616A1" w:rsidRDefault="000032C2" w:rsidP="0044178A">
            <w:pPr>
              <w:pStyle w:val="afd"/>
              <w:jc w:val="center"/>
            </w:pPr>
            <w:r w:rsidRPr="000616A1">
              <w:t>Предельные параметры разрешенного строительства, реконструкции объектов капитального строительства:</w:t>
            </w:r>
          </w:p>
        </w:tc>
      </w:tr>
      <w:tr w:rsidR="000032C2" w:rsidRP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t>4.</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Архитектурно-</w:t>
            </w:r>
            <w:r w:rsidRPr="000616A1">
              <w:rPr>
                <w:rFonts w:ascii="Times New Roman" w:hAnsi="Times New Roman" w:cs="Times New Roman"/>
                <w:sz w:val="24"/>
                <w:szCs w:val="24"/>
              </w:rPr>
              <w:lastRenderedPageBreak/>
              <w:t>строительные требования</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lastRenderedPageBreak/>
              <w:t xml:space="preserve">Предельные размеры земельных участков и предельные параметры разрешённого строительства, </w:t>
            </w:r>
            <w:r w:rsidRPr="000616A1">
              <w:rPr>
                <w:rFonts w:ascii="Times New Roman" w:hAnsi="Times New Roman" w:cs="Times New Roman"/>
                <w:sz w:val="24"/>
                <w:szCs w:val="24"/>
              </w:rPr>
              <w:lastRenderedPageBreak/>
              <w:t>реконструкции объектов капитального строительства для зоны П не установлены и определяются на основе требований технических регламентов, региональных и местных нормативов градостроительного проектирования.</w:t>
            </w:r>
          </w:p>
        </w:tc>
      </w:tr>
      <w:tr w:rsidR="000032C2" w:rsidTr="000032C2">
        <w:tc>
          <w:tcPr>
            <w:tcW w:w="865" w:type="dxa"/>
            <w:tcBorders>
              <w:top w:val="single" w:sz="4" w:space="0" w:color="auto"/>
              <w:bottom w:val="single" w:sz="4" w:space="0" w:color="auto"/>
              <w:right w:val="single" w:sz="4" w:space="0" w:color="auto"/>
            </w:tcBorders>
          </w:tcPr>
          <w:p w:rsidR="000032C2" w:rsidRPr="000616A1" w:rsidRDefault="000032C2" w:rsidP="0044178A">
            <w:pPr>
              <w:pStyle w:val="afd"/>
              <w:jc w:val="center"/>
            </w:pPr>
            <w:r w:rsidRPr="000616A1">
              <w:lastRenderedPageBreak/>
              <w:t>5.</w:t>
            </w:r>
          </w:p>
        </w:tc>
        <w:tc>
          <w:tcPr>
            <w:tcW w:w="2529" w:type="dxa"/>
            <w:tcBorders>
              <w:top w:val="single" w:sz="4" w:space="0" w:color="auto"/>
              <w:left w:val="single" w:sz="4" w:space="0" w:color="auto"/>
              <w:bottom w:val="single" w:sz="4" w:space="0" w:color="auto"/>
              <w:right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Ограничения использования земельных участков и объектов капитального строительства</w:t>
            </w:r>
          </w:p>
        </w:tc>
        <w:tc>
          <w:tcPr>
            <w:tcW w:w="11348" w:type="dxa"/>
            <w:tcBorders>
              <w:top w:val="single" w:sz="4" w:space="0" w:color="auto"/>
              <w:left w:val="single" w:sz="4" w:space="0" w:color="auto"/>
              <w:bottom w:val="single" w:sz="4" w:space="0" w:color="auto"/>
            </w:tcBorders>
          </w:tcPr>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 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hyperlink w:anchor="sub_10140" w:history="1">
              <w:r w:rsidRPr="000616A1">
                <w:rPr>
                  <w:rStyle w:val="ae"/>
                  <w:rFonts w:ascii="Times New Roman" w:hAnsi="Times New Roman" w:cs="Times New Roman"/>
                  <w:sz w:val="24"/>
                  <w:szCs w:val="24"/>
                </w:rPr>
                <w:t>главой 14</w:t>
              </w:r>
            </w:hyperlink>
            <w:r w:rsidRPr="000616A1">
              <w:rPr>
                <w:rFonts w:ascii="Times New Roman" w:hAnsi="Times New Roman" w:cs="Times New Roman"/>
                <w:sz w:val="24"/>
                <w:szCs w:val="24"/>
              </w:rPr>
              <w:t xml:space="preserve"> настоящих Правил.</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2. 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3.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4.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0032C2" w:rsidRPr="000616A1" w:rsidRDefault="000032C2" w:rsidP="0044178A">
            <w:pPr>
              <w:pStyle w:val="afe"/>
              <w:rPr>
                <w:rFonts w:ascii="Times New Roman" w:hAnsi="Times New Roman" w:cs="Times New Roman"/>
                <w:sz w:val="24"/>
                <w:szCs w:val="24"/>
              </w:rPr>
            </w:pPr>
            <w:r w:rsidRPr="000616A1">
              <w:rPr>
                <w:rFonts w:ascii="Times New Roman" w:hAnsi="Times New Roman" w:cs="Times New Roman"/>
                <w:sz w:val="24"/>
                <w:szCs w:val="24"/>
              </w:rPr>
              <w:t>5. 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проведение историко-культурной экспертизы в целях определения их наличия или отсутствия.</w:t>
            </w:r>
          </w:p>
        </w:tc>
      </w:tr>
    </w:tbl>
    <w:p w:rsidR="00F63F04" w:rsidRPr="005D4980" w:rsidRDefault="00F63F04" w:rsidP="0044178A">
      <w:pPr>
        <w:tabs>
          <w:tab w:val="left" w:pos="1134"/>
        </w:tabs>
        <w:contextualSpacing/>
        <w:jc w:val="both"/>
        <w:rPr>
          <w:b/>
          <w:bCs/>
          <w:spacing w:val="-10"/>
          <w:sz w:val="28"/>
          <w:szCs w:val="28"/>
        </w:rPr>
      </w:pPr>
    </w:p>
    <w:p w:rsidR="00C81773" w:rsidRPr="00D63680" w:rsidRDefault="00C81773" w:rsidP="0044178A">
      <w:pPr>
        <w:widowControl w:val="0"/>
        <w:suppressAutoHyphens/>
        <w:autoSpaceDE w:val="0"/>
        <w:autoSpaceDN w:val="0"/>
        <w:adjustRightInd w:val="0"/>
        <w:jc w:val="both"/>
        <w:textAlignment w:val="baseline"/>
        <w:rPr>
          <w:b/>
          <w:bCs/>
          <w:spacing w:val="-10"/>
          <w:sz w:val="24"/>
          <w:szCs w:val="24"/>
          <w:highlight w:val="yellow"/>
        </w:rPr>
      </w:pPr>
    </w:p>
    <w:p w:rsidR="009B26A1" w:rsidRPr="006F5804" w:rsidRDefault="009B26A1" w:rsidP="0044178A">
      <w:pPr>
        <w:pStyle w:val="a5"/>
        <w:jc w:val="both"/>
        <w:rPr>
          <w:b/>
          <w:color w:val="000000"/>
          <w:spacing w:val="1"/>
          <w:szCs w:val="24"/>
        </w:rPr>
      </w:pPr>
      <w:r w:rsidRPr="006F5804">
        <w:rPr>
          <w:b/>
          <w:color w:val="000000"/>
          <w:spacing w:val="1"/>
          <w:szCs w:val="24"/>
        </w:rPr>
        <w:t>Информация об условиях подключения (технологического присоединения) к сетям инженерно-технического обеспечения Лот №1:</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9B26A1" w:rsidRPr="00D63680" w:rsidTr="0096729E">
        <w:trPr>
          <w:trHeight w:val="364"/>
        </w:trPr>
        <w:tc>
          <w:tcPr>
            <w:tcW w:w="1843" w:type="dxa"/>
            <w:vMerge w:val="restart"/>
            <w:shd w:val="clear" w:color="auto" w:fill="F2F2F2"/>
          </w:tcPr>
          <w:p w:rsidR="009B26A1" w:rsidRPr="006F5804" w:rsidRDefault="009B26A1" w:rsidP="0044178A">
            <w:pPr>
              <w:jc w:val="center"/>
              <w:rPr>
                <w:color w:val="000000"/>
                <w:sz w:val="24"/>
                <w:szCs w:val="24"/>
                <w:lang w:eastAsia="en-US"/>
              </w:rPr>
            </w:pPr>
            <w:r w:rsidRPr="006F5804">
              <w:rPr>
                <w:color w:val="000000"/>
                <w:sz w:val="24"/>
                <w:szCs w:val="24"/>
                <w:lang w:eastAsia="en-US"/>
              </w:rPr>
              <w:t>Возможность</w:t>
            </w:r>
          </w:p>
          <w:p w:rsidR="009B26A1" w:rsidRPr="006F5804" w:rsidRDefault="009B26A1" w:rsidP="0044178A">
            <w:pPr>
              <w:jc w:val="center"/>
              <w:rPr>
                <w:color w:val="000000"/>
                <w:sz w:val="24"/>
                <w:szCs w:val="24"/>
                <w:lang w:eastAsia="en-US"/>
              </w:rPr>
            </w:pPr>
            <w:r w:rsidRPr="006F5804">
              <w:rPr>
                <w:color w:val="000000"/>
                <w:sz w:val="24"/>
                <w:szCs w:val="24"/>
                <w:lang w:eastAsia="en-US"/>
              </w:rPr>
              <w:t xml:space="preserve">подключения </w:t>
            </w:r>
          </w:p>
          <w:p w:rsidR="009B26A1" w:rsidRPr="006F5804" w:rsidRDefault="009B26A1" w:rsidP="0044178A">
            <w:pPr>
              <w:jc w:val="center"/>
              <w:rPr>
                <w:color w:val="000000"/>
                <w:sz w:val="24"/>
                <w:szCs w:val="24"/>
                <w:lang w:eastAsia="en-US"/>
              </w:rPr>
            </w:pPr>
            <w:r w:rsidRPr="006F5804">
              <w:rPr>
                <w:color w:val="000000"/>
                <w:sz w:val="24"/>
                <w:szCs w:val="24"/>
                <w:lang w:eastAsia="en-US"/>
              </w:rPr>
              <w:t>к сетям</w:t>
            </w:r>
          </w:p>
        </w:tc>
        <w:tc>
          <w:tcPr>
            <w:tcW w:w="5387" w:type="dxa"/>
            <w:gridSpan w:val="2"/>
            <w:shd w:val="clear" w:color="auto" w:fill="F2F2F2"/>
          </w:tcPr>
          <w:p w:rsidR="009B26A1" w:rsidRPr="006F5804" w:rsidRDefault="009B26A1" w:rsidP="0044178A">
            <w:pPr>
              <w:jc w:val="center"/>
              <w:rPr>
                <w:color w:val="000000"/>
                <w:sz w:val="24"/>
                <w:szCs w:val="24"/>
                <w:lang w:eastAsia="en-US"/>
              </w:rPr>
            </w:pPr>
          </w:p>
        </w:tc>
        <w:tc>
          <w:tcPr>
            <w:tcW w:w="4110" w:type="dxa"/>
            <w:shd w:val="clear" w:color="auto" w:fill="F2F2F2"/>
          </w:tcPr>
          <w:p w:rsidR="009B26A1" w:rsidRPr="006F5804" w:rsidRDefault="009B26A1" w:rsidP="0044178A">
            <w:pPr>
              <w:jc w:val="center"/>
              <w:rPr>
                <w:color w:val="000000"/>
                <w:sz w:val="24"/>
                <w:szCs w:val="24"/>
                <w:lang w:eastAsia="en-US"/>
              </w:rPr>
            </w:pPr>
          </w:p>
        </w:tc>
        <w:tc>
          <w:tcPr>
            <w:tcW w:w="3828" w:type="dxa"/>
            <w:shd w:val="clear" w:color="auto" w:fill="F2F2F2"/>
          </w:tcPr>
          <w:p w:rsidR="009B26A1" w:rsidRPr="006F5804" w:rsidRDefault="009B26A1" w:rsidP="0044178A">
            <w:pPr>
              <w:jc w:val="center"/>
              <w:rPr>
                <w:color w:val="000000"/>
                <w:sz w:val="24"/>
                <w:szCs w:val="24"/>
                <w:lang w:eastAsia="en-US"/>
              </w:rPr>
            </w:pPr>
          </w:p>
        </w:tc>
      </w:tr>
      <w:tr w:rsidR="009B26A1" w:rsidRPr="00D63680" w:rsidTr="0096729E">
        <w:trPr>
          <w:trHeight w:val="582"/>
        </w:trPr>
        <w:tc>
          <w:tcPr>
            <w:tcW w:w="1843" w:type="dxa"/>
            <w:vMerge/>
            <w:shd w:val="clear" w:color="auto" w:fill="auto"/>
          </w:tcPr>
          <w:p w:rsidR="009B26A1" w:rsidRPr="006F5804" w:rsidRDefault="009B26A1" w:rsidP="0044178A">
            <w:pPr>
              <w:rPr>
                <w:rFonts w:eastAsia="Calibri"/>
                <w:color w:val="000000"/>
                <w:sz w:val="24"/>
                <w:szCs w:val="24"/>
                <w:lang w:eastAsia="en-US"/>
              </w:rPr>
            </w:pPr>
          </w:p>
        </w:tc>
        <w:tc>
          <w:tcPr>
            <w:tcW w:w="1985" w:type="dxa"/>
            <w:shd w:val="clear" w:color="auto" w:fill="auto"/>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Водоснабжение</w:t>
            </w:r>
          </w:p>
        </w:tc>
        <w:tc>
          <w:tcPr>
            <w:tcW w:w="3402"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Водоотведение</w:t>
            </w:r>
          </w:p>
        </w:tc>
        <w:tc>
          <w:tcPr>
            <w:tcW w:w="4110"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Теплоснабжение</w:t>
            </w:r>
          </w:p>
        </w:tc>
        <w:tc>
          <w:tcPr>
            <w:tcW w:w="3828" w:type="dxa"/>
          </w:tcPr>
          <w:p w:rsidR="009B26A1" w:rsidRPr="006F5804" w:rsidRDefault="009B26A1" w:rsidP="0044178A">
            <w:pPr>
              <w:jc w:val="center"/>
              <w:rPr>
                <w:rFonts w:eastAsia="Calibri"/>
                <w:color w:val="000000"/>
                <w:sz w:val="24"/>
                <w:szCs w:val="24"/>
                <w:lang w:eastAsia="en-US"/>
              </w:rPr>
            </w:pPr>
            <w:r w:rsidRPr="006F5804">
              <w:rPr>
                <w:rFonts w:eastAsia="Calibri"/>
                <w:color w:val="000000"/>
                <w:sz w:val="24"/>
                <w:szCs w:val="24"/>
                <w:lang w:eastAsia="en-US"/>
              </w:rPr>
              <w:t>Газоснабжение</w:t>
            </w:r>
          </w:p>
        </w:tc>
      </w:tr>
      <w:tr w:rsidR="009B26A1" w:rsidRPr="00192E60" w:rsidTr="0096729E">
        <w:trPr>
          <w:trHeight w:val="582"/>
        </w:trPr>
        <w:tc>
          <w:tcPr>
            <w:tcW w:w="1843" w:type="dxa"/>
            <w:vMerge/>
            <w:shd w:val="clear" w:color="auto" w:fill="auto"/>
          </w:tcPr>
          <w:p w:rsidR="009B26A1" w:rsidRPr="00D63680" w:rsidRDefault="009B26A1" w:rsidP="0044178A">
            <w:pPr>
              <w:rPr>
                <w:rFonts w:eastAsia="Calibri"/>
                <w:color w:val="000000"/>
                <w:sz w:val="24"/>
                <w:szCs w:val="24"/>
                <w:highlight w:val="yellow"/>
                <w:lang w:eastAsia="en-US"/>
              </w:rPr>
            </w:pPr>
          </w:p>
        </w:tc>
        <w:tc>
          <w:tcPr>
            <w:tcW w:w="5387" w:type="dxa"/>
            <w:gridSpan w:val="2"/>
            <w:shd w:val="clear" w:color="auto" w:fill="auto"/>
          </w:tcPr>
          <w:p w:rsidR="00C81773" w:rsidRDefault="00C81773" w:rsidP="0044178A">
            <w:pPr>
              <w:jc w:val="center"/>
              <w:rPr>
                <w:sz w:val="24"/>
                <w:szCs w:val="24"/>
              </w:rPr>
            </w:pPr>
          </w:p>
          <w:p w:rsidR="00C81773" w:rsidRDefault="00C81773" w:rsidP="0044178A">
            <w:pPr>
              <w:jc w:val="center"/>
              <w:rPr>
                <w:sz w:val="24"/>
                <w:szCs w:val="24"/>
              </w:rPr>
            </w:pPr>
            <w:r>
              <w:rPr>
                <w:sz w:val="24"/>
                <w:szCs w:val="24"/>
              </w:rPr>
              <w:t xml:space="preserve">Выдать условия подключения (технологического присоединения) к сетям водопровода и канализации данного земельного участка не представляется возможным, т.к.  в данном районе отсутствует  свободная  мощность для </w:t>
            </w:r>
            <w:r>
              <w:rPr>
                <w:sz w:val="24"/>
                <w:szCs w:val="24"/>
              </w:rPr>
              <w:lastRenderedPageBreak/>
              <w:t>подключения  к сетям водоснабжения , сети водоотведения отсутствуют.</w:t>
            </w:r>
          </w:p>
          <w:p w:rsidR="009B26A1" w:rsidRPr="00D63680" w:rsidRDefault="009B26A1" w:rsidP="0044178A">
            <w:pPr>
              <w:jc w:val="center"/>
              <w:rPr>
                <w:rFonts w:eastAsia="Calibri"/>
                <w:sz w:val="24"/>
                <w:szCs w:val="24"/>
                <w:highlight w:val="yellow"/>
                <w:lang w:eastAsia="en-US"/>
              </w:rPr>
            </w:pPr>
            <w:r w:rsidRPr="006F5804">
              <w:rPr>
                <w:sz w:val="24"/>
                <w:szCs w:val="24"/>
              </w:rPr>
              <w:t xml:space="preserve">Письмо ГУП Саратовской области «Облводоресурс» Вольский </w:t>
            </w:r>
            <w:r w:rsidRPr="00722C40">
              <w:rPr>
                <w:sz w:val="24"/>
                <w:szCs w:val="24"/>
              </w:rPr>
              <w:t>филиал №</w:t>
            </w:r>
            <w:r w:rsidR="00722C40" w:rsidRPr="00722C40">
              <w:rPr>
                <w:sz w:val="24"/>
                <w:szCs w:val="24"/>
              </w:rPr>
              <w:t>3</w:t>
            </w:r>
            <w:r w:rsidR="006B72AF" w:rsidRPr="00722C40">
              <w:rPr>
                <w:sz w:val="24"/>
                <w:szCs w:val="24"/>
              </w:rPr>
              <w:t>171</w:t>
            </w:r>
            <w:r w:rsidRPr="00722C40">
              <w:rPr>
                <w:sz w:val="24"/>
                <w:szCs w:val="24"/>
              </w:rPr>
              <w:t xml:space="preserve"> </w:t>
            </w:r>
            <w:r w:rsidRPr="00722C40">
              <w:rPr>
                <w:sz w:val="24"/>
                <w:szCs w:val="24"/>
                <w:lang w:eastAsia="en-US"/>
              </w:rPr>
              <w:t>от</w:t>
            </w:r>
            <w:r w:rsidRPr="006F5804">
              <w:rPr>
                <w:sz w:val="24"/>
                <w:szCs w:val="24"/>
                <w:lang w:eastAsia="en-US"/>
              </w:rPr>
              <w:t xml:space="preserve"> </w:t>
            </w:r>
            <w:r>
              <w:rPr>
                <w:sz w:val="24"/>
                <w:szCs w:val="24"/>
                <w:lang w:eastAsia="en-US"/>
              </w:rPr>
              <w:t>03.12</w:t>
            </w:r>
            <w:r w:rsidRPr="006F5804">
              <w:rPr>
                <w:sz w:val="24"/>
                <w:szCs w:val="24"/>
                <w:lang w:eastAsia="en-US"/>
              </w:rPr>
              <w:t>.202</w:t>
            </w:r>
            <w:r>
              <w:rPr>
                <w:sz w:val="24"/>
                <w:szCs w:val="24"/>
                <w:lang w:eastAsia="en-US"/>
              </w:rPr>
              <w:t>5</w:t>
            </w:r>
          </w:p>
        </w:tc>
        <w:tc>
          <w:tcPr>
            <w:tcW w:w="4110" w:type="dxa"/>
          </w:tcPr>
          <w:p w:rsidR="009B26A1" w:rsidRDefault="009B26A1" w:rsidP="0044178A">
            <w:pPr>
              <w:jc w:val="center"/>
              <w:rPr>
                <w:sz w:val="24"/>
                <w:szCs w:val="24"/>
              </w:rPr>
            </w:pPr>
            <w:r>
              <w:rPr>
                <w:sz w:val="24"/>
                <w:szCs w:val="24"/>
              </w:rPr>
              <w:lastRenderedPageBreak/>
              <w:t>Инфраструктура централизованного теплоснабжения, обслуживаемая МКУ «Вольсктеплоэнерго», отсутствует.</w:t>
            </w:r>
          </w:p>
          <w:p w:rsidR="009B26A1" w:rsidRPr="00D63680" w:rsidRDefault="009B26A1" w:rsidP="0044178A">
            <w:pPr>
              <w:jc w:val="center"/>
              <w:rPr>
                <w:sz w:val="24"/>
                <w:szCs w:val="24"/>
                <w:highlight w:val="yellow"/>
                <w:lang w:eastAsia="en-US"/>
              </w:rPr>
            </w:pPr>
            <w:r w:rsidRPr="007C150E">
              <w:rPr>
                <w:sz w:val="24"/>
                <w:szCs w:val="24"/>
                <w:lang w:eastAsia="en-US"/>
              </w:rPr>
              <w:t xml:space="preserve">Письмо </w:t>
            </w:r>
            <w:r w:rsidRPr="007C150E">
              <w:rPr>
                <w:sz w:val="24"/>
                <w:szCs w:val="24"/>
              </w:rPr>
              <w:t>МКУ «Вольсктеплоэнерго»</w:t>
            </w:r>
            <w:r w:rsidRPr="007C150E">
              <w:rPr>
                <w:color w:val="FF0000"/>
                <w:sz w:val="24"/>
                <w:szCs w:val="24"/>
              </w:rPr>
              <w:t xml:space="preserve"> </w:t>
            </w:r>
            <w:r w:rsidRPr="007C150E">
              <w:rPr>
                <w:color w:val="000000"/>
                <w:sz w:val="24"/>
                <w:szCs w:val="24"/>
                <w:lang w:eastAsia="en-US"/>
              </w:rPr>
              <w:t xml:space="preserve">№ </w:t>
            </w:r>
            <w:r>
              <w:rPr>
                <w:color w:val="000000"/>
                <w:sz w:val="24"/>
                <w:szCs w:val="24"/>
                <w:lang w:eastAsia="en-US"/>
              </w:rPr>
              <w:t>2028</w:t>
            </w:r>
            <w:r w:rsidRPr="007C150E">
              <w:rPr>
                <w:color w:val="000000"/>
                <w:sz w:val="24"/>
                <w:szCs w:val="24"/>
                <w:lang w:eastAsia="en-US"/>
              </w:rPr>
              <w:t xml:space="preserve"> от </w:t>
            </w:r>
            <w:r>
              <w:rPr>
                <w:color w:val="000000"/>
                <w:sz w:val="24"/>
                <w:szCs w:val="24"/>
                <w:lang w:eastAsia="en-US"/>
              </w:rPr>
              <w:t>28</w:t>
            </w:r>
            <w:r w:rsidRPr="007C150E">
              <w:rPr>
                <w:color w:val="000000"/>
                <w:sz w:val="24"/>
                <w:szCs w:val="24"/>
                <w:lang w:eastAsia="en-US"/>
              </w:rPr>
              <w:t>.11.202</w:t>
            </w:r>
            <w:r>
              <w:rPr>
                <w:color w:val="000000"/>
                <w:sz w:val="24"/>
                <w:szCs w:val="24"/>
                <w:lang w:eastAsia="en-US"/>
              </w:rPr>
              <w:t>5</w:t>
            </w:r>
          </w:p>
        </w:tc>
        <w:tc>
          <w:tcPr>
            <w:tcW w:w="3828" w:type="dxa"/>
          </w:tcPr>
          <w:p w:rsidR="00570B4B" w:rsidRDefault="006B72AF" w:rsidP="0044178A">
            <w:pPr>
              <w:jc w:val="center"/>
              <w:rPr>
                <w:sz w:val="24"/>
                <w:szCs w:val="24"/>
              </w:rPr>
            </w:pPr>
            <w:r>
              <w:rPr>
                <w:sz w:val="24"/>
                <w:szCs w:val="24"/>
              </w:rPr>
              <w:t xml:space="preserve">Ближайший к границам  указанного земельного участка </w:t>
            </w:r>
            <w:r w:rsidR="00570B4B">
              <w:rPr>
                <w:sz w:val="24"/>
                <w:szCs w:val="24"/>
              </w:rPr>
              <w:t>подземный газопровод  низкого давления Д-100</w:t>
            </w:r>
            <w:r>
              <w:rPr>
                <w:sz w:val="24"/>
                <w:szCs w:val="24"/>
              </w:rPr>
              <w:t xml:space="preserve"> мм  </w:t>
            </w:r>
            <w:r w:rsidR="00570B4B">
              <w:rPr>
                <w:sz w:val="24"/>
                <w:szCs w:val="24"/>
              </w:rPr>
              <w:t>расположен по улица Глинная.</w:t>
            </w:r>
          </w:p>
          <w:p w:rsidR="006B72AF" w:rsidRPr="007C150E" w:rsidRDefault="009B26A1" w:rsidP="0044178A">
            <w:pPr>
              <w:jc w:val="center"/>
              <w:rPr>
                <w:sz w:val="24"/>
                <w:szCs w:val="24"/>
              </w:rPr>
            </w:pPr>
            <w:r w:rsidRPr="007C150E">
              <w:rPr>
                <w:sz w:val="24"/>
                <w:szCs w:val="24"/>
              </w:rPr>
              <w:t xml:space="preserve">Техническая возможность </w:t>
            </w:r>
            <w:r w:rsidRPr="007C150E">
              <w:rPr>
                <w:sz w:val="24"/>
                <w:szCs w:val="24"/>
              </w:rPr>
              <w:lastRenderedPageBreak/>
              <w:t>подключения имеется, предварительно от газораспределительной сети, технологически связанной с ГРС-2 Вольск.</w:t>
            </w:r>
          </w:p>
          <w:p w:rsidR="009B26A1" w:rsidRPr="007C150E" w:rsidRDefault="009B26A1" w:rsidP="0044178A">
            <w:pPr>
              <w:jc w:val="center"/>
              <w:rPr>
                <w:sz w:val="24"/>
                <w:szCs w:val="24"/>
                <w:lang w:eastAsia="en-US"/>
              </w:rPr>
            </w:pPr>
            <w:r w:rsidRPr="007C150E">
              <w:rPr>
                <w:color w:val="000000"/>
                <w:sz w:val="24"/>
                <w:szCs w:val="24"/>
                <w:lang w:eastAsia="en-US"/>
              </w:rPr>
              <w:t xml:space="preserve">Письмо </w:t>
            </w:r>
            <w:r w:rsidRPr="007C150E">
              <w:rPr>
                <w:sz w:val="24"/>
                <w:szCs w:val="24"/>
              </w:rPr>
              <w:t>ПАО «Газпром Газораспределение Саратовская область» филиал в г.Вольске</w:t>
            </w:r>
          </w:p>
          <w:p w:rsidR="009B26A1" w:rsidRPr="00192E60" w:rsidRDefault="009B26A1" w:rsidP="0044178A">
            <w:pPr>
              <w:jc w:val="center"/>
              <w:rPr>
                <w:sz w:val="24"/>
                <w:szCs w:val="24"/>
                <w:lang w:eastAsia="en-US"/>
              </w:rPr>
            </w:pPr>
            <w:r w:rsidRPr="007C150E">
              <w:rPr>
                <w:color w:val="000000"/>
                <w:sz w:val="24"/>
                <w:szCs w:val="24"/>
                <w:lang w:eastAsia="en-US"/>
              </w:rPr>
              <w:t>№</w:t>
            </w:r>
            <w:r w:rsidR="006B72AF">
              <w:rPr>
                <w:color w:val="000000"/>
                <w:sz w:val="24"/>
                <w:szCs w:val="24"/>
                <w:lang w:eastAsia="en-US"/>
              </w:rPr>
              <w:t xml:space="preserve">85 </w:t>
            </w:r>
            <w:r w:rsidRPr="007C150E">
              <w:rPr>
                <w:color w:val="000000"/>
                <w:sz w:val="24"/>
                <w:szCs w:val="24"/>
                <w:lang w:eastAsia="en-US"/>
              </w:rPr>
              <w:t xml:space="preserve">от </w:t>
            </w:r>
            <w:r w:rsidR="006B72AF">
              <w:rPr>
                <w:color w:val="000000"/>
                <w:sz w:val="24"/>
                <w:szCs w:val="24"/>
                <w:lang w:eastAsia="en-US"/>
              </w:rPr>
              <w:t>25.02</w:t>
            </w:r>
            <w:r w:rsidRPr="007C150E">
              <w:rPr>
                <w:color w:val="000000"/>
                <w:sz w:val="24"/>
                <w:szCs w:val="24"/>
                <w:lang w:eastAsia="en-US"/>
              </w:rPr>
              <w:t>.202</w:t>
            </w:r>
            <w:r w:rsidR="006B72AF">
              <w:rPr>
                <w:color w:val="000000"/>
                <w:sz w:val="24"/>
                <w:szCs w:val="24"/>
                <w:lang w:eastAsia="en-US"/>
              </w:rPr>
              <w:t>6</w:t>
            </w:r>
          </w:p>
        </w:tc>
      </w:tr>
    </w:tbl>
    <w:p w:rsidR="009B26A1" w:rsidRPr="00192E60" w:rsidRDefault="009B26A1" w:rsidP="0044178A">
      <w:pPr>
        <w:ind w:firstLine="696"/>
        <w:jc w:val="both"/>
        <w:rPr>
          <w:color w:val="000000"/>
          <w:sz w:val="24"/>
          <w:szCs w:val="24"/>
          <w:lang w:eastAsia="en-US"/>
        </w:rPr>
      </w:pPr>
      <w:r w:rsidRPr="00192E60">
        <w:rPr>
          <w:color w:val="000000"/>
          <w:sz w:val="24"/>
          <w:szCs w:val="24"/>
          <w:lang w:eastAsia="en-US"/>
        </w:rPr>
        <w:lastRenderedPageBreak/>
        <w:t xml:space="preserve">Настоящая информация об условиях подключения (технологического присоединения) к сетям инженерно-технического обеспечения </w:t>
      </w:r>
    </w:p>
    <w:p w:rsidR="009B26A1" w:rsidRPr="00192E60" w:rsidRDefault="009B26A1" w:rsidP="0044178A">
      <w:pPr>
        <w:ind w:firstLine="696"/>
        <w:jc w:val="both"/>
        <w:rPr>
          <w:rFonts w:eastAsia="Calibri"/>
          <w:color w:val="000000"/>
          <w:sz w:val="24"/>
          <w:szCs w:val="24"/>
          <w:lang w:eastAsia="en-US"/>
        </w:rPr>
      </w:pPr>
      <w:r w:rsidRPr="00192E60">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192E60">
        <w:rPr>
          <w:color w:val="000000"/>
          <w:sz w:val="24"/>
          <w:szCs w:val="24"/>
          <w:lang w:eastAsia="en-US"/>
        </w:rPr>
        <w:tab/>
      </w:r>
      <w:r w:rsidRPr="00192E60">
        <w:rPr>
          <w:color w:val="000000"/>
          <w:sz w:val="24"/>
          <w:szCs w:val="24"/>
        </w:rPr>
        <w:tab/>
      </w:r>
    </w:p>
    <w:p w:rsidR="009B26A1" w:rsidRPr="00192E60" w:rsidRDefault="009B26A1" w:rsidP="0044178A">
      <w:pPr>
        <w:tabs>
          <w:tab w:val="left" w:pos="0"/>
        </w:tabs>
        <w:ind w:firstLine="696"/>
        <w:jc w:val="both"/>
        <w:rPr>
          <w:b/>
          <w:sz w:val="24"/>
          <w:szCs w:val="24"/>
          <w:u w:val="single"/>
        </w:rPr>
      </w:pPr>
      <w:r w:rsidRPr="00192E60">
        <w:rPr>
          <w:b/>
          <w:sz w:val="24"/>
          <w:szCs w:val="24"/>
          <w:u w:val="single"/>
        </w:rPr>
        <w:t>Технические условия на подключение проектируемого/построенного объекта к сетям Арендатор земельного участка получает самостоятельно.</w:t>
      </w:r>
    </w:p>
    <w:p w:rsidR="009B26A1" w:rsidRPr="00192E60" w:rsidRDefault="009B26A1" w:rsidP="0044178A">
      <w:pPr>
        <w:tabs>
          <w:tab w:val="left" w:pos="0"/>
        </w:tabs>
        <w:jc w:val="both"/>
        <w:rPr>
          <w:b/>
          <w:sz w:val="24"/>
          <w:szCs w:val="24"/>
        </w:rPr>
      </w:pPr>
      <w:r w:rsidRPr="00192E60">
        <w:rPr>
          <w:b/>
          <w:sz w:val="24"/>
          <w:szCs w:val="24"/>
        </w:rPr>
        <w:tab/>
        <w:t xml:space="preserve">Иные сведения: </w:t>
      </w:r>
      <w:r w:rsidRPr="00192E60">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192E60">
        <w:rPr>
          <w:b/>
          <w:sz w:val="24"/>
          <w:szCs w:val="24"/>
        </w:rPr>
        <w:t>.</w:t>
      </w:r>
    </w:p>
    <w:p w:rsidR="009B26A1" w:rsidRPr="00192E60" w:rsidRDefault="009B26A1" w:rsidP="0044178A">
      <w:pPr>
        <w:ind w:firstLine="710"/>
        <w:jc w:val="both"/>
        <w:rPr>
          <w:b/>
          <w:sz w:val="24"/>
          <w:szCs w:val="24"/>
        </w:rPr>
      </w:pPr>
      <w:r w:rsidRPr="00192E60">
        <w:rPr>
          <w:b/>
          <w:color w:val="000000"/>
          <w:sz w:val="24"/>
          <w:szCs w:val="24"/>
        </w:rPr>
        <w:t>Осмотр Земельного участка производится самостоятельно</w:t>
      </w:r>
      <w:r w:rsidRPr="00192E60">
        <w:rPr>
          <w:b/>
          <w:sz w:val="24"/>
          <w:szCs w:val="24"/>
        </w:rPr>
        <w:t>.</w:t>
      </w:r>
    </w:p>
    <w:p w:rsidR="006643FC" w:rsidRDefault="006643FC" w:rsidP="0044178A">
      <w:pPr>
        <w:pStyle w:val="af5"/>
        <w:rPr>
          <w:rFonts w:ascii="Times New Roman" w:hAnsi="Times New Roman"/>
          <w:sz w:val="24"/>
          <w:szCs w:val="24"/>
          <w:highlight w:val="yellow"/>
        </w:rPr>
      </w:pPr>
    </w:p>
    <w:p w:rsidR="006B72AF" w:rsidRPr="00307DCE" w:rsidRDefault="006B72AF" w:rsidP="0044178A">
      <w:pPr>
        <w:jc w:val="both"/>
        <w:rPr>
          <w:b/>
          <w:color w:val="000000"/>
          <w:sz w:val="24"/>
          <w:szCs w:val="24"/>
        </w:rPr>
      </w:pPr>
      <w:r w:rsidRPr="005D1108">
        <w:rPr>
          <w:b/>
          <w:color w:val="000000"/>
          <w:sz w:val="24"/>
          <w:szCs w:val="24"/>
        </w:rPr>
        <w:t>Лот №2</w:t>
      </w:r>
      <w:r w:rsidRPr="00307DCE">
        <w:rPr>
          <w:b/>
          <w:color w:val="000000"/>
          <w:sz w:val="28"/>
          <w:szCs w:val="28"/>
        </w:rPr>
        <w:t>:</w:t>
      </w:r>
      <w:r w:rsidR="005019D3">
        <w:rPr>
          <w:b/>
          <w:color w:val="000000"/>
          <w:sz w:val="28"/>
          <w:szCs w:val="28"/>
        </w:rPr>
        <w:t xml:space="preserve"> </w:t>
      </w:r>
      <w:r w:rsidRPr="00307DCE">
        <w:rPr>
          <w:color w:val="000000"/>
          <w:sz w:val="24"/>
          <w:szCs w:val="24"/>
        </w:rPr>
        <w:t>Земельный участок, площадью 820 кв.м., кадастровый номер: 64:42:020108:346, расположенный по адресу: Саратовская область, Вольский муниципальный район, муниципальное образование город Вольск, город Вольск, улица Крайняя, земельный участок 5. Категория земель: земли населённых пунктов. Вид разрешённого использования: для индивидуального жилищного строительства</w:t>
      </w:r>
      <w:r>
        <w:rPr>
          <w:color w:val="000000"/>
          <w:sz w:val="24"/>
          <w:szCs w:val="24"/>
        </w:rPr>
        <w:t>.</w:t>
      </w:r>
    </w:p>
    <w:p w:rsidR="006B72AF" w:rsidRDefault="006B72AF" w:rsidP="0044178A">
      <w:pPr>
        <w:jc w:val="both"/>
        <w:rPr>
          <w:bCs/>
          <w:color w:val="000000"/>
          <w:sz w:val="26"/>
          <w:szCs w:val="26"/>
        </w:rPr>
      </w:pPr>
      <w:r w:rsidRPr="005019D3">
        <w:rPr>
          <w:bCs/>
          <w:color w:val="000000"/>
          <w:sz w:val="26"/>
          <w:szCs w:val="26"/>
        </w:rPr>
        <w:t>а) Ограничения (обременения) прав отсутствуют.</w:t>
      </w:r>
    </w:p>
    <w:p w:rsidR="006B72AF" w:rsidRPr="00247E1F" w:rsidRDefault="006B72AF" w:rsidP="0044178A">
      <w:pPr>
        <w:jc w:val="both"/>
        <w:rPr>
          <w:bCs/>
          <w:color w:val="000000"/>
          <w:sz w:val="26"/>
          <w:szCs w:val="26"/>
        </w:rPr>
      </w:pPr>
      <w:r w:rsidRPr="00247E1F">
        <w:rPr>
          <w:bCs/>
          <w:color w:val="000000"/>
          <w:sz w:val="26"/>
          <w:szCs w:val="26"/>
        </w:rPr>
        <w:t xml:space="preserve">б) Земельный участок не занят строениями.     </w:t>
      </w:r>
    </w:p>
    <w:p w:rsidR="006B72AF" w:rsidRPr="00247E1F" w:rsidRDefault="006B72AF" w:rsidP="0044178A">
      <w:pPr>
        <w:jc w:val="both"/>
        <w:rPr>
          <w:bCs/>
          <w:color w:val="000000"/>
          <w:sz w:val="26"/>
          <w:szCs w:val="26"/>
        </w:rPr>
      </w:pPr>
      <w:r w:rsidRPr="00247E1F">
        <w:rPr>
          <w:bCs/>
          <w:color w:val="000000"/>
          <w:sz w:val="26"/>
          <w:szCs w:val="26"/>
        </w:rPr>
        <w:t xml:space="preserve">в)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6B72AF" w:rsidRPr="004B710E" w:rsidRDefault="006B72AF" w:rsidP="0044178A">
      <w:pPr>
        <w:pStyle w:val="af5"/>
        <w:tabs>
          <w:tab w:val="left" w:pos="5100"/>
        </w:tabs>
        <w:jc w:val="both"/>
        <w:rPr>
          <w:rFonts w:ascii="Times New Roman" w:hAnsi="Times New Roman"/>
          <w:sz w:val="24"/>
          <w:szCs w:val="24"/>
        </w:rPr>
      </w:pPr>
      <w:r w:rsidRPr="00E60AC8">
        <w:rPr>
          <w:rFonts w:ascii="Times New Roman" w:hAnsi="Times New Roman"/>
          <w:sz w:val="24"/>
          <w:szCs w:val="24"/>
        </w:rPr>
        <w:t xml:space="preserve">Аукционные торги </w:t>
      </w:r>
      <w:r>
        <w:rPr>
          <w:rFonts w:ascii="Times New Roman" w:hAnsi="Times New Roman"/>
          <w:sz w:val="24"/>
          <w:szCs w:val="24"/>
        </w:rPr>
        <w:t>в отношении лота №2 не проводились.</w:t>
      </w:r>
    </w:p>
    <w:p w:rsidR="009B26A1" w:rsidRDefault="009B26A1" w:rsidP="0044178A">
      <w:pPr>
        <w:pStyle w:val="af5"/>
        <w:rPr>
          <w:rFonts w:ascii="Times New Roman" w:hAnsi="Times New Roman"/>
          <w:sz w:val="24"/>
          <w:szCs w:val="24"/>
          <w:highlight w:val="yellow"/>
        </w:rPr>
      </w:pPr>
    </w:p>
    <w:p w:rsidR="0096729E" w:rsidRPr="006F5804" w:rsidRDefault="0096729E" w:rsidP="0044178A">
      <w:pPr>
        <w:pStyle w:val="af5"/>
        <w:ind w:firstLine="710"/>
        <w:jc w:val="both"/>
        <w:rPr>
          <w:rFonts w:ascii="Times New Roman" w:hAnsi="Times New Roman"/>
          <w:sz w:val="24"/>
          <w:szCs w:val="24"/>
        </w:rPr>
      </w:pPr>
      <w:r w:rsidRPr="006F5804">
        <w:rPr>
          <w:rFonts w:ascii="Times New Roman" w:hAnsi="Times New Roman"/>
          <w:sz w:val="24"/>
          <w:szCs w:val="24"/>
        </w:rPr>
        <w:t xml:space="preserve">В соответствии со ст. </w:t>
      </w:r>
      <w:r>
        <w:rPr>
          <w:rFonts w:ascii="Times New Roman" w:hAnsi="Times New Roman"/>
          <w:sz w:val="24"/>
          <w:szCs w:val="24"/>
        </w:rPr>
        <w:t>56</w:t>
      </w:r>
      <w:r w:rsidRPr="006F5804">
        <w:rPr>
          <w:rFonts w:ascii="Times New Roman" w:hAnsi="Times New Roman"/>
          <w:sz w:val="24"/>
          <w:szCs w:val="24"/>
        </w:rPr>
        <w:t xml:space="preserve">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r>
        <w:rPr>
          <w:rFonts w:ascii="Times New Roman" w:hAnsi="Times New Roman"/>
          <w:sz w:val="24"/>
          <w:szCs w:val="24"/>
        </w:rPr>
        <w:t xml:space="preserve"> (с изм. и доп.)</w:t>
      </w:r>
    </w:p>
    <w:p w:rsidR="005637F2" w:rsidRDefault="005637F2" w:rsidP="000616A1">
      <w:pPr>
        <w:tabs>
          <w:tab w:val="left" w:pos="1134"/>
          <w:tab w:val="left" w:pos="3828"/>
        </w:tabs>
        <w:jc w:val="both"/>
        <w:outlineLvl w:val="2"/>
        <w:rPr>
          <w:b/>
          <w:iCs/>
          <w:spacing w:val="-10"/>
          <w:sz w:val="28"/>
          <w:szCs w:val="28"/>
        </w:rPr>
      </w:pPr>
      <w:bookmarkStart w:id="2" w:name="_Toc156994936"/>
      <w:bookmarkStart w:id="3" w:name="_Toc78352710"/>
    </w:p>
    <w:p w:rsidR="000616A1" w:rsidRDefault="000616A1" w:rsidP="000616A1">
      <w:pPr>
        <w:tabs>
          <w:tab w:val="left" w:pos="1134"/>
          <w:tab w:val="left" w:pos="3828"/>
        </w:tabs>
        <w:jc w:val="both"/>
        <w:outlineLvl w:val="2"/>
        <w:rPr>
          <w:b/>
          <w:iCs/>
          <w:spacing w:val="-10"/>
          <w:sz w:val="28"/>
          <w:szCs w:val="28"/>
        </w:rPr>
      </w:pPr>
    </w:p>
    <w:p w:rsidR="0096729E" w:rsidRPr="005637F2" w:rsidRDefault="0096729E" w:rsidP="0044178A">
      <w:pPr>
        <w:tabs>
          <w:tab w:val="left" w:pos="1134"/>
          <w:tab w:val="left" w:pos="3828"/>
        </w:tabs>
        <w:ind w:firstLine="709"/>
        <w:jc w:val="both"/>
        <w:outlineLvl w:val="2"/>
        <w:rPr>
          <w:b/>
          <w:iCs/>
          <w:spacing w:val="-10"/>
          <w:sz w:val="24"/>
          <w:szCs w:val="24"/>
        </w:rPr>
      </w:pPr>
      <w:r w:rsidRPr="005637F2">
        <w:rPr>
          <w:b/>
          <w:iCs/>
          <w:spacing w:val="-10"/>
          <w:sz w:val="24"/>
          <w:szCs w:val="24"/>
        </w:rPr>
        <w:lastRenderedPageBreak/>
        <w:t>Жилые зоны</w:t>
      </w:r>
      <w:bookmarkEnd w:id="2"/>
      <w:bookmarkEnd w:id="3"/>
      <w:r w:rsidRPr="005637F2">
        <w:rPr>
          <w:b/>
          <w:iCs/>
          <w:spacing w:val="-10"/>
          <w:sz w:val="24"/>
          <w:szCs w:val="24"/>
        </w:rPr>
        <w:t xml:space="preserve"> </w:t>
      </w:r>
    </w:p>
    <w:p w:rsidR="0096729E" w:rsidRDefault="0096729E" w:rsidP="0044178A">
      <w:pPr>
        <w:widowControl w:val="0"/>
        <w:tabs>
          <w:tab w:val="left" w:pos="1134"/>
        </w:tabs>
        <w:autoSpaceDE w:val="0"/>
        <w:autoSpaceDN w:val="0"/>
        <w:adjustRightInd w:val="0"/>
        <w:ind w:firstLine="709"/>
        <w:jc w:val="both"/>
        <w:textAlignment w:val="baseline"/>
        <w:rPr>
          <w:b/>
          <w:sz w:val="24"/>
          <w:szCs w:val="24"/>
          <w:lang w:eastAsia="ar-SA"/>
        </w:rPr>
      </w:pPr>
      <w:r w:rsidRPr="005637F2">
        <w:rPr>
          <w:b/>
          <w:spacing w:val="-10"/>
          <w:sz w:val="24"/>
          <w:szCs w:val="24"/>
        </w:rPr>
        <w:t xml:space="preserve">Ж1 </w:t>
      </w:r>
      <w:r w:rsidRPr="005637F2">
        <w:rPr>
          <w:sz w:val="24"/>
          <w:szCs w:val="24"/>
        </w:rPr>
        <w:t>–</w:t>
      </w:r>
      <w:r w:rsidRPr="005637F2">
        <w:rPr>
          <w:b/>
          <w:spacing w:val="-10"/>
          <w:sz w:val="24"/>
          <w:szCs w:val="24"/>
        </w:rPr>
        <w:t xml:space="preserve"> </w:t>
      </w:r>
      <w:r w:rsidRPr="005637F2">
        <w:rPr>
          <w:b/>
          <w:spacing w:val="-10"/>
          <w:sz w:val="24"/>
          <w:szCs w:val="24"/>
          <w:lang w:eastAsia="ar-SA"/>
        </w:rPr>
        <w:t xml:space="preserve">Зона </w:t>
      </w:r>
      <w:r w:rsidRPr="005637F2">
        <w:rPr>
          <w:b/>
          <w:sz w:val="24"/>
          <w:szCs w:val="24"/>
          <w:lang w:eastAsia="ar-SA"/>
        </w:rPr>
        <w:t xml:space="preserve">индивидуальной и малоэтажной (до 4 этажей, включая мансардный) многоквартирной жилой застройки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5"/>
        <w:gridCol w:w="2529"/>
        <w:gridCol w:w="11632"/>
      </w:tblGrid>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N</w:t>
            </w:r>
          </w:p>
        </w:tc>
        <w:tc>
          <w:tcPr>
            <w:tcW w:w="2529"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d"/>
              <w:jc w:val="center"/>
            </w:pPr>
            <w:r w:rsidRPr="000616A1">
              <w:t>Тип регламента</w:t>
            </w:r>
          </w:p>
        </w:tc>
        <w:tc>
          <w:tcPr>
            <w:tcW w:w="11632" w:type="dxa"/>
            <w:tcBorders>
              <w:top w:val="single" w:sz="4" w:space="0" w:color="auto"/>
              <w:left w:val="single" w:sz="4" w:space="0" w:color="auto"/>
              <w:bottom w:val="single" w:sz="4" w:space="0" w:color="auto"/>
            </w:tcBorders>
          </w:tcPr>
          <w:p w:rsidR="00560966" w:rsidRPr="000616A1" w:rsidRDefault="00560966" w:rsidP="0044178A">
            <w:pPr>
              <w:pStyle w:val="afd"/>
              <w:jc w:val="center"/>
            </w:pPr>
            <w:r w:rsidRPr="000616A1">
              <w:t>Содержание регламента</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1</w:t>
            </w:r>
          </w:p>
        </w:tc>
        <w:tc>
          <w:tcPr>
            <w:tcW w:w="2529"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d"/>
              <w:jc w:val="center"/>
            </w:pPr>
            <w:r w:rsidRPr="000616A1">
              <w:t>2</w:t>
            </w:r>
          </w:p>
        </w:tc>
        <w:tc>
          <w:tcPr>
            <w:tcW w:w="11632" w:type="dxa"/>
            <w:tcBorders>
              <w:top w:val="nil"/>
              <w:left w:val="single" w:sz="4" w:space="0" w:color="auto"/>
              <w:bottom w:val="single" w:sz="4" w:space="0" w:color="auto"/>
            </w:tcBorders>
          </w:tcPr>
          <w:p w:rsidR="00560966" w:rsidRPr="000616A1" w:rsidRDefault="00560966" w:rsidP="0044178A">
            <w:pPr>
              <w:pStyle w:val="afd"/>
              <w:jc w:val="center"/>
            </w:pPr>
            <w:r w:rsidRPr="000616A1">
              <w:t>3</w:t>
            </w:r>
          </w:p>
        </w:tc>
      </w:tr>
      <w:tr w:rsidR="00560966" w:rsidRPr="000616A1" w:rsidTr="0044178A">
        <w:tc>
          <w:tcPr>
            <w:tcW w:w="15026" w:type="dxa"/>
            <w:gridSpan w:val="3"/>
            <w:tcBorders>
              <w:top w:val="single" w:sz="4" w:space="0" w:color="auto"/>
              <w:bottom w:val="single" w:sz="4" w:space="0" w:color="auto"/>
            </w:tcBorders>
          </w:tcPr>
          <w:p w:rsidR="00560966" w:rsidRPr="000616A1" w:rsidRDefault="00560966" w:rsidP="0044178A">
            <w:pPr>
              <w:pStyle w:val="afd"/>
              <w:jc w:val="center"/>
            </w:pPr>
            <w:r w:rsidRPr="000616A1">
              <w:t>Виды разрешенного использования:</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1.</w:t>
            </w:r>
          </w:p>
        </w:tc>
        <w:tc>
          <w:tcPr>
            <w:tcW w:w="2529"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Основные виды разрешенного использования</w:t>
            </w:r>
          </w:p>
        </w:tc>
        <w:tc>
          <w:tcPr>
            <w:tcW w:w="11632"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Для индивидуального жилищного строительства (</w:t>
            </w:r>
            <w:hyperlink r:id="rId48"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Малоэтажная многоквартирная застройка (</w:t>
            </w:r>
            <w:hyperlink r:id="rId49" w:history="1">
              <w:r w:rsidRPr="000616A1">
                <w:rPr>
                  <w:rStyle w:val="ae"/>
                  <w:rFonts w:ascii="Times New Roman" w:hAnsi="Times New Roman" w:cs="Times New Roman"/>
                  <w:sz w:val="24"/>
                  <w:szCs w:val="24"/>
                </w:rPr>
                <w:t>2.1.1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Блокированная жилая застройка (</w:t>
            </w:r>
            <w:hyperlink r:id="rId50" w:history="1">
              <w:r w:rsidRPr="000616A1">
                <w:rPr>
                  <w:rStyle w:val="ae"/>
                  <w:rFonts w:ascii="Times New Roman" w:hAnsi="Times New Roman" w:cs="Times New Roman"/>
                  <w:sz w:val="24"/>
                  <w:szCs w:val="24"/>
                </w:rPr>
                <w:t>2.3</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Среднеэтажная жилая застройка (</w:t>
            </w:r>
            <w:hyperlink r:id="rId51" w:history="1">
              <w:r w:rsidRPr="000616A1">
                <w:rPr>
                  <w:rStyle w:val="ae"/>
                  <w:rFonts w:ascii="Times New Roman" w:hAnsi="Times New Roman" w:cs="Times New Roman"/>
                  <w:sz w:val="24"/>
                  <w:szCs w:val="24"/>
                </w:rPr>
                <w:t>2.5</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Обслуживание жилой застройки (</w:t>
            </w:r>
            <w:hyperlink r:id="rId52" w:history="1">
              <w:r w:rsidRPr="000616A1">
                <w:rPr>
                  <w:rStyle w:val="ae"/>
                  <w:rFonts w:ascii="Times New Roman" w:hAnsi="Times New Roman" w:cs="Times New Roman"/>
                  <w:sz w:val="24"/>
                  <w:szCs w:val="24"/>
                </w:rPr>
                <w:t>2.7</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Хранение автотранспорта (</w:t>
            </w:r>
            <w:hyperlink r:id="rId53" w:history="1">
              <w:r w:rsidRPr="000616A1">
                <w:rPr>
                  <w:rStyle w:val="ae"/>
                  <w:rFonts w:ascii="Times New Roman" w:hAnsi="Times New Roman" w:cs="Times New Roman"/>
                  <w:sz w:val="24"/>
                  <w:szCs w:val="24"/>
                </w:rPr>
                <w:t>2.7.1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Размещение гаражей для собственных нужд (</w:t>
            </w:r>
            <w:hyperlink r:id="rId54" w:history="1">
              <w:r w:rsidRPr="000616A1">
                <w:rPr>
                  <w:rStyle w:val="ae"/>
                  <w:rFonts w:ascii="Times New Roman" w:hAnsi="Times New Roman" w:cs="Times New Roman"/>
                  <w:sz w:val="24"/>
                  <w:szCs w:val="24"/>
                </w:rPr>
                <w:t>2.7.2</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Коммунальное обслуживание (</w:t>
            </w:r>
            <w:hyperlink r:id="rId55" w:history="1">
              <w:r w:rsidRPr="000616A1">
                <w:rPr>
                  <w:rStyle w:val="ae"/>
                  <w:rFonts w:ascii="Times New Roman" w:hAnsi="Times New Roman" w:cs="Times New Roman"/>
                  <w:sz w:val="24"/>
                  <w:szCs w:val="24"/>
                </w:rPr>
                <w:t>3.1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Общежития (</w:t>
            </w:r>
            <w:hyperlink r:id="rId56" w:history="1">
              <w:r w:rsidRPr="000616A1">
                <w:rPr>
                  <w:rStyle w:val="ae"/>
                  <w:rFonts w:ascii="Times New Roman" w:hAnsi="Times New Roman" w:cs="Times New Roman"/>
                  <w:sz w:val="24"/>
                  <w:szCs w:val="24"/>
                </w:rPr>
                <w:t>3.2.4</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Бытовое обслуживание (</w:t>
            </w:r>
            <w:hyperlink r:id="rId57" w:history="1">
              <w:r w:rsidRPr="000616A1">
                <w:rPr>
                  <w:rStyle w:val="ae"/>
                  <w:rFonts w:ascii="Times New Roman" w:hAnsi="Times New Roman" w:cs="Times New Roman"/>
                  <w:sz w:val="24"/>
                  <w:szCs w:val="24"/>
                </w:rPr>
                <w:t>3.3</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Дошкольное, начальное и среднее общее образование (</w:t>
            </w:r>
            <w:hyperlink r:id="rId58" w:history="1">
              <w:r w:rsidRPr="000616A1">
                <w:rPr>
                  <w:rStyle w:val="ae"/>
                  <w:rFonts w:ascii="Times New Roman" w:hAnsi="Times New Roman" w:cs="Times New Roman"/>
                  <w:sz w:val="24"/>
                  <w:szCs w:val="24"/>
                </w:rPr>
                <w:t>3.5.1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Культурное развитие (</w:t>
            </w:r>
            <w:hyperlink r:id="rId59" w:history="1">
              <w:r w:rsidRPr="000616A1">
                <w:rPr>
                  <w:rStyle w:val="ae"/>
                  <w:rFonts w:ascii="Times New Roman" w:hAnsi="Times New Roman" w:cs="Times New Roman"/>
                  <w:sz w:val="24"/>
                  <w:szCs w:val="24"/>
                </w:rPr>
                <w:t>3.6</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Предпринимательство (</w:t>
            </w:r>
            <w:hyperlink r:id="rId60" w:history="1">
              <w:r w:rsidRPr="000616A1">
                <w:rPr>
                  <w:rStyle w:val="ae"/>
                  <w:rFonts w:ascii="Times New Roman" w:hAnsi="Times New Roman" w:cs="Times New Roman"/>
                  <w:sz w:val="24"/>
                  <w:szCs w:val="24"/>
                </w:rPr>
                <w:t>4.0</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Магазины (</w:t>
            </w:r>
            <w:hyperlink r:id="rId61" w:history="1">
              <w:r w:rsidRPr="000616A1">
                <w:rPr>
                  <w:rStyle w:val="ae"/>
                  <w:rFonts w:ascii="Times New Roman" w:hAnsi="Times New Roman" w:cs="Times New Roman"/>
                  <w:sz w:val="24"/>
                  <w:szCs w:val="24"/>
                </w:rPr>
                <w:t>4.4</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Общественное питание (</w:t>
            </w:r>
            <w:hyperlink r:id="rId62" w:history="1">
              <w:r w:rsidRPr="000616A1">
                <w:rPr>
                  <w:rStyle w:val="ae"/>
                  <w:rFonts w:ascii="Times New Roman" w:hAnsi="Times New Roman" w:cs="Times New Roman"/>
                  <w:sz w:val="24"/>
                  <w:szCs w:val="24"/>
                </w:rPr>
                <w:t>4.6</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Спорт (</w:t>
            </w:r>
            <w:hyperlink r:id="rId63" w:history="1">
              <w:r w:rsidRPr="000616A1">
                <w:rPr>
                  <w:rStyle w:val="ae"/>
                  <w:rFonts w:ascii="Times New Roman" w:hAnsi="Times New Roman" w:cs="Times New Roman"/>
                  <w:sz w:val="24"/>
                  <w:szCs w:val="24"/>
                </w:rPr>
                <w:t>5.1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Земельные участки (территории) общего пользования (</w:t>
            </w:r>
            <w:hyperlink r:id="rId64" w:history="1">
              <w:r w:rsidRPr="000616A1">
                <w:rPr>
                  <w:rStyle w:val="ae"/>
                  <w:rFonts w:ascii="Times New Roman" w:hAnsi="Times New Roman" w:cs="Times New Roman"/>
                  <w:sz w:val="24"/>
                  <w:szCs w:val="24"/>
                </w:rPr>
                <w:t>12.0</w:t>
              </w:r>
            </w:hyperlink>
            <w:r w:rsidRPr="000616A1">
              <w:rPr>
                <w:rFonts w:ascii="Times New Roman" w:hAnsi="Times New Roman" w:cs="Times New Roman"/>
                <w:sz w:val="24"/>
                <w:szCs w:val="24"/>
              </w:rPr>
              <w:t>)</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2.</w:t>
            </w:r>
          </w:p>
        </w:tc>
        <w:tc>
          <w:tcPr>
            <w:tcW w:w="2529"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Вспомогательные виды разрешенного использования</w:t>
            </w:r>
          </w:p>
        </w:tc>
        <w:tc>
          <w:tcPr>
            <w:tcW w:w="11632"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Не установлены</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3.</w:t>
            </w:r>
          </w:p>
        </w:tc>
        <w:tc>
          <w:tcPr>
            <w:tcW w:w="2529" w:type="dxa"/>
            <w:tcBorders>
              <w:top w:val="single" w:sz="4" w:space="0" w:color="auto"/>
              <w:left w:val="single" w:sz="4" w:space="0" w:color="auto"/>
              <w:bottom w:val="single" w:sz="4" w:space="0" w:color="auto"/>
              <w:right w:val="nil"/>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Условно разрешенные виды использования</w:t>
            </w:r>
          </w:p>
        </w:tc>
        <w:tc>
          <w:tcPr>
            <w:tcW w:w="11632"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Оказание социальной помощи населению (</w:t>
            </w:r>
            <w:hyperlink r:id="rId65" w:history="1">
              <w:r w:rsidRPr="000616A1">
                <w:rPr>
                  <w:rStyle w:val="ae"/>
                  <w:rFonts w:ascii="Times New Roman" w:hAnsi="Times New Roman" w:cs="Times New Roman"/>
                  <w:sz w:val="24"/>
                  <w:szCs w:val="24"/>
                </w:rPr>
                <w:t>3.2.2</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Ветеринарное обслуживание (</w:t>
            </w:r>
            <w:hyperlink r:id="rId66" w:history="1">
              <w:r w:rsidRPr="000616A1">
                <w:rPr>
                  <w:rStyle w:val="ae"/>
                  <w:rFonts w:ascii="Times New Roman" w:hAnsi="Times New Roman" w:cs="Times New Roman"/>
                  <w:sz w:val="24"/>
                  <w:szCs w:val="24"/>
                </w:rPr>
                <w:t>3.10</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Гостиничное обслуживание (</w:t>
            </w:r>
            <w:hyperlink r:id="rId67" w:history="1">
              <w:r w:rsidRPr="000616A1">
                <w:rPr>
                  <w:rStyle w:val="ae"/>
                  <w:rFonts w:ascii="Times New Roman" w:hAnsi="Times New Roman" w:cs="Times New Roman"/>
                  <w:sz w:val="24"/>
                  <w:szCs w:val="24"/>
                </w:rPr>
                <w:t>4.7</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Отдых (рекреация) (</w:t>
            </w:r>
            <w:hyperlink r:id="rId68" w:history="1">
              <w:r w:rsidRPr="000616A1">
                <w:rPr>
                  <w:rStyle w:val="ae"/>
                  <w:rFonts w:ascii="Times New Roman" w:hAnsi="Times New Roman" w:cs="Times New Roman"/>
                  <w:sz w:val="24"/>
                  <w:szCs w:val="24"/>
                </w:rPr>
                <w:t>5.0</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Виноградарство (</w:t>
            </w:r>
            <w:hyperlink r:id="rId69" w:history="1">
              <w:r w:rsidRPr="000616A1">
                <w:rPr>
                  <w:rStyle w:val="ae"/>
                  <w:rFonts w:ascii="Times New Roman" w:hAnsi="Times New Roman" w:cs="Times New Roman"/>
                  <w:sz w:val="24"/>
                  <w:szCs w:val="24"/>
                </w:rPr>
                <w:t>1.5.1</w:t>
              </w:r>
            </w:hyperlink>
            <w:r w:rsidRPr="000616A1">
              <w:rPr>
                <w:rFonts w:ascii="Times New Roman" w:hAnsi="Times New Roman" w:cs="Times New Roman"/>
                <w:sz w:val="24"/>
                <w:szCs w:val="24"/>
              </w:rPr>
              <w:t>)</w:t>
            </w:r>
          </w:p>
        </w:tc>
      </w:tr>
      <w:tr w:rsidR="00560966" w:rsidRPr="000616A1" w:rsidTr="0044178A">
        <w:tc>
          <w:tcPr>
            <w:tcW w:w="15026" w:type="dxa"/>
            <w:gridSpan w:val="3"/>
            <w:tcBorders>
              <w:top w:val="single" w:sz="4" w:space="0" w:color="auto"/>
              <w:bottom w:val="single" w:sz="4" w:space="0" w:color="auto"/>
            </w:tcBorders>
          </w:tcPr>
          <w:p w:rsidR="00560966" w:rsidRPr="000616A1" w:rsidRDefault="00560966" w:rsidP="0044178A">
            <w:pPr>
              <w:pStyle w:val="afd"/>
              <w:jc w:val="center"/>
            </w:pPr>
            <w:r w:rsidRPr="000616A1">
              <w:t>Предельные параметры разрешенного строительства, реконструкции объектов капитального строительства:</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4.</w:t>
            </w:r>
          </w:p>
        </w:tc>
        <w:tc>
          <w:tcPr>
            <w:tcW w:w="2529"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Архитектурно-строительные требования</w:t>
            </w:r>
          </w:p>
        </w:tc>
        <w:tc>
          <w:tcPr>
            <w:tcW w:w="11632"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 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w:t>
            </w:r>
            <w:r w:rsidRPr="000616A1">
              <w:rPr>
                <w:rFonts w:ascii="Times New Roman" w:hAnsi="Times New Roman" w:cs="Times New Roman"/>
                <w:sz w:val="24"/>
                <w:szCs w:val="24"/>
              </w:rPr>
              <w:lastRenderedPageBreak/>
              <w:t>или раздела исходных земельных участков для индивидуального жилищного строительства).</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2. 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3. В иных случаях предельные размеры земельных участков не регламентируются.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от красной линии - 0 м для жилых зданий (в условиях сложившейся застройки);</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- 5 м для нежилых зданий (при осуществлении нового строительства), хозяйственных построек за исключением гаражей;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от красной линии проездов - 3 м;</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4. Расстояние от границы участка до стены жилого дома должно быть не менее 3 м; до хозяйственных построек - 1 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5. Максимальное количество этажей (ИЖС, блокированная жилая застройка) - 3.</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6. 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560966" w:rsidRPr="000616A1" w:rsidRDefault="00560966" w:rsidP="0044178A">
            <w:pPr>
              <w:pStyle w:val="afe"/>
              <w:rPr>
                <w:rFonts w:ascii="Times New Roman" w:hAnsi="Times New Roman" w:cs="Times New Roman"/>
                <w:sz w:val="24"/>
                <w:szCs w:val="24"/>
              </w:rPr>
            </w:pPr>
            <w:bookmarkStart w:id="4" w:name="sub_561027"/>
            <w:r w:rsidRPr="000616A1">
              <w:rPr>
                <w:rFonts w:ascii="Times New Roman" w:hAnsi="Times New Roman" w:cs="Times New Roman"/>
                <w:sz w:val="24"/>
                <w:szCs w:val="24"/>
              </w:rPr>
              <w:t>7. Максимальная высота здания: 17 метров.</w:t>
            </w:r>
            <w:bookmarkEnd w:id="4"/>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8. Максимальная высота ограждения между земельными участками, а также между земельными участками и территориями общего пользования: 1,8 метров.</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9. Максимальный процент застройки: домов - не устанавливается; для отдельно стоящих нежилых объектов капитального строительства - 80 процентов.</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10. 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11. 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w:t>
            </w:r>
            <w:hyperlink r:id="rId70" w:history="1">
              <w:r w:rsidRPr="000616A1">
                <w:rPr>
                  <w:rStyle w:val="ae"/>
                  <w:rFonts w:ascii="Times New Roman" w:hAnsi="Times New Roman" w:cs="Times New Roman"/>
                  <w:sz w:val="24"/>
                  <w:szCs w:val="24"/>
                </w:rPr>
                <w:t>пунктом 9 статьи 60</w:t>
              </w:r>
            </w:hyperlink>
            <w:r w:rsidRPr="000616A1">
              <w:rPr>
                <w:rFonts w:ascii="Times New Roman" w:hAnsi="Times New Roman" w:cs="Times New Roman"/>
                <w:sz w:val="24"/>
                <w:szCs w:val="24"/>
              </w:rPr>
              <w:t xml:space="preserve"> Федерального закона от 25.06.2002 г. N 73-ФЗ "Об объектах культурного наследия (памятников истории и культуры) народов Российской Федерации".</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lastRenderedPageBreak/>
              <w:t>5.</w:t>
            </w:r>
          </w:p>
        </w:tc>
        <w:tc>
          <w:tcPr>
            <w:tcW w:w="2529"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Ограничения </w:t>
            </w:r>
            <w:r w:rsidRPr="000616A1">
              <w:rPr>
                <w:rFonts w:ascii="Times New Roman" w:hAnsi="Times New Roman" w:cs="Times New Roman"/>
                <w:sz w:val="24"/>
                <w:szCs w:val="24"/>
              </w:rPr>
              <w:lastRenderedPageBreak/>
              <w:t>использования земельных участков и объектов капитального строительства</w:t>
            </w:r>
          </w:p>
        </w:tc>
        <w:tc>
          <w:tcPr>
            <w:tcW w:w="11632"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lastRenderedPageBreak/>
              <w:t xml:space="preserve">1. Режим использования земельных участков и объектов капитального строительства в зонах с особыми </w:t>
            </w:r>
            <w:r w:rsidRPr="000616A1">
              <w:rPr>
                <w:rFonts w:ascii="Times New Roman" w:hAnsi="Times New Roman" w:cs="Times New Roman"/>
                <w:sz w:val="24"/>
                <w:szCs w:val="24"/>
              </w:rPr>
              <w:lastRenderedPageBreak/>
              <w:t xml:space="preserve">условиями использования территории устанавливается в соответствии с </w:t>
            </w:r>
            <w:hyperlink w:anchor="sub_10140" w:history="1">
              <w:r w:rsidRPr="000616A1">
                <w:rPr>
                  <w:rStyle w:val="ae"/>
                  <w:rFonts w:ascii="Times New Roman" w:hAnsi="Times New Roman" w:cs="Times New Roman"/>
                  <w:sz w:val="24"/>
                  <w:szCs w:val="24"/>
                </w:rPr>
                <w:t>главой 14</w:t>
              </w:r>
            </w:hyperlink>
            <w:r w:rsidRPr="000616A1">
              <w:rPr>
                <w:rFonts w:ascii="Times New Roman" w:hAnsi="Times New Roman" w:cs="Times New Roman"/>
                <w:sz w:val="24"/>
                <w:szCs w:val="24"/>
              </w:rPr>
              <w:t xml:space="preserve"> настоящих Правил.</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2. 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3.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4.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5. 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6. 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7. 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 г. N 341). Граница оползня "Городской" протягивается от дома N 185 по ул. Ст.Разина на дома N 13 и 22 по ул. Красноармейской, далее на д. N 21 по ул. Дзержинского, д. N 144 по ул. Октябрьской, д.д. N 24 и 35 по ул. Водопьянова, д.д. N 158 и 1354 по ул. Октябрьской далее вдоль нечетной стороны по ул. Октябрьской на д. N 4 по ул. Народной и д. N 6 по ул. Здравоохранения, д.д. N 108 и 95 по ул. Дзержинского, д. N 14 по ул. Пионерской, д. N 49 по ул. Красноармейской, д. N 2 по ул. Кооперативной и далее через ж/д полотно на д. 218 по ул. Ст.Разина. Оползень "Городской" в настоящий момент является действующим.</w:t>
            </w:r>
          </w:p>
        </w:tc>
      </w:tr>
    </w:tbl>
    <w:p w:rsidR="00560966" w:rsidRPr="000616A1" w:rsidRDefault="00560966" w:rsidP="0044178A">
      <w:pPr>
        <w:widowControl w:val="0"/>
        <w:tabs>
          <w:tab w:val="left" w:pos="1134"/>
        </w:tabs>
        <w:autoSpaceDE w:val="0"/>
        <w:autoSpaceDN w:val="0"/>
        <w:adjustRightInd w:val="0"/>
        <w:ind w:firstLine="709"/>
        <w:jc w:val="both"/>
        <w:textAlignment w:val="baseline"/>
        <w:rPr>
          <w:b/>
          <w:sz w:val="24"/>
          <w:szCs w:val="24"/>
          <w:lang w:eastAsia="ar-SA"/>
        </w:rPr>
      </w:pPr>
    </w:p>
    <w:p w:rsidR="00560966" w:rsidRPr="005637F2" w:rsidRDefault="00560966" w:rsidP="0044178A">
      <w:pPr>
        <w:widowControl w:val="0"/>
        <w:tabs>
          <w:tab w:val="left" w:pos="1134"/>
        </w:tabs>
        <w:autoSpaceDE w:val="0"/>
        <w:autoSpaceDN w:val="0"/>
        <w:adjustRightInd w:val="0"/>
        <w:ind w:firstLine="709"/>
        <w:jc w:val="both"/>
        <w:textAlignment w:val="baseline"/>
        <w:rPr>
          <w:b/>
          <w:spacing w:val="-10"/>
          <w:sz w:val="24"/>
          <w:szCs w:val="24"/>
        </w:rPr>
      </w:pPr>
    </w:p>
    <w:p w:rsidR="005019D3" w:rsidRDefault="005019D3" w:rsidP="0044178A">
      <w:pPr>
        <w:pStyle w:val="af5"/>
        <w:rPr>
          <w:rFonts w:ascii="Times New Roman" w:hAnsi="Times New Roman"/>
          <w:sz w:val="24"/>
          <w:szCs w:val="24"/>
          <w:highlight w:val="yellow"/>
        </w:rPr>
      </w:pPr>
    </w:p>
    <w:p w:rsidR="000616A1" w:rsidRDefault="000616A1" w:rsidP="0044178A">
      <w:pPr>
        <w:pStyle w:val="af5"/>
        <w:rPr>
          <w:rFonts w:ascii="Times New Roman" w:hAnsi="Times New Roman"/>
          <w:sz w:val="24"/>
          <w:szCs w:val="24"/>
          <w:highlight w:val="yellow"/>
        </w:rPr>
      </w:pPr>
    </w:p>
    <w:p w:rsidR="000616A1" w:rsidRPr="005637F2" w:rsidRDefault="000616A1" w:rsidP="0044178A">
      <w:pPr>
        <w:pStyle w:val="af5"/>
        <w:rPr>
          <w:rFonts w:ascii="Times New Roman" w:hAnsi="Times New Roman"/>
          <w:sz w:val="24"/>
          <w:szCs w:val="24"/>
          <w:highlight w:val="yellow"/>
        </w:rPr>
      </w:pPr>
    </w:p>
    <w:p w:rsidR="0096729E" w:rsidRPr="005637F2" w:rsidRDefault="0096729E" w:rsidP="0044178A">
      <w:pPr>
        <w:pStyle w:val="a5"/>
        <w:jc w:val="both"/>
        <w:rPr>
          <w:b/>
          <w:color w:val="000000"/>
          <w:spacing w:val="1"/>
          <w:szCs w:val="24"/>
        </w:rPr>
      </w:pPr>
      <w:r w:rsidRPr="005637F2">
        <w:rPr>
          <w:b/>
          <w:color w:val="000000"/>
          <w:spacing w:val="1"/>
          <w:szCs w:val="24"/>
        </w:rPr>
        <w:lastRenderedPageBreak/>
        <w:t>Информация об условиях подключения (технологического присоединения) к сетям инженерно-технического обеспечения Лот №2:</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96729E" w:rsidRPr="005637F2" w:rsidTr="0096729E">
        <w:trPr>
          <w:trHeight w:val="364"/>
        </w:trPr>
        <w:tc>
          <w:tcPr>
            <w:tcW w:w="1843" w:type="dxa"/>
            <w:vMerge w:val="restart"/>
            <w:shd w:val="clear" w:color="auto" w:fill="F2F2F2"/>
          </w:tcPr>
          <w:p w:rsidR="0096729E" w:rsidRPr="005637F2" w:rsidRDefault="0096729E" w:rsidP="0044178A">
            <w:pPr>
              <w:jc w:val="center"/>
              <w:rPr>
                <w:color w:val="000000"/>
                <w:sz w:val="24"/>
                <w:szCs w:val="24"/>
                <w:lang w:eastAsia="en-US"/>
              </w:rPr>
            </w:pPr>
            <w:r w:rsidRPr="005637F2">
              <w:rPr>
                <w:color w:val="000000"/>
                <w:sz w:val="24"/>
                <w:szCs w:val="24"/>
                <w:lang w:eastAsia="en-US"/>
              </w:rPr>
              <w:t>Возможность</w:t>
            </w:r>
          </w:p>
          <w:p w:rsidR="0096729E" w:rsidRPr="005637F2" w:rsidRDefault="0096729E" w:rsidP="0044178A">
            <w:pPr>
              <w:jc w:val="center"/>
              <w:rPr>
                <w:color w:val="000000"/>
                <w:sz w:val="24"/>
                <w:szCs w:val="24"/>
                <w:lang w:eastAsia="en-US"/>
              </w:rPr>
            </w:pPr>
            <w:r w:rsidRPr="005637F2">
              <w:rPr>
                <w:color w:val="000000"/>
                <w:sz w:val="24"/>
                <w:szCs w:val="24"/>
                <w:lang w:eastAsia="en-US"/>
              </w:rPr>
              <w:t xml:space="preserve">подключения </w:t>
            </w:r>
          </w:p>
          <w:p w:rsidR="0096729E" w:rsidRPr="005637F2" w:rsidRDefault="0096729E" w:rsidP="0044178A">
            <w:pPr>
              <w:jc w:val="center"/>
              <w:rPr>
                <w:color w:val="000000"/>
                <w:sz w:val="24"/>
                <w:szCs w:val="24"/>
                <w:lang w:eastAsia="en-US"/>
              </w:rPr>
            </w:pPr>
            <w:r w:rsidRPr="005637F2">
              <w:rPr>
                <w:color w:val="000000"/>
                <w:sz w:val="24"/>
                <w:szCs w:val="24"/>
                <w:lang w:eastAsia="en-US"/>
              </w:rPr>
              <w:t>к сетям</w:t>
            </w:r>
          </w:p>
        </w:tc>
        <w:tc>
          <w:tcPr>
            <w:tcW w:w="5387" w:type="dxa"/>
            <w:gridSpan w:val="2"/>
            <w:shd w:val="clear" w:color="auto" w:fill="F2F2F2"/>
          </w:tcPr>
          <w:p w:rsidR="0096729E" w:rsidRPr="005637F2" w:rsidRDefault="0096729E" w:rsidP="0044178A">
            <w:pPr>
              <w:jc w:val="center"/>
              <w:rPr>
                <w:color w:val="000000"/>
                <w:sz w:val="24"/>
                <w:szCs w:val="24"/>
                <w:lang w:eastAsia="en-US"/>
              </w:rPr>
            </w:pPr>
          </w:p>
        </w:tc>
        <w:tc>
          <w:tcPr>
            <w:tcW w:w="4110" w:type="dxa"/>
            <w:shd w:val="clear" w:color="auto" w:fill="F2F2F2"/>
          </w:tcPr>
          <w:p w:rsidR="0096729E" w:rsidRPr="005637F2" w:rsidRDefault="0096729E" w:rsidP="0044178A">
            <w:pPr>
              <w:jc w:val="center"/>
              <w:rPr>
                <w:color w:val="000000"/>
                <w:sz w:val="24"/>
                <w:szCs w:val="24"/>
                <w:lang w:eastAsia="en-US"/>
              </w:rPr>
            </w:pPr>
          </w:p>
        </w:tc>
        <w:tc>
          <w:tcPr>
            <w:tcW w:w="3828" w:type="dxa"/>
            <w:shd w:val="clear" w:color="auto" w:fill="F2F2F2"/>
          </w:tcPr>
          <w:p w:rsidR="0096729E" w:rsidRPr="005637F2" w:rsidRDefault="0096729E" w:rsidP="0044178A">
            <w:pPr>
              <w:jc w:val="center"/>
              <w:rPr>
                <w:color w:val="000000"/>
                <w:sz w:val="24"/>
                <w:szCs w:val="24"/>
                <w:lang w:eastAsia="en-US"/>
              </w:rPr>
            </w:pPr>
          </w:p>
        </w:tc>
      </w:tr>
      <w:tr w:rsidR="0096729E" w:rsidRPr="005637F2" w:rsidTr="0096729E">
        <w:trPr>
          <w:trHeight w:val="582"/>
        </w:trPr>
        <w:tc>
          <w:tcPr>
            <w:tcW w:w="1843" w:type="dxa"/>
            <w:vMerge/>
            <w:shd w:val="clear" w:color="auto" w:fill="auto"/>
          </w:tcPr>
          <w:p w:rsidR="0096729E" w:rsidRPr="005637F2" w:rsidRDefault="0096729E" w:rsidP="0044178A">
            <w:pPr>
              <w:rPr>
                <w:rFonts w:eastAsia="Calibri"/>
                <w:color w:val="000000"/>
                <w:sz w:val="24"/>
                <w:szCs w:val="24"/>
                <w:lang w:eastAsia="en-US"/>
              </w:rPr>
            </w:pPr>
          </w:p>
        </w:tc>
        <w:tc>
          <w:tcPr>
            <w:tcW w:w="1985" w:type="dxa"/>
            <w:shd w:val="clear" w:color="auto" w:fill="auto"/>
          </w:tcPr>
          <w:p w:rsidR="0096729E" w:rsidRPr="005637F2" w:rsidRDefault="0096729E" w:rsidP="0044178A">
            <w:pPr>
              <w:jc w:val="center"/>
              <w:rPr>
                <w:rFonts w:eastAsia="Calibri"/>
                <w:color w:val="000000"/>
                <w:sz w:val="24"/>
                <w:szCs w:val="24"/>
                <w:lang w:eastAsia="en-US"/>
              </w:rPr>
            </w:pPr>
            <w:r w:rsidRPr="005637F2">
              <w:rPr>
                <w:rFonts w:eastAsia="Calibri"/>
                <w:color w:val="000000"/>
                <w:sz w:val="24"/>
                <w:szCs w:val="24"/>
                <w:lang w:eastAsia="en-US"/>
              </w:rPr>
              <w:t>Водоснабжение</w:t>
            </w:r>
          </w:p>
        </w:tc>
        <w:tc>
          <w:tcPr>
            <w:tcW w:w="3402" w:type="dxa"/>
          </w:tcPr>
          <w:p w:rsidR="0096729E" w:rsidRPr="005637F2" w:rsidRDefault="0096729E" w:rsidP="0044178A">
            <w:pPr>
              <w:jc w:val="center"/>
              <w:rPr>
                <w:rFonts w:eastAsia="Calibri"/>
                <w:color w:val="000000"/>
                <w:sz w:val="24"/>
                <w:szCs w:val="24"/>
                <w:lang w:eastAsia="en-US"/>
              </w:rPr>
            </w:pPr>
            <w:r w:rsidRPr="005637F2">
              <w:rPr>
                <w:rFonts w:eastAsia="Calibri"/>
                <w:color w:val="000000"/>
                <w:sz w:val="24"/>
                <w:szCs w:val="24"/>
                <w:lang w:eastAsia="en-US"/>
              </w:rPr>
              <w:t>Водоотведение</w:t>
            </w:r>
          </w:p>
        </w:tc>
        <w:tc>
          <w:tcPr>
            <w:tcW w:w="4110" w:type="dxa"/>
          </w:tcPr>
          <w:p w:rsidR="0096729E" w:rsidRPr="005637F2" w:rsidRDefault="0096729E" w:rsidP="0044178A">
            <w:pPr>
              <w:jc w:val="center"/>
              <w:rPr>
                <w:rFonts w:eastAsia="Calibri"/>
                <w:color w:val="000000"/>
                <w:sz w:val="24"/>
                <w:szCs w:val="24"/>
                <w:lang w:eastAsia="en-US"/>
              </w:rPr>
            </w:pPr>
            <w:r w:rsidRPr="005637F2">
              <w:rPr>
                <w:rFonts w:eastAsia="Calibri"/>
                <w:color w:val="000000"/>
                <w:sz w:val="24"/>
                <w:szCs w:val="24"/>
                <w:lang w:eastAsia="en-US"/>
              </w:rPr>
              <w:t>Теплоснабжение</w:t>
            </w:r>
          </w:p>
        </w:tc>
        <w:tc>
          <w:tcPr>
            <w:tcW w:w="3828" w:type="dxa"/>
          </w:tcPr>
          <w:p w:rsidR="0096729E" w:rsidRPr="005637F2" w:rsidRDefault="0096729E" w:rsidP="0044178A">
            <w:pPr>
              <w:jc w:val="center"/>
              <w:rPr>
                <w:rFonts w:eastAsia="Calibri"/>
                <w:color w:val="000000"/>
                <w:sz w:val="24"/>
                <w:szCs w:val="24"/>
                <w:lang w:eastAsia="en-US"/>
              </w:rPr>
            </w:pPr>
            <w:r w:rsidRPr="005637F2">
              <w:rPr>
                <w:rFonts w:eastAsia="Calibri"/>
                <w:color w:val="000000"/>
                <w:sz w:val="24"/>
                <w:szCs w:val="24"/>
                <w:lang w:eastAsia="en-US"/>
              </w:rPr>
              <w:t>Газоснабжение</w:t>
            </w:r>
          </w:p>
        </w:tc>
      </w:tr>
      <w:tr w:rsidR="0096729E" w:rsidRPr="005637F2" w:rsidTr="0096729E">
        <w:trPr>
          <w:trHeight w:val="582"/>
        </w:trPr>
        <w:tc>
          <w:tcPr>
            <w:tcW w:w="1843" w:type="dxa"/>
            <w:vMerge/>
            <w:shd w:val="clear" w:color="auto" w:fill="auto"/>
          </w:tcPr>
          <w:p w:rsidR="0096729E" w:rsidRPr="005637F2" w:rsidRDefault="0096729E" w:rsidP="0044178A">
            <w:pPr>
              <w:rPr>
                <w:rFonts w:eastAsia="Calibri"/>
                <w:color w:val="000000"/>
                <w:sz w:val="24"/>
                <w:szCs w:val="24"/>
                <w:highlight w:val="yellow"/>
                <w:lang w:eastAsia="en-US"/>
              </w:rPr>
            </w:pPr>
          </w:p>
        </w:tc>
        <w:tc>
          <w:tcPr>
            <w:tcW w:w="5387" w:type="dxa"/>
            <w:gridSpan w:val="2"/>
            <w:shd w:val="clear" w:color="auto" w:fill="auto"/>
          </w:tcPr>
          <w:p w:rsidR="00B24988" w:rsidRPr="005637F2" w:rsidRDefault="00B24988" w:rsidP="0044178A">
            <w:pPr>
              <w:jc w:val="center"/>
              <w:rPr>
                <w:sz w:val="24"/>
                <w:szCs w:val="24"/>
              </w:rPr>
            </w:pPr>
            <w:r w:rsidRPr="005637F2">
              <w:rPr>
                <w:sz w:val="24"/>
                <w:szCs w:val="24"/>
              </w:rPr>
              <w:t>Выдать технические условия подключения (технологического присоединения) к сетям водоснабжения планируемого к строительству или реконструкции объекта капитального строительства на данном земельном участке не представляется возможным по причине отсутствия в данном районе сетей филиала.</w:t>
            </w:r>
          </w:p>
          <w:p w:rsidR="0096729E" w:rsidRPr="005637F2" w:rsidRDefault="0096729E" w:rsidP="0044178A">
            <w:pPr>
              <w:jc w:val="center"/>
              <w:rPr>
                <w:rFonts w:eastAsia="Calibri"/>
                <w:sz w:val="24"/>
                <w:szCs w:val="24"/>
                <w:highlight w:val="yellow"/>
                <w:lang w:eastAsia="en-US"/>
              </w:rPr>
            </w:pPr>
            <w:r w:rsidRPr="005637F2">
              <w:rPr>
                <w:sz w:val="24"/>
                <w:szCs w:val="24"/>
              </w:rPr>
              <w:t>Письмо ГУП Саратовской области «Облводоресурс» Вольский филиал №</w:t>
            </w:r>
            <w:r w:rsidR="00B24988" w:rsidRPr="005637F2">
              <w:rPr>
                <w:sz w:val="24"/>
                <w:szCs w:val="24"/>
              </w:rPr>
              <w:t>440</w:t>
            </w:r>
            <w:r w:rsidRPr="005637F2">
              <w:rPr>
                <w:sz w:val="24"/>
                <w:szCs w:val="24"/>
              </w:rPr>
              <w:t xml:space="preserve"> </w:t>
            </w:r>
            <w:r w:rsidRPr="005637F2">
              <w:rPr>
                <w:sz w:val="24"/>
                <w:szCs w:val="24"/>
                <w:lang w:eastAsia="en-US"/>
              </w:rPr>
              <w:t xml:space="preserve">от </w:t>
            </w:r>
            <w:r w:rsidR="00B24988" w:rsidRPr="005637F2">
              <w:rPr>
                <w:sz w:val="24"/>
                <w:szCs w:val="24"/>
                <w:lang w:eastAsia="en-US"/>
              </w:rPr>
              <w:t>25.02</w:t>
            </w:r>
            <w:r w:rsidRPr="005637F2">
              <w:rPr>
                <w:sz w:val="24"/>
                <w:szCs w:val="24"/>
                <w:lang w:eastAsia="en-US"/>
              </w:rPr>
              <w:t>.202</w:t>
            </w:r>
            <w:r w:rsidR="00B24988" w:rsidRPr="005637F2">
              <w:rPr>
                <w:sz w:val="24"/>
                <w:szCs w:val="24"/>
                <w:lang w:eastAsia="en-US"/>
              </w:rPr>
              <w:t>6</w:t>
            </w:r>
          </w:p>
        </w:tc>
        <w:tc>
          <w:tcPr>
            <w:tcW w:w="4110" w:type="dxa"/>
          </w:tcPr>
          <w:p w:rsidR="0096729E" w:rsidRPr="005637F2" w:rsidRDefault="0096729E" w:rsidP="0044178A">
            <w:pPr>
              <w:jc w:val="center"/>
              <w:rPr>
                <w:sz w:val="24"/>
                <w:szCs w:val="24"/>
              </w:rPr>
            </w:pPr>
            <w:r w:rsidRPr="005637F2">
              <w:rPr>
                <w:sz w:val="24"/>
                <w:szCs w:val="24"/>
              </w:rPr>
              <w:t>Инфраструктура це</w:t>
            </w:r>
            <w:r w:rsidR="00B24988" w:rsidRPr="005637F2">
              <w:rPr>
                <w:sz w:val="24"/>
                <w:szCs w:val="24"/>
              </w:rPr>
              <w:t xml:space="preserve">нтрализованного теплоснабжения </w:t>
            </w:r>
            <w:r w:rsidRPr="005637F2">
              <w:rPr>
                <w:sz w:val="24"/>
                <w:szCs w:val="24"/>
              </w:rPr>
              <w:t>отсутствует.</w:t>
            </w:r>
          </w:p>
          <w:p w:rsidR="0096729E" w:rsidRPr="005637F2" w:rsidRDefault="0096729E" w:rsidP="0044178A">
            <w:pPr>
              <w:jc w:val="center"/>
              <w:rPr>
                <w:sz w:val="24"/>
                <w:szCs w:val="24"/>
                <w:highlight w:val="yellow"/>
                <w:lang w:eastAsia="en-US"/>
              </w:rPr>
            </w:pPr>
            <w:r w:rsidRPr="005637F2">
              <w:rPr>
                <w:sz w:val="24"/>
                <w:szCs w:val="24"/>
                <w:lang w:eastAsia="en-US"/>
              </w:rPr>
              <w:t xml:space="preserve">Письмо </w:t>
            </w:r>
            <w:r w:rsidRPr="005637F2">
              <w:rPr>
                <w:sz w:val="24"/>
                <w:szCs w:val="24"/>
              </w:rPr>
              <w:t>МКУ «Вольсктеплоэнерго»</w:t>
            </w:r>
            <w:r w:rsidRPr="005637F2">
              <w:rPr>
                <w:color w:val="FF0000"/>
                <w:sz w:val="24"/>
                <w:szCs w:val="24"/>
              </w:rPr>
              <w:t xml:space="preserve"> </w:t>
            </w:r>
            <w:r w:rsidRPr="005637F2">
              <w:rPr>
                <w:color w:val="000000"/>
                <w:sz w:val="24"/>
                <w:szCs w:val="24"/>
                <w:lang w:eastAsia="en-US"/>
              </w:rPr>
              <w:t xml:space="preserve">№ </w:t>
            </w:r>
            <w:r w:rsidR="00722C40">
              <w:rPr>
                <w:color w:val="000000"/>
                <w:sz w:val="24"/>
                <w:szCs w:val="24"/>
                <w:lang w:eastAsia="en-US"/>
              </w:rPr>
              <w:t xml:space="preserve">234 </w:t>
            </w:r>
            <w:r w:rsidRPr="005637F2">
              <w:rPr>
                <w:color w:val="000000"/>
                <w:sz w:val="24"/>
                <w:szCs w:val="24"/>
                <w:lang w:eastAsia="en-US"/>
              </w:rPr>
              <w:t>от</w:t>
            </w:r>
            <w:r w:rsidR="00B24988" w:rsidRPr="005637F2">
              <w:rPr>
                <w:color w:val="000000"/>
                <w:sz w:val="24"/>
                <w:szCs w:val="24"/>
                <w:lang w:eastAsia="en-US"/>
              </w:rPr>
              <w:t xml:space="preserve"> 25</w:t>
            </w:r>
            <w:r w:rsidR="008C0294" w:rsidRPr="005637F2">
              <w:rPr>
                <w:color w:val="000000"/>
                <w:sz w:val="24"/>
                <w:szCs w:val="24"/>
                <w:lang w:eastAsia="en-US"/>
              </w:rPr>
              <w:t>.02</w:t>
            </w:r>
            <w:r w:rsidRPr="005637F2">
              <w:rPr>
                <w:color w:val="000000"/>
                <w:sz w:val="24"/>
                <w:szCs w:val="24"/>
                <w:lang w:eastAsia="en-US"/>
              </w:rPr>
              <w:t>.202</w:t>
            </w:r>
            <w:r w:rsidR="00B24988" w:rsidRPr="005637F2">
              <w:rPr>
                <w:color w:val="000000"/>
                <w:sz w:val="24"/>
                <w:szCs w:val="24"/>
                <w:lang w:eastAsia="en-US"/>
              </w:rPr>
              <w:t>6</w:t>
            </w:r>
          </w:p>
        </w:tc>
        <w:tc>
          <w:tcPr>
            <w:tcW w:w="3828" w:type="dxa"/>
          </w:tcPr>
          <w:p w:rsidR="0096729E" w:rsidRPr="005637F2" w:rsidRDefault="0096729E" w:rsidP="0044178A">
            <w:pPr>
              <w:jc w:val="center"/>
              <w:rPr>
                <w:sz w:val="24"/>
                <w:szCs w:val="24"/>
              </w:rPr>
            </w:pPr>
            <w:r w:rsidRPr="005637F2">
              <w:rPr>
                <w:sz w:val="24"/>
                <w:szCs w:val="24"/>
              </w:rPr>
              <w:t>Ближайший к границам  указанного земельного участка надземный газопровод  низкого давления Д-50 мм  по ул. Крайняя. Техническая возможность подключения имеется, предварительно от газораспределительной сети, технологически связанной с ГРС-2 Вольск.</w:t>
            </w:r>
          </w:p>
          <w:p w:rsidR="0096729E" w:rsidRPr="005637F2" w:rsidRDefault="0096729E" w:rsidP="0044178A">
            <w:pPr>
              <w:jc w:val="center"/>
              <w:rPr>
                <w:sz w:val="24"/>
                <w:szCs w:val="24"/>
                <w:lang w:eastAsia="en-US"/>
              </w:rPr>
            </w:pPr>
            <w:r w:rsidRPr="005637F2">
              <w:rPr>
                <w:color w:val="000000"/>
                <w:sz w:val="24"/>
                <w:szCs w:val="24"/>
                <w:lang w:eastAsia="en-US"/>
              </w:rPr>
              <w:t xml:space="preserve">Письмо </w:t>
            </w:r>
            <w:r w:rsidRPr="005637F2">
              <w:rPr>
                <w:sz w:val="24"/>
                <w:szCs w:val="24"/>
              </w:rPr>
              <w:t>ПАО «Газпром Газораспределение Саратовская область» филиал в г.Вольске</w:t>
            </w:r>
          </w:p>
          <w:p w:rsidR="0096729E" w:rsidRPr="005637F2" w:rsidRDefault="0096729E" w:rsidP="0044178A">
            <w:pPr>
              <w:jc w:val="center"/>
              <w:rPr>
                <w:sz w:val="24"/>
                <w:szCs w:val="24"/>
                <w:lang w:eastAsia="en-US"/>
              </w:rPr>
            </w:pPr>
            <w:r w:rsidRPr="005637F2">
              <w:rPr>
                <w:color w:val="000000"/>
                <w:sz w:val="24"/>
                <w:szCs w:val="24"/>
                <w:lang w:eastAsia="en-US"/>
              </w:rPr>
              <w:t>№</w:t>
            </w:r>
            <w:r w:rsidR="008C0294" w:rsidRPr="005637F2">
              <w:rPr>
                <w:color w:val="000000"/>
                <w:sz w:val="24"/>
                <w:szCs w:val="24"/>
                <w:lang w:eastAsia="en-US"/>
              </w:rPr>
              <w:t xml:space="preserve">86 </w:t>
            </w:r>
            <w:r w:rsidRPr="005637F2">
              <w:rPr>
                <w:color w:val="000000"/>
                <w:sz w:val="24"/>
                <w:szCs w:val="24"/>
                <w:lang w:eastAsia="en-US"/>
              </w:rPr>
              <w:t>от 25.02.2026</w:t>
            </w:r>
          </w:p>
        </w:tc>
      </w:tr>
    </w:tbl>
    <w:p w:rsidR="0096729E" w:rsidRPr="005637F2" w:rsidRDefault="0096729E" w:rsidP="0044178A">
      <w:pPr>
        <w:ind w:firstLine="696"/>
        <w:jc w:val="both"/>
        <w:rPr>
          <w:color w:val="000000"/>
          <w:sz w:val="24"/>
          <w:szCs w:val="24"/>
          <w:lang w:eastAsia="en-US"/>
        </w:rPr>
      </w:pPr>
      <w:r w:rsidRPr="005637F2">
        <w:rPr>
          <w:color w:val="000000"/>
          <w:sz w:val="24"/>
          <w:szCs w:val="24"/>
          <w:lang w:eastAsia="en-US"/>
        </w:rPr>
        <w:t xml:space="preserve">Настоящая информация об условиях подключения (технологического присоединения) к сетям инженерно-технического обеспечения </w:t>
      </w:r>
    </w:p>
    <w:p w:rsidR="0096729E" w:rsidRPr="005637F2" w:rsidRDefault="0096729E" w:rsidP="0044178A">
      <w:pPr>
        <w:ind w:firstLine="696"/>
        <w:jc w:val="both"/>
        <w:rPr>
          <w:rFonts w:eastAsia="Calibri"/>
          <w:color w:val="000000"/>
          <w:sz w:val="24"/>
          <w:szCs w:val="24"/>
          <w:lang w:eastAsia="en-US"/>
        </w:rPr>
      </w:pPr>
      <w:r w:rsidRPr="005637F2">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5637F2">
        <w:rPr>
          <w:color w:val="000000"/>
          <w:sz w:val="24"/>
          <w:szCs w:val="24"/>
          <w:lang w:eastAsia="en-US"/>
        </w:rPr>
        <w:tab/>
      </w:r>
      <w:r w:rsidRPr="005637F2">
        <w:rPr>
          <w:color w:val="000000"/>
          <w:sz w:val="24"/>
          <w:szCs w:val="24"/>
        </w:rPr>
        <w:tab/>
      </w:r>
    </w:p>
    <w:p w:rsidR="0096729E" w:rsidRPr="005637F2" w:rsidRDefault="0096729E" w:rsidP="0044178A">
      <w:pPr>
        <w:tabs>
          <w:tab w:val="left" w:pos="0"/>
        </w:tabs>
        <w:ind w:firstLine="696"/>
        <w:jc w:val="both"/>
        <w:rPr>
          <w:b/>
          <w:sz w:val="24"/>
          <w:szCs w:val="24"/>
          <w:u w:val="single"/>
        </w:rPr>
      </w:pPr>
      <w:r w:rsidRPr="005637F2">
        <w:rPr>
          <w:b/>
          <w:sz w:val="24"/>
          <w:szCs w:val="24"/>
          <w:u w:val="single"/>
        </w:rPr>
        <w:t>Технические условия на подключение проектируемого/построенного объекта к сетям Арендатор земельного участка получает самостоятельно.</w:t>
      </w:r>
    </w:p>
    <w:p w:rsidR="0096729E" w:rsidRPr="005637F2" w:rsidRDefault="0096729E" w:rsidP="0044178A">
      <w:pPr>
        <w:tabs>
          <w:tab w:val="left" w:pos="0"/>
        </w:tabs>
        <w:jc w:val="both"/>
        <w:rPr>
          <w:b/>
          <w:sz w:val="24"/>
          <w:szCs w:val="24"/>
        </w:rPr>
      </w:pPr>
      <w:r w:rsidRPr="005637F2">
        <w:rPr>
          <w:b/>
          <w:sz w:val="24"/>
          <w:szCs w:val="24"/>
        </w:rPr>
        <w:tab/>
        <w:t xml:space="preserve">Иные сведения: </w:t>
      </w:r>
      <w:r w:rsidRPr="005637F2">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5637F2">
        <w:rPr>
          <w:b/>
          <w:sz w:val="24"/>
          <w:szCs w:val="24"/>
        </w:rPr>
        <w:t>.</w:t>
      </w:r>
    </w:p>
    <w:p w:rsidR="005019D3" w:rsidRDefault="0096729E" w:rsidP="000616A1">
      <w:pPr>
        <w:ind w:firstLine="710"/>
        <w:jc w:val="both"/>
        <w:rPr>
          <w:b/>
          <w:sz w:val="24"/>
          <w:szCs w:val="24"/>
        </w:rPr>
      </w:pPr>
      <w:r w:rsidRPr="005637F2">
        <w:rPr>
          <w:b/>
          <w:color w:val="000000"/>
          <w:sz w:val="24"/>
          <w:szCs w:val="24"/>
        </w:rPr>
        <w:t>Осмотр Земельного участка производится самостоятельно</w:t>
      </w:r>
      <w:r w:rsidRPr="005637F2">
        <w:rPr>
          <w:b/>
          <w:sz w:val="24"/>
          <w:szCs w:val="24"/>
        </w:rPr>
        <w:t>.</w:t>
      </w:r>
    </w:p>
    <w:p w:rsidR="000616A1" w:rsidRPr="000616A1" w:rsidRDefault="000616A1" w:rsidP="000616A1">
      <w:pPr>
        <w:ind w:firstLine="710"/>
        <w:jc w:val="both"/>
        <w:rPr>
          <w:b/>
          <w:sz w:val="24"/>
          <w:szCs w:val="24"/>
        </w:rPr>
      </w:pPr>
    </w:p>
    <w:p w:rsidR="008C0294" w:rsidRPr="005637F2" w:rsidRDefault="005019D3" w:rsidP="0044178A">
      <w:pPr>
        <w:jc w:val="both"/>
        <w:rPr>
          <w:color w:val="000000"/>
          <w:sz w:val="24"/>
          <w:szCs w:val="24"/>
        </w:rPr>
      </w:pPr>
      <w:r w:rsidRPr="005637F2">
        <w:rPr>
          <w:b/>
          <w:color w:val="000000"/>
          <w:sz w:val="24"/>
          <w:szCs w:val="24"/>
        </w:rPr>
        <w:t xml:space="preserve">Лот №3: </w:t>
      </w:r>
      <w:r w:rsidR="008C0294" w:rsidRPr="005637F2">
        <w:rPr>
          <w:color w:val="000000"/>
          <w:sz w:val="24"/>
          <w:szCs w:val="24"/>
        </w:rPr>
        <w:t>Земельный участок, площадью 1000 кв.м., кадастровый номер: 64:42:020108:347,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улица Крайняя, земельный участок 3. Категория земель: земли населённых пунктов. Вид разрешённого использования: для индивидуального жилищного строительства.</w:t>
      </w:r>
    </w:p>
    <w:p w:rsidR="005019D3" w:rsidRPr="005637F2" w:rsidRDefault="005019D3" w:rsidP="0044178A">
      <w:pPr>
        <w:jc w:val="both"/>
        <w:rPr>
          <w:bCs/>
          <w:color w:val="000000"/>
          <w:sz w:val="24"/>
          <w:szCs w:val="24"/>
        </w:rPr>
      </w:pPr>
      <w:r w:rsidRPr="005637F2">
        <w:rPr>
          <w:bCs/>
          <w:color w:val="000000"/>
          <w:sz w:val="24"/>
          <w:szCs w:val="24"/>
        </w:rPr>
        <w:t>а) Ограничения (обременения) прав отсутствуют.</w:t>
      </w:r>
    </w:p>
    <w:p w:rsidR="005019D3" w:rsidRPr="005637F2" w:rsidRDefault="005019D3" w:rsidP="0044178A">
      <w:pPr>
        <w:jc w:val="both"/>
        <w:rPr>
          <w:bCs/>
          <w:color w:val="000000"/>
          <w:sz w:val="24"/>
          <w:szCs w:val="24"/>
        </w:rPr>
      </w:pPr>
      <w:r w:rsidRPr="005637F2">
        <w:rPr>
          <w:bCs/>
          <w:color w:val="000000"/>
          <w:sz w:val="24"/>
          <w:szCs w:val="24"/>
        </w:rPr>
        <w:t xml:space="preserve">б) Земельный участок не занят строениями.     </w:t>
      </w:r>
    </w:p>
    <w:p w:rsidR="005019D3" w:rsidRPr="005637F2" w:rsidRDefault="005019D3" w:rsidP="0044178A">
      <w:pPr>
        <w:jc w:val="both"/>
        <w:rPr>
          <w:bCs/>
          <w:color w:val="000000"/>
          <w:sz w:val="24"/>
          <w:szCs w:val="24"/>
        </w:rPr>
      </w:pPr>
      <w:r w:rsidRPr="005637F2">
        <w:rPr>
          <w:bCs/>
          <w:color w:val="000000"/>
          <w:sz w:val="24"/>
          <w:szCs w:val="24"/>
        </w:rPr>
        <w:lastRenderedPageBreak/>
        <w:t xml:space="preserve">в)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5019D3" w:rsidRPr="005637F2" w:rsidRDefault="005019D3" w:rsidP="0044178A">
      <w:pPr>
        <w:pStyle w:val="af5"/>
        <w:tabs>
          <w:tab w:val="left" w:pos="5100"/>
        </w:tabs>
        <w:jc w:val="both"/>
        <w:rPr>
          <w:rFonts w:ascii="Times New Roman" w:hAnsi="Times New Roman"/>
          <w:sz w:val="24"/>
          <w:szCs w:val="24"/>
        </w:rPr>
      </w:pPr>
      <w:r w:rsidRPr="005637F2">
        <w:rPr>
          <w:rFonts w:ascii="Times New Roman" w:hAnsi="Times New Roman"/>
          <w:sz w:val="24"/>
          <w:szCs w:val="24"/>
        </w:rPr>
        <w:t>Аукционные торги в отн</w:t>
      </w:r>
      <w:r w:rsidR="008C0294" w:rsidRPr="005637F2">
        <w:rPr>
          <w:rFonts w:ascii="Times New Roman" w:hAnsi="Times New Roman"/>
          <w:sz w:val="24"/>
          <w:szCs w:val="24"/>
        </w:rPr>
        <w:t>ошении лота №3</w:t>
      </w:r>
      <w:r w:rsidRPr="005637F2">
        <w:rPr>
          <w:rFonts w:ascii="Times New Roman" w:hAnsi="Times New Roman"/>
          <w:sz w:val="24"/>
          <w:szCs w:val="24"/>
        </w:rPr>
        <w:t xml:space="preserve"> не проводились.</w:t>
      </w:r>
    </w:p>
    <w:p w:rsidR="005019D3" w:rsidRPr="005637F2" w:rsidRDefault="005019D3" w:rsidP="0044178A">
      <w:pPr>
        <w:pStyle w:val="af5"/>
        <w:rPr>
          <w:rFonts w:ascii="Times New Roman" w:hAnsi="Times New Roman"/>
          <w:sz w:val="24"/>
          <w:szCs w:val="24"/>
          <w:highlight w:val="yellow"/>
        </w:rPr>
      </w:pPr>
    </w:p>
    <w:p w:rsidR="005019D3" w:rsidRPr="005637F2" w:rsidRDefault="005019D3" w:rsidP="0044178A">
      <w:pPr>
        <w:pStyle w:val="af5"/>
        <w:ind w:firstLine="710"/>
        <w:jc w:val="both"/>
        <w:rPr>
          <w:rFonts w:ascii="Times New Roman" w:hAnsi="Times New Roman"/>
          <w:sz w:val="24"/>
          <w:szCs w:val="24"/>
        </w:rPr>
      </w:pPr>
      <w:r w:rsidRPr="005637F2">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 (с изм. и доп.)</w:t>
      </w:r>
    </w:p>
    <w:p w:rsidR="005019D3" w:rsidRPr="005637F2" w:rsidRDefault="005019D3" w:rsidP="0044178A">
      <w:pPr>
        <w:tabs>
          <w:tab w:val="left" w:pos="1134"/>
          <w:tab w:val="left" w:pos="3828"/>
        </w:tabs>
        <w:ind w:firstLine="709"/>
        <w:jc w:val="both"/>
        <w:outlineLvl w:val="2"/>
        <w:rPr>
          <w:b/>
          <w:iCs/>
          <w:spacing w:val="-10"/>
          <w:sz w:val="24"/>
          <w:szCs w:val="24"/>
        </w:rPr>
      </w:pPr>
    </w:p>
    <w:p w:rsidR="005019D3" w:rsidRPr="005637F2" w:rsidRDefault="005019D3" w:rsidP="0044178A">
      <w:pPr>
        <w:tabs>
          <w:tab w:val="left" w:pos="1134"/>
          <w:tab w:val="left" w:pos="3828"/>
        </w:tabs>
        <w:ind w:firstLine="709"/>
        <w:jc w:val="both"/>
        <w:outlineLvl w:val="2"/>
        <w:rPr>
          <w:b/>
          <w:iCs/>
          <w:spacing w:val="-10"/>
          <w:sz w:val="24"/>
          <w:szCs w:val="24"/>
        </w:rPr>
      </w:pPr>
      <w:r w:rsidRPr="005637F2">
        <w:rPr>
          <w:b/>
          <w:iCs/>
          <w:spacing w:val="-10"/>
          <w:sz w:val="24"/>
          <w:szCs w:val="24"/>
        </w:rPr>
        <w:t xml:space="preserve">Жилые зоны </w:t>
      </w:r>
    </w:p>
    <w:p w:rsidR="005019D3" w:rsidRPr="000616A1" w:rsidRDefault="005019D3" w:rsidP="0044178A">
      <w:pPr>
        <w:widowControl w:val="0"/>
        <w:tabs>
          <w:tab w:val="left" w:pos="1134"/>
        </w:tabs>
        <w:autoSpaceDE w:val="0"/>
        <w:autoSpaceDN w:val="0"/>
        <w:adjustRightInd w:val="0"/>
        <w:ind w:firstLine="709"/>
        <w:jc w:val="both"/>
        <w:textAlignment w:val="baseline"/>
        <w:rPr>
          <w:b/>
          <w:sz w:val="24"/>
          <w:szCs w:val="24"/>
          <w:lang w:eastAsia="ar-SA"/>
        </w:rPr>
      </w:pPr>
      <w:r w:rsidRPr="000616A1">
        <w:rPr>
          <w:b/>
          <w:spacing w:val="-10"/>
          <w:sz w:val="24"/>
          <w:szCs w:val="24"/>
        </w:rPr>
        <w:t xml:space="preserve">Ж1 </w:t>
      </w:r>
      <w:r w:rsidRPr="000616A1">
        <w:rPr>
          <w:sz w:val="24"/>
          <w:szCs w:val="24"/>
        </w:rPr>
        <w:t>–</w:t>
      </w:r>
      <w:r w:rsidRPr="000616A1">
        <w:rPr>
          <w:b/>
          <w:spacing w:val="-10"/>
          <w:sz w:val="24"/>
          <w:szCs w:val="24"/>
        </w:rPr>
        <w:t xml:space="preserve"> </w:t>
      </w:r>
      <w:r w:rsidRPr="000616A1">
        <w:rPr>
          <w:b/>
          <w:spacing w:val="-10"/>
          <w:sz w:val="24"/>
          <w:szCs w:val="24"/>
          <w:lang w:eastAsia="ar-SA"/>
        </w:rPr>
        <w:t xml:space="preserve">Зона </w:t>
      </w:r>
      <w:r w:rsidRPr="000616A1">
        <w:rPr>
          <w:b/>
          <w:sz w:val="24"/>
          <w:szCs w:val="24"/>
          <w:lang w:eastAsia="ar-SA"/>
        </w:rPr>
        <w:t xml:space="preserve">индивидуальной и малоэтажной (до 4 этажей, включая мансардный) многоквартирной жилой застройки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5"/>
        <w:gridCol w:w="1687"/>
        <w:gridCol w:w="842"/>
        <w:gridCol w:w="11774"/>
      </w:tblGrid>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N</w:t>
            </w:r>
          </w:p>
        </w:tc>
        <w:tc>
          <w:tcPr>
            <w:tcW w:w="2529" w:type="dxa"/>
            <w:gridSpan w:val="2"/>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d"/>
              <w:jc w:val="center"/>
            </w:pPr>
            <w:r w:rsidRPr="000616A1">
              <w:t>Тип регламента</w:t>
            </w:r>
          </w:p>
        </w:tc>
        <w:tc>
          <w:tcPr>
            <w:tcW w:w="11774" w:type="dxa"/>
            <w:tcBorders>
              <w:top w:val="single" w:sz="4" w:space="0" w:color="auto"/>
              <w:left w:val="single" w:sz="4" w:space="0" w:color="auto"/>
              <w:bottom w:val="single" w:sz="4" w:space="0" w:color="auto"/>
            </w:tcBorders>
          </w:tcPr>
          <w:p w:rsidR="00560966" w:rsidRPr="000616A1" w:rsidRDefault="00560966" w:rsidP="0044178A">
            <w:pPr>
              <w:pStyle w:val="afd"/>
              <w:jc w:val="center"/>
            </w:pPr>
            <w:r w:rsidRPr="000616A1">
              <w:t>Содержание регламента</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1</w:t>
            </w:r>
          </w:p>
        </w:tc>
        <w:tc>
          <w:tcPr>
            <w:tcW w:w="2529" w:type="dxa"/>
            <w:gridSpan w:val="2"/>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d"/>
              <w:jc w:val="center"/>
            </w:pPr>
            <w:r w:rsidRPr="000616A1">
              <w:t>2</w:t>
            </w:r>
          </w:p>
        </w:tc>
        <w:tc>
          <w:tcPr>
            <w:tcW w:w="11774" w:type="dxa"/>
            <w:tcBorders>
              <w:top w:val="nil"/>
              <w:left w:val="single" w:sz="4" w:space="0" w:color="auto"/>
              <w:bottom w:val="single" w:sz="4" w:space="0" w:color="auto"/>
            </w:tcBorders>
          </w:tcPr>
          <w:p w:rsidR="00560966" w:rsidRPr="000616A1" w:rsidRDefault="00560966" w:rsidP="0044178A">
            <w:pPr>
              <w:pStyle w:val="afd"/>
              <w:jc w:val="center"/>
            </w:pPr>
            <w:r w:rsidRPr="000616A1">
              <w:t>3</w:t>
            </w:r>
          </w:p>
        </w:tc>
      </w:tr>
      <w:tr w:rsidR="00560966" w:rsidRPr="000616A1" w:rsidTr="0044178A">
        <w:tc>
          <w:tcPr>
            <w:tcW w:w="15168" w:type="dxa"/>
            <w:gridSpan w:val="4"/>
            <w:tcBorders>
              <w:top w:val="single" w:sz="4" w:space="0" w:color="auto"/>
              <w:bottom w:val="single" w:sz="4" w:space="0" w:color="auto"/>
            </w:tcBorders>
          </w:tcPr>
          <w:p w:rsidR="00560966" w:rsidRPr="000616A1" w:rsidRDefault="00560966" w:rsidP="0044178A">
            <w:pPr>
              <w:pStyle w:val="afd"/>
              <w:jc w:val="center"/>
            </w:pPr>
            <w:r w:rsidRPr="000616A1">
              <w:t>Виды разрешенного использования:</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1.</w:t>
            </w:r>
          </w:p>
        </w:tc>
        <w:tc>
          <w:tcPr>
            <w:tcW w:w="2529" w:type="dxa"/>
            <w:gridSpan w:val="2"/>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Основные виды разрешенного использования</w:t>
            </w:r>
          </w:p>
        </w:tc>
        <w:tc>
          <w:tcPr>
            <w:tcW w:w="11774"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Для индивидуального жилищного строительства (</w:t>
            </w:r>
            <w:hyperlink r:id="rId71" w:history="1">
              <w:r w:rsidRPr="000616A1">
                <w:rPr>
                  <w:rStyle w:val="ae"/>
                  <w:rFonts w:ascii="Times New Roman" w:hAnsi="Times New Roman" w:cs="Times New Roman"/>
                  <w:sz w:val="24"/>
                  <w:szCs w:val="24"/>
                </w:rPr>
                <w:t>2.1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Малоэтажная многоквартирная застройка (</w:t>
            </w:r>
            <w:hyperlink r:id="rId72" w:history="1">
              <w:r w:rsidRPr="000616A1">
                <w:rPr>
                  <w:rStyle w:val="ae"/>
                  <w:rFonts w:ascii="Times New Roman" w:hAnsi="Times New Roman" w:cs="Times New Roman"/>
                  <w:sz w:val="24"/>
                  <w:szCs w:val="24"/>
                </w:rPr>
                <w:t>2.1.1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Блокированная жилая застройка (</w:t>
            </w:r>
            <w:hyperlink r:id="rId73" w:history="1">
              <w:r w:rsidRPr="000616A1">
                <w:rPr>
                  <w:rStyle w:val="ae"/>
                  <w:rFonts w:ascii="Times New Roman" w:hAnsi="Times New Roman" w:cs="Times New Roman"/>
                  <w:sz w:val="24"/>
                  <w:szCs w:val="24"/>
                </w:rPr>
                <w:t>2.3</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Среднеэтажная жилая застройка (</w:t>
            </w:r>
            <w:hyperlink r:id="rId74" w:history="1">
              <w:r w:rsidRPr="000616A1">
                <w:rPr>
                  <w:rStyle w:val="ae"/>
                  <w:rFonts w:ascii="Times New Roman" w:hAnsi="Times New Roman" w:cs="Times New Roman"/>
                  <w:sz w:val="24"/>
                  <w:szCs w:val="24"/>
                </w:rPr>
                <w:t>2.5</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Обслуживание жилой застройки (</w:t>
            </w:r>
            <w:hyperlink r:id="rId75" w:history="1">
              <w:r w:rsidRPr="000616A1">
                <w:rPr>
                  <w:rStyle w:val="ae"/>
                  <w:rFonts w:ascii="Times New Roman" w:hAnsi="Times New Roman" w:cs="Times New Roman"/>
                  <w:sz w:val="24"/>
                  <w:szCs w:val="24"/>
                </w:rPr>
                <w:t>2.7</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Хранение автотранспорта (</w:t>
            </w:r>
            <w:hyperlink r:id="rId76" w:history="1">
              <w:r w:rsidRPr="000616A1">
                <w:rPr>
                  <w:rStyle w:val="ae"/>
                  <w:rFonts w:ascii="Times New Roman" w:hAnsi="Times New Roman" w:cs="Times New Roman"/>
                  <w:sz w:val="24"/>
                  <w:szCs w:val="24"/>
                </w:rPr>
                <w:t>2.7.1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Размещение гаражей для собственных нужд (</w:t>
            </w:r>
            <w:hyperlink r:id="rId77" w:history="1">
              <w:r w:rsidRPr="000616A1">
                <w:rPr>
                  <w:rStyle w:val="ae"/>
                  <w:rFonts w:ascii="Times New Roman" w:hAnsi="Times New Roman" w:cs="Times New Roman"/>
                  <w:sz w:val="24"/>
                  <w:szCs w:val="24"/>
                </w:rPr>
                <w:t>2.7.2</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Коммунальное обслуживание (</w:t>
            </w:r>
            <w:hyperlink r:id="rId78" w:history="1">
              <w:r w:rsidRPr="000616A1">
                <w:rPr>
                  <w:rStyle w:val="ae"/>
                  <w:rFonts w:ascii="Times New Roman" w:hAnsi="Times New Roman" w:cs="Times New Roman"/>
                  <w:sz w:val="24"/>
                  <w:szCs w:val="24"/>
                </w:rPr>
                <w:t>3.1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Общежития (</w:t>
            </w:r>
            <w:hyperlink r:id="rId79" w:history="1">
              <w:r w:rsidRPr="000616A1">
                <w:rPr>
                  <w:rStyle w:val="ae"/>
                  <w:rFonts w:ascii="Times New Roman" w:hAnsi="Times New Roman" w:cs="Times New Roman"/>
                  <w:sz w:val="24"/>
                  <w:szCs w:val="24"/>
                </w:rPr>
                <w:t>3.2.4</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Бытовое обслуживание (</w:t>
            </w:r>
            <w:hyperlink r:id="rId80" w:history="1">
              <w:r w:rsidRPr="000616A1">
                <w:rPr>
                  <w:rStyle w:val="ae"/>
                  <w:rFonts w:ascii="Times New Roman" w:hAnsi="Times New Roman" w:cs="Times New Roman"/>
                  <w:sz w:val="24"/>
                  <w:szCs w:val="24"/>
                </w:rPr>
                <w:t>3.3</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Дошкольное, начальное и среднее общее образование (</w:t>
            </w:r>
            <w:hyperlink r:id="rId81" w:history="1">
              <w:r w:rsidRPr="000616A1">
                <w:rPr>
                  <w:rStyle w:val="ae"/>
                  <w:rFonts w:ascii="Times New Roman" w:hAnsi="Times New Roman" w:cs="Times New Roman"/>
                  <w:sz w:val="24"/>
                  <w:szCs w:val="24"/>
                </w:rPr>
                <w:t>3.5.1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Культурное развитие (</w:t>
            </w:r>
            <w:hyperlink r:id="rId82" w:history="1">
              <w:r w:rsidRPr="000616A1">
                <w:rPr>
                  <w:rStyle w:val="ae"/>
                  <w:rFonts w:ascii="Times New Roman" w:hAnsi="Times New Roman" w:cs="Times New Roman"/>
                  <w:sz w:val="24"/>
                  <w:szCs w:val="24"/>
                </w:rPr>
                <w:t>3.6</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Предпринимательство (</w:t>
            </w:r>
            <w:hyperlink r:id="rId83" w:history="1">
              <w:r w:rsidRPr="000616A1">
                <w:rPr>
                  <w:rStyle w:val="ae"/>
                  <w:rFonts w:ascii="Times New Roman" w:hAnsi="Times New Roman" w:cs="Times New Roman"/>
                  <w:sz w:val="24"/>
                  <w:szCs w:val="24"/>
                </w:rPr>
                <w:t>4.0</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Магазины (</w:t>
            </w:r>
            <w:hyperlink r:id="rId84" w:history="1">
              <w:r w:rsidRPr="000616A1">
                <w:rPr>
                  <w:rStyle w:val="ae"/>
                  <w:rFonts w:ascii="Times New Roman" w:hAnsi="Times New Roman" w:cs="Times New Roman"/>
                  <w:sz w:val="24"/>
                  <w:szCs w:val="24"/>
                </w:rPr>
                <w:t>4.4</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Общественное питание (</w:t>
            </w:r>
            <w:hyperlink r:id="rId85" w:history="1">
              <w:r w:rsidRPr="000616A1">
                <w:rPr>
                  <w:rStyle w:val="ae"/>
                  <w:rFonts w:ascii="Times New Roman" w:hAnsi="Times New Roman" w:cs="Times New Roman"/>
                  <w:sz w:val="24"/>
                  <w:szCs w:val="24"/>
                </w:rPr>
                <w:t>4.6</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Спорт (</w:t>
            </w:r>
            <w:hyperlink r:id="rId86" w:history="1">
              <w:r w:rsidRPr="000616A1">
                <w:rPr>
                  <w:rStyle w:val="ae"/>
                  <w:rFonts w:ascii="Times New Roman" w:hAnsi="Times New Roman" w:cs="Times New Roman"/>
                  <w:sz w:val="24"/>
                  <w:szCs w:val="24"/>
                </w:rPr>
                <w:t>5.1</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Земельные участки (территории) общего пользования (</w:t>
            </w:r>
            <w:hyperlink r:id="rId87" w:history="1">
              <w:r w:rsidRPr="000616A1">
                <w:rPr>
                  <w:rStyle w:val="ae"/>
                  <w:rFonts w:ascii="Times New Roman" w:hAnsi="Times New Roman" w:cs="Times New Roman"/>
                  <w:sz w:val="24"/>
                  <w:szCs w:val="24"/>
                </w:rPr>
                <w:t>12.0</w:t>
              </w:r>
            </w:hyperlink>
            <w:r w:rsidRPr="000616A1">
              <w:rPr>
                <w:rFonts w:ascii="Times New Roman" w:hAnsi="Times New Roman" w:cs="Times New Roman"/>
                <w:sz w:val="24"/>
                <w:szCs w:val="24"/>
              </w:rPr>
              <w:t>)</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2.</w:t>
            </w:r>
          </w:p>
        </w:tc>
        <w:tc>
          <w:tcPr>
            <w:tcW w:w="2529" w:type="dxa"/>
            <w:gridSpan w:val="2"/>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Вспомогательные виды разрешенного использования</w:t>
            </w:r>
          </w:p>
        </w:tc>
        <w:tc>
          <w:tcPr>
            <w:tcW w:w="11774"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Не установлены</w:t>
            </w:r>
          </w:p>
        </w:tc>
      </w:tr>
      <w:tr w:rsidR="00560966" w:rsidRPr="000616A1" w:rsidTr="0044178A">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3.</w:t>
            </w:r>
          </w:p>
        </w:tc>
        <w:tc>
          <w:tcPr>
            <w:tcW w:w="2529" w:type="dxa"/>
            <w:gridSpan w:val="2"/>
            <w:tcBorders>
              <w:top w:val="single" w:sz="4" w:space="0" w:color="auto"/>
              <w:left w:val="single" w:sz="4" w:space="0" w:color="auto"/>
              <w:bottom w:val="single" w:sz="4" w:space="0" w:color="auto"/>
              <w:right w:val="nil"/>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Условно разрешенные виды использования</w:t>
            </w:r>
          </w:p>
        </w:tc>
        <w:tc>
          <w:tcPr>
            <w:tcW w:w="11774" w:type="dxa"/>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Оказание социальной помощи населению (</w:t>
            </w:r>
            <w:hyperlink r:id="rId88" w:history="1">
              <w:r w:rsidRPr="000616A1">
                <w:rPr>
                  <w:rStyle w:val="ae"/>
                  <w:rFonts w:ascii="Times New Roman" w:hAnsi="Times New Roman" w:cs="Times New Roman"/>
                  <w:sz w:val="24"/>
                  <w:szCs w:val="24"/>
                </w:rPr>
                <w:t>3.2.2</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Ветеринарное обслуживание (</w:t>
            </w:r>
            <w:hyperlink r:id="rId89" w:history="1">
              <w:r w:rsidRPr="000616A1">
                <w:rPr>
                  <w:rStyle w:val="ae"/>
                  <w:rFonts w:ascii="Times New Roman" w:hAnsi="Times New Roman" w:cs="Times New Roman"/>
                  <w:sz w:val="24"/>
                  <w:szCs w:val="24"/>
                </w:rPr>
                <w:t>3.10</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Гостиничное обслуживание (</w:t>
            </w:r>
            <w:hyperlink r:id="rId90" w:history="1">
              <w:r w:rsidRPr="000616A1">
                <w:rPr>
                  <w:rStyle w:val="ae"/>
                  <w:rFonts w:ascii="Times New Roman" w:hAnsi="Times New Roman" w:cs="Times New Roman"/>
                  <w:sz w:val="24"/>
                  <w:szCs w:val="24"/>
                </w:rPr>
                <w:t>4.7</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lastRenderedPageBreak/>
              <w:t>Отдых (рекреация) (</w:t>
            </w:r>
            <w:hyperlink r:id="rId91" w:history="1">
              <w:r w:rsidRPr="000616A1">
                <w:rPr>
                  <w:rStyle w:val="ae"/>
                  <w:rFonts w:ascii="Times New Roman" w:hAnsi="Times New Roman" w:cs="Times New Roman"/>
                  <w:sz w:val="24"/>
                  <w:szCs w:val="24"/>
                </w:rPr>
                <w:t>5.0</w:t>
              </w:r>
            </w:hyperlink>
            <w:r w:rsidRPr="000616A1">
              <w:rPr>
                <w:rFonts w:ascii="Times New Roman" w:hAnsi="Times New Roman" w:cs="Times New Roman"/>
                <w:sz w:val="24"/>
                <w:szCs w:val="24"/>
              </w:rPr>
              <w:t>)</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Виноградарство (</w:t>
            </w:r>
            <w:hyperlink r:id="rId92" w:history="1">
              <w:r w:rsidRPr="000616A1">
                <w:rPr>
                  <w:rStyle w:val="ae"/>
                  <w:rFonts w:ascii="Times New Roman" w:hAnsi="Times New Roman" w:cs="Times New Roman"/>
                  <w:sz w:val="24"/>
                  <w:szCs w:val="24"/>
                </w:rPr>
                <w:t>1.5.1</w:t>
              </w:r>
            </w:hyperlink>
            <w:r w:rsidRPr="000616A1">
              <w:rPr>
                <w:rFonts w:ascii="Times New Roman" w:hAnsi="Times New Roman" w:cs="Times New Roman"/>
                <w:sz w:val="24"/>
                <w:szCs w:val="24"/>
              </w:rPr>
              <w:t>)</w:t>
            </w:r>
          </w:p>
        </w:tc>
      </w:tr>
      <w:tr w:rsidR="00560966" w:rsidRPr="000616A1" w:rsidTr="0044178A">
        <w:tc>
          <w:tcPr>
            <w:tcW w:w="15168" w:type="dxa"/>
            <w:gridSpan w:val="4"/>
            <w:tcBorders>
              <w:top w:val="single" w:sz="4" w:space="0" w:color="auto"/>
              <w:bottom w:val="single" w:sz="4" w:space="0" w:color="auto"/>
            </w:tcBorders>
          </w:tcPr>
          <w:p w:rsidR="00560966" w:rsidRPr="000616A1" w:rsidRDefault="00560966" w:rsidP="0044178A">
            <w:pPr>
              <w:pStyle w:val="afd"/>
              <w:jc w:val="center"/>
            </w:pPr>
            <w:r w:rsidRPr="000616A1">
              <w:lastRenderedPageBreak/>
              <w:t>Предельные параметры разрешенного строительства, реконструкции объектов капитального строительства:</w:t>
            </w:r>
          </w:p>
        </w:tc>
      </w:tr>
      <w:tr w:rsidR="00560966" w:rsidRPr="000616A1" w:rsidTr="000616A1">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t>4.</w:t>
            </w:r>
          </w:p>
        </w:tc>
        <w:tc>
          <w:tcPr>
            <w:tcW w:w="1687"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Архитектурно-строительные требования</w:t>
            </w:r>
          </w:p>
        </w:tc>
        <w:tc>
          <w:tcPr>
            <w:tcW w:w="12616" w:type="dxa"/>
            <w:gridSpan w:val="2"/>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1. 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2. 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3. В иных случаях предельные размеры земельных участков не регламентируются.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от красной линии - 0 м для жилых зданий (в условиях сложившейся застройки);</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- 5 м для нежилых зданий (при осуществлении нового строительства), хозяйственных построек за исключением гаражей;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от красной линии проездов - 3 м;</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4. Расстояние от границы участка до стены жилого дома должно быть не менее 3 м; до хозяйственных построек - 1 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5. Максимальное количество этажей (ИЖС, блокированная жилая застройка) - 3.</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6. 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7. Максимальная высота здания: 17 метров.</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8. Максимальная высота ограждения между земельными участками, а также между земельными участками и территориями общего пользования: 1,8 метров.</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9. Максимальный процент застройки: домов - не устанавливается; для отдельно стоящих нежилых объектов капитального строительства - 80 процентов.</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10. 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w:t>
            </w:r>
            <w:r w:rsidRPr="000616A1">
              <w:rPr>
                <w:rFonts w:ascii="Times New Roman" w:hAnsi="Times New Roman" w:cs="Times New Roman"/>
                <w:sz w:val="24"/>
                <w:szCs w:val="24"/>
              </w:rPr>
              <w:lastRenderedPageBreak/>
              <w:t>градостроительного проектирования.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11. 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w:t>
            </w:r>
            <w:hyperlink r:id="rId93" w:history="1">
              <w:r w:rsidRPr="000616A1">
                <w:rPr>
                  <w:rStyle w:val="ae"/>
                  <w:rFonts w:ascii="Times New Roman" w:hAnsi="Times New Roman" w:cs="Times New Roman"/>
                  <w:sz w:val="24"/>
                  <w:szCs w:val="24"/>
                </w:rPr>
                <w:t>пунктом 9 статьи 60</w:t>
              </w:r>
            </w:hyperlink>
            <w:r w:rsidRPr="000616A1">
              <w:rPr>
                <w:rFonts w:ascii="Times New Roman" w:hAnsi="Times New Roman" w:cs="Times New Roman"/>
                <w:sz w:val="24"/>
                <w:szCs w:val="24"/>
              </w:rPr>
              <w:t xml:space="preserve"> Федерального закона от 25.06.2002 г. N 73-ФЗ "Об объектах культурного наследия (памятников истории и культуры) народов Российской Федерации".</w:t>
            </w:r>
          </w:p>
        </w:tc>
      </w:tr>
      <w:tr w:rsidR="00560966" w:rsidRPr="000616A1" w:rsidTr="000616A1">
        <w:tc>
          <w:tcPr>
            <w:tcW w:w="865" w:type="dxa"/>
            <w:tcBorders>
              <w:top w:val="single" w:sz="4" w:space="0" w:color="auto"/>
              <w:bottom w:val="single" w:sz="4" w:space="0" w:color="auto"/>
              <w:right w:val="single" w:sz="4" w:space="0" w:color="auto"/>
            </w:tcBorders>
          </w:tcPr>
          <w:p w:rsidR="00560966" w:rsidRPr="000616A1" w:rsidRDefault="00560966" w:rsidP="0044178A">
            <w:pPr>
              <w:pStyle w:val="afd"/>
              <w:jc w:val="center"/>
            </w:pPr>
            <w:r w:rsidRPr="000616A1">
              <w:lastRenderedPageBreak/>
              <w:t>5.</w:t>
            </w:r>
          </w:p>
        </w:tc>
        <w:tc>
          <w:tcPr>
            <w:tcW w:w="1687" w:type="dxa"/>
            <w:tcBorders>
              <w:top w:val="single" w:sz="4" w:space="0" w:color="auto"/>
              <w:left w:val="single" w:sz="4" w:space="0" w:color="auto"/>
              <w:bottom w:val="single" w:sz="4" w:space="0" w:color="auto"/>
              <w:right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Ограничения использования земельных участков и объектов капитального строительства</w:t>
            </w:r>
          </w:p>
        </w:tc>
        <w:tc>
          <w:tcPr>
            <w:tcW w:w="12616" w:type="dxa"/>
            <w:gridSpan w:val="2"/>
            <w:tcBorders>
              <w:top w:val="single" w:sz="4" w:space="0" w:color="auto"/>
              <w:left w:val="single" w:sz="4" w:space="0" w:color="auto"/>
              <w:bottom w:val="single" w:sz="4" w:space="0" w:color="auto"/>
            </w:tcBorders>
          </w:tcPr>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 xml:space="preserve">1. 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hyperlink w:anchor="sub_10140" w:history="1">
              <w:r w:rsidRPr="000616A1">
                <w:rPr>
                  <w:rStyle w:val="ae"/>
                  <w:rFonts w:ascii="Times New Roman" w:hAnsi="Times New Roman" w:cs="Times New Roman"/>
                  <w:sz w:val="24"/>
                  <w:szCs w:val="24"/>
                </w:rPr>
                <w:t>главой 14</w:t>
              </w:r>
            </w:hyperlink>
            <w:r w:rsidRPr="000616A1">
              <w:rPr>
                <w:rFonts w:ascii="Times New Roman" w:hAnsi="Times New Roman" w:cs="Times New Roman"/>
                <w:sz w:val="24"/>
                <w:szCs w:val="24"/>
              </w:rPr>
              <w:t xml:space="preserve"> настоящих Правил.</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2. 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3.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4.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5. 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6. 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60966" w:rsidRPr="000616A1" w:rsidRDefault="00560966" w:rsidP="0044178A">
            <w:pPr>
              <w:pStyle w:val="afe"/>
              <w:rPr>
                <w:rFonts w:ascii="Times New Roman" w:hAnsi="Times New Roman" w:cs="Times New Roman"/>
                <w:sz w:val="24"/>
                <w:szCs w:val="24"/>
              </w:rPr>
            </w:pPr>
            <w:r w:rsidRPr="000616A1">
              <w:rPr>
                <w:rFonts w:ascii="Times New Roman" w:hAnsi="Times New Roman" w:cs="Times New Roman"/>
                <w:sz w:val="24"/>
                <w:szCs w:val="24"/>
              </w:rPr>
              <w:t>7. 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 г. N 341). Граница оползня "Городской" протягивается от дома N 185 по ул. Ст.Разина на дома N 13 и 22 по ул. Красноармейской, далее на д. N 21 по ул. Дзержинского, д. N 144 по ул. Октябрьской, д.д. N 24 и 35 по ул. Водопьянова, д.д. N 158 и 1354 по ул. Октябрьской далее вдоль нечетной стороны по ул. Октябрьской на д. N 4 по ул. Народной и д. N 6 по ул. Здравоохранения, д.д. N 108 и 95 по ул. Дзержинского, д. N 14 по ул. Пионерской, д. N 49 по ул. Красноармейской, д. N 2 по ул. Кооперативной и далее через ж/д полотно на д. 218 по ул. Ст.Разина. Оползень "Городской" в настоящий момент является действующим.</w:t>
            </w:r>
          </w:p>
        </w:tc>
      </w:tr>
    </w:tbl>
    <w:p w:rsidR="00560966" w:rsidRPr="000616A1" w:rsidRDefault="00560966" w:rsidP="0044178A">
      <w:pPr>
        <w:widowControl w:val="0"/>
        <w:tabs>
          <w:tab w:val="left" w:pos="1134"/>
        </w:tabs>
        <w:autoSpaceDE w:val="0"/>
        <w:autoSpaceDN w:val="0"/>
        <w:adjustRightInd w:val="0"/>
        <w:ind w:firstLine="709"/>
        <w:jc w:val="both"/>
        <w:textAlignment w:val="baseline"/>
        <w:rPr>
          <w:b/>
          <w:sz w:val="24"/>
          <w:szCs w:val="24"/>
          <w:lang w:eastAsia="ar-SA"/>
        </w:rPr>
      </w:pPr>
    </w:p>
    <w:p w:rsidR="00560966" w:rsidRPr="000616A1" w:rsidRDefault="00560966" w:rsidP="0044178A">
      <w:pPr>
        <w:widowControl w:val="0"/>
        <w:tabs>
          <w:tab w:val="left" w:pos="1134"/>
        </w:tabs>
        <w:autoSpaceDE w:val="0"/>
        <w:autoSpaceDN w:val="0"/>
        <w:adjustRightInd w:val="0"/>
        <w:ind w:firstLine="709"/>
        <w:jc w:val="both"/>
        <w:textAlignment w:val="baseline"/>
        <w:rPr>
          <w:b/>
          <w:spacing w:val="-10"/>
          <w:sz w:val="24"/>
          <w:szCs w:val="24"/>
        </w:rPr>
      </w:pPr>
    </w:p>
    <w:p w:rsidR="005019D3" w:rsidRPr="005637F2" w:rsidRDefault="005019D3" w:rsidP="0044178A">
      <w:pPr>
        <w:pStyle w:val="a5"/>
        <w:jc w:val="both"/>
        <w:rPr>
          <w:b/>
          <w:color w:val="000000"/>
          <w:spacing w:val="1"/>
          <w:szCs w:val="24"/>
        </w:rPr>
      </w:pPr>
      <w:r w:rsidRPr="000616A1">
        <w:rPr>
          <w:b/>
          <w:color w:val="000000"/>
          <w:spacing w:val="1"/>
          <w:szCs w:val="24"/>
        </w:rPr>
        <w:t>Информация об условиях подключения (технологического присоединения) к сетям инженерно-технического</w:t>
      </w:r>
      <w:r w:rsidRPr="005637F2">
        <w:rPr>
          <w:b/>
          <w:color w:val="000000"/>
          <w:spacing w:val="1"/>
          <w:szCs w:val="24"/>
        </w:rPr>
        <w:t xml:space="preserve"> обеспечения</w:t>
      </w:r>
      <w:r w:rsidR="008C0294" w:rsidRPr="005637F2">
        <w:rPr>
          <w:b/>
          <w:color w:val="000000"/>
          <w:spacing w:val="1"/>
          <w:szCs w:val="24"/>
        </w:rPr>
        <w:t xml:space="preserve"> Лот №3</w:t>
      </w:r>
      <w:r w:rsidRPr="005637F2">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5019D3" w:rsidRPr="005637F2" w:rsidTr="005019D3">
        <w:trPr>
          <w:trHeight w:val="364"/>
        </w:trPr>
        <w:tc>
          <w:tcPr>
            <w:tcW w:w="1843" w:type="dxa"/>
            <w:vMerge w:val="restart"/>
            <w:shd w:val="clear" w:color="auto" w:fill="F2F2F2"/>
          </w:tcPr>
          <w:p w:rsidR="005019D3" w:rsidRPr="005637F2" w:rsidRDefault="005019D3" w:rsidP="0044178A">
            <w:pPr>
              <w:jc w:val="center"/>
              <w:rPr>
                <w:color w:val="000000"/>
                <w:sz w:val="24"/>
                <w:szCs w:val="24"/>
                <w:lang w:eastAsia="en-US"/>
              </w:rPr>
            </w:pPr>
            <w:r w:rsidRPr="005637F2">
              <w:rPr>
                <w:color w:val="000000"/>
                <w:sz w:val="24"/>
                <w:szCs w:val="24"/>
                <w:lang w:eastAsia="en-US"/>
              </w:rPr>
              <w:t>Возможность</w:t>
            </w:r>
          </w:p>
          <w:p w:rsidR="005019D3" w:rsidRPr="005637F2" w:rsidRDefault="005019D3" w:rsidP="0044178A">
            <w:pPr>
              <w:jc w:val="center"/>
              <w:rPr>
                <w:color w:val="000000"/>
                <w:sz w:val="24"/>
                <w:szCs w:val="24"/>
                <w:lang w:eastAsia="en-US"/>
              </w:rPr>
            </w:pPr>
            <w:r w:rsidRPr="005637F2">
              <w:rPr>
                <w:color w:val="000000"/>
                <w:sz w:val="24"/>
                <w:szCs w:val="24"/>
                <w:lang w:eastAsia="en-US"/>
              </w:rPr>
              <w:t xml:space="preserve">подключения </w:t>
            </w:r>
          </w:p>
          <w:p w:rsidR="005019D3" w:rsidRPr="005637F2" w:rsidRDefault="005019D3" w:rsidP="0044178A">
            <w:pPr>
              <w:jc w:val="center"/>
              <w:rPr>
                <w:color w:val="000000"/>
                <w:sz w:val="24"/>
                <w:szCs w:val="24"/>
                <w:lang w:eastAsia="en-US"/>
              </w:rPr>
            </w:pPr>
            <w:r w:rsidRPr="005637F2">
              <w:rPr>
                <w:color w:val="000000"/>
                <w:sz w:val="24"/>
                <w:szCs w:val="24"/>
                <w:lang w:eastAsia="en-US"/>
              </w:rPr>
              <w:t>к сетям</w:t>
            </w:r>
          </w:p>
        </w:tc>
        <w:tc>
          <w:tcPr>
            <w:tcW w:w="5387" w:type="dxa"/>
            <w:gridSpan w:val="2"/>
            <w:shd w:val="clear" w:color="auto" w:fill="F2F2F2"/>
          </w:tcPr>
          <w:p w:rsidR="005019D3" w:rsidRPr="005637F2" w:rsidRDefault="005019D3" w:rsidP="0044178A">
            <w:pPr>
              <w:jc w:val="center"/>
              <w:rPr>
                <w:color w:val="000000"/>
                <w:sz w:val="24"/>
                <w:szCs w:val="24"/>
                <w:lang w:eastAsia="en-US"/>
              </w:rPr>
            </w:pPr>
          </w:p>
        </w:tc>
        <w:tc>
          <w:tcPr>
            <w:tcW w:w="4110" w:type="dxa"/>
            <w:shd w:val="clear" w:color="auto" w:fill="F2F2F2"/>
          </w:tcPr>
          <w:p w:rsidR="005019D3" w:rsidRPr="005637F2" w:rsidRDefault="005019D3" w:rsidP="0044178A">
            <w:pPr>
              <w:jc w:val="center"/>
              <w:rPr>
                <w:color w:val="000000"/>
                <w:sz w:val="24"/>
                <w:szCs w:val="24"/>
                <w:lang w:eastAsia="en-US"/>
              </w:rPr>
            </w:pPr>
          </w:p>
        </w:tc>
        <w:tc>
          <w:tcPr>
            <w:tcW w:w="3828" w:type="dxa"/>
            <w:shd w:val="clear" w:color="auto" w:fill="F2F2F2"/>
          </w:tcPr>
          <w:p w:rsidR="005019D3" w:rsidRPr="005637F2" w:rsidRDefault="005019D3" w:rsidP="0044178A">
            <w:pPr>
              <w:jc w:val="center"/>
              <w:rPr>
                <w:color w:val="000000"/>
                <w:sz w:val="24"/>
                <w:szCs w:val="24"/>
                <w:lang w:eastAsia="en-US"/>
              </w:rPr>
            </w:pPr>
          </w:p>
        </w:tc>
      </w:tr>
      <w:tr w:rsidR="005019D3" w:rsidRPr="005637F2" w:rsidTr="005019D3">
        <w:trPr>
          <w:trHeight w:val="582"/>
        </w:trPr>
        <w:tc>
          <w:tcPr>
            <w:tcW w:w="1843" w:type="dxa"/>
            <w:vMerge/>
            <w:shd w:val="clear" w:color="auto" w:fill="auto"/>
          </w:tcPr>
          <w:p w:rsidR="005019D3" w:rsidRPr="005637F2" w:rsidRDefault="005019D3" w:rsidP="0044178A">
            <w:pPr>
              <w:rPr>
                <w:rFonts w:eastAsia="Calibri"/>
                <w:color w:val="000000"/>
                <w:sz w:val="24"/>
                <w:szCs w:val="24"/>
                <w:lang w:eastAsia="en-US"/>
              </w:rPr>
            </w:pPr>
          </w:p>
        </w:tc>
        <w:tc>
          <w:tcPr>
            <w:tcW w:w="1985" w:type="dxa"/>
            <w:shd w:val="clear" w:color="auto" w:fill="auto"/>
          </w:tcPr>
          <w:p w:rsidR="005019D3" w:rsidRPr="005637F2" w:rsidRDefault="005019D3" w:rsidP="0044178A">
            <w:pPr>
              <w:jc w:val="center"/>
              <w:rPr>
                <w:rFonts w:eastAsia="Calibri"/>
                <w:color w:val="000000"/>
                <w:sz w:val="24"/>
                <w:szCs w:val="24"/>
                <w:lang w:eastAsia="en-US"/>
              </w:rPr>
            </w:pPr>
            <w:r w:rsidRPr="005637F2">
              <w:rPr>
                <w:rFonts w:eastAsia="Calibri"/>
                <w:color w:val="000000"/>
                <w:sz w:val="24"/>
                <w:szCs w:val="24"/>
                <w:lang w:eastAsia="en-US"/>
              </w:rPr>
              <w:t>Водоснабжение</w:t>
            </w:r>
          </w:p>
        </w:tc>
        <w:tc>
          <w:tcPr>
            <w:tcW w:w="3402" w:type="dxa"/>
          </w:tcPr>
          <w:p w:rsidR="005019D3" w:rsidRPr="005637F2" w:rsidRDefault="005019D3" w:rsidP="0044178A">
            <w:pPr>
              <w:jc w:val="center"/>
              <w:rPr>
                <w:rFonts w:eastAsia="Calibri"/>
                <w:color w:val="000000"/>
                <w:sz w:val="24"/>
                <w:szCs w:val="24"/>
                <w:lang w:eastAsia="en-US"/>
              </w:rPr>
            </w:pPr>
            <w:r w:rsidRPr="005637F2">
              <w:rPr>
                <w:rFonts w:eastAsia="Calibri"/>
                <w:color w:val="000000"/>
                <w:sz w:val="24"/>
                <w:szCs w:val="24"/>
                <w:lang w:eastAsia="en-US"/>
              </w:rPr>
              <w:t>Водоотведение</w:t>
            </w:r>
          </w:p>
        </w:tc>
        <w:tc>
          <w:tcPr>
            <w:tcW w:w="4110" w:type="dxa"/>
          </w:tcPr>
          <w:p w:rsidR="005019D3" w:rsidRPr="005637F2" w:rsidRDefault="005019D3" w:rsidP="0044178A">
            <w:pPr>
              <w:jc w:val="center"/>
              <w:rPr>
                <w:rFonts w:eastAsia="Calibri"/>
                <w:color w:val="000000"/>
                <w:sz w:val="24"/>
                <w:szCs w:val="24"/>
                <w:lang w:eastAsia="en-US"/>
              </w:rPr>
            </w:pPr>
            <w:r w:rsidRPr="005637F2">
              <w:rPr>
                <w:rFonts w:eastAsia="Calibri"/>
                <w:color w:val="000000"/>
                <w:sz w:val="24"/>
                <w:szCs w:val="24"/>
                <w:lang w:eastAsia="en-US"/>
              </w:rPr>
              <w:t>Теплоснабжение</w:t>
            </w:r>
          </w:p>
        </w:tc>
        <w:tc>
          <w:tcPr>
            <w:tcW w:w="3828" w:type="dxa"/>
          </w:tcPr>
          <w:p w:rsidR="005019D3" w:rsidRPr="005637F2" w:rsidRDefault="005019D3" w:rsidP="0044178A">
            <w:pPr>
              <w:jc w:val="center"/>
              <w:rPr>
                <w:rFonts w:eastAsia="Calibri"/>
                <w:color w:val="000000"/>
                <w:sz w:val="24"/>
                <w:szCs w:val="24"/>
                <w:lang w:eastAsia="en-US"/>
              </w:rPr>
            </w:pPr>
            <w:r w:rsidRPr="005637F2">
              <w:rPr>
                <w:rFonts w:eastAsia="Calibri"/>
                <w:color w:val="000000"/>
                <w:sz w:val="24"/>
                <w:szCs w:val="24"/>
                <w:lang w:eastAsia="en-US"/>
              </w:rPr>
              <w:t>Газоснабжение</w:t>
            </w:r>
          </w:p>
        </w:tc>
      </w:tr>
      <w:tr w:rsidR="005019D3" w:rsidRPr="005637F2" w:rsidTr="005019D3">
        <w:trPr>
          <w:trHeight w:val="582"/>
        </w:trPr>
        <w:tc>
          <w:tcPr>
            <w:tcW w:w="1843" w:type="dxa"/>
            <w:vMerge/>
            <w:shd w:val="clear" w:color="auto" w:fill="auto"/>
          </w:tcPr>
          <w:p w:rsidR="005019D3" w:rsidRPr="005637F2" w:rsidRDefault="005019D3" w:rsidP="0044178A">
            <w:pPr>
              <w:rPr>
                <w:rFonts w:eastAsia="Calibri"/>
                <w:color w:val="000000"/>
                <w:sz w:val="24"/>
                <w:szCs w:val="24"/>
                <w:highlight w:val="yellow"/>
                <w:lang w:eastAsia="en-US"/>
              </w:rPr>
            </w:pPr>
          </w:p>
        </w:tc>
        <w:tc>
          <w:tcPr>
            <w:tcW w:w="5387" w:type="dxa"/>
            <w:gridSpan w:val="2"/>
            <w:shd w:val="clear" w:color="auto" w:fill="auto"/>
          </w:tcPr>
          <w:p w:rsidR="005019D3" w:rsidRPr="005637F2" w:rsidRDefault="005019D3" w:rsidP="0044178A">
            <w:pPr>
              <w:jc w:val="center"/>
              <w:rPr>
                <w:sz w:val="24"/>
                <w:szCs w:val="24"/>
              </w:rPr>
            </w:pPr>
            <w:r w:rsidRPr="005637F2">
              <w:rPr>
                <w:sz w:val="24"/>
                <w:szCs w:val="24"/>
              </w:rPr>
              <w:t>Выдать технические условия подключения (технологического присоединения) к сетям водоснабжения планируемого к строительству или реконструкции объекта капитального строительства на данном земельном участке не представляется возможным по причине отсутствия в данном районе сетей филиала.</w:t>
            </w:r>
          </w:p>
          <w:p w:rsidR="005019D3" w:rsidRPr="005637F2" w:rsidRDefault="005019D3" w:rsidP="0044178A">
            <w:pPr>
              <w:jc w:val="center"/>
              <w:rPr>
                <w:rFonts w:eastAsia="Calibri"/>
                <w:sz w:val="24"/>
                <w:szCs w:val="24"/>
                <w:highlight w:val="yellow"/>
                <w:lang w:eastAsia="en-US"/>
              </w:rPr>
            </w:pPr>
            <w:r w:rsidRPr="005637F2">
              <w:rPr>
                <w:sz w:val="24"/>
                <w:szCs w:val="24"/>
              </w:rPr>
              <w:t>Письмо ГУП Саратовской области «Обл</w:t>
            </w:r>
            <w:r w:rsidR="00722C40">
              <w:rPr>
                <w:sz w:val="24"/>
                <w:szCs w:val="24"/>
              </w:rPr>
              <w:t>водоресурс» Вольский филиал №3142</w:t>
            </w:r>
            <w:r w:rsidRPr="005637F2">
              <w:rPr>
                <w:sz w:val="24"/>
                <w:szCs w:val="24"/>
              </w:rPr>
              <w:t xml:space="preserve"> </w:t>
            </w:r>
            <w:r w:rsidRPr="005637F2">
              <w:rPr>
                <w:sz w:val="24"/>
                <w:szCs w:val="24"/>
                <w:lang w:eastAsia="en-US"/>
              </w:rPr>
              <w:t xml:space="preserve">от </w:t>
            </w:r>
            <w:r w:rsidR="00722C40">
              <w:rPr>
                <w:sz w:val="24"/>
                <w:szCs w:val="24"/>
                <w:lang w:eastAsia="en-US"/>
              </w:rPr>
              <w:t>28.11</w:t>
            </w:r>
            <w:r w:rsidRPr="005637F2">
              <w:rPr>
                <w:sz w:val="24"/>
                <w:szCs w:val="24"/>
                <w:lang w:eastAsia="en-US"/>
              </w:rPr>
              <w:t>.202</w:t>
            </w:r>
            <w:r w:rsidR="00722C40">
              <w:rPr>
                <w:sz w:val="24"/>
                <w:szCs w:val="24"/>
                <w:lang w:eastAsia="en-US"/>
              </w:rPr>
              <w:t>5</w:t>
            </w:r>
          </w:p>
        </w:tc>
        <w:tc>
          <w:tcPr>
            <w:tcW w:w="4110" w:type="dxa"/>
          </w:tcPr>
          <w:p w:rsidR="005019D3" w:rsidRPr="005637F2" w:rsidRDefault="005019D3" w:rsidP="0044178A">
            <w:pPr>
              <w:jc w:val="center"/>
              <w:rPr>
                <w:sz w:val="24"/>
                <w:szCs w:val="24"/>
              </w:rPr>
            </w:pPr>
            <w:r w:rsidRPr="005637F2">
              <w:rPr>
                <w:sz w:val="24"/>
                <w:szCs w:val="24"/>
              </w:rPr>
              <w:t>Инфраструктура централизованного теплоснабжения отсутствует.</w:t>
            </w:r>
          </w:p>
          <w:p w:rsidR="005019D3" w:rsidRPr="005637F2" w:rsidRDefault="005019D3" w:rsidP="0044178A">
            <w:pPr>
              <w:jc w:val="center"/>
              <w:rPr>
                <w:sz w:val="24"/>
                <w:szCs w:val="24"/>
                <w:highlight w:val="yellow"/>
                <w:lang w:eastAsia="en-US"/>
              </w:rPr>
            </w:pPr>
            <w:r w:rsidRPr="005637F2">
              <w:rPr>
                <w:sz w:val="24"/>
                <w:szCs w:val="24"/>
                <w:lang w:eastAsia="en-US"/>
              </w:rPr>
              <w:t xml:space="preserve">Письмо </w:t>
            </w:r>
            <w:r w:rsidRPr="005637F2">
              <w:rPr>
                <w:sz w:val="24"/>
                <w:szCs w:val="24"/>
              </w:rPr>
              <w:t>МКУ «Вольсктеплоэнерго»</w:t>
            </w:r>
            <w:r w:rsidRPr="005637F2">
              <w:rPr>
                <w:color w:val="FF0000"/>
                <w:sz w:val="24"/>
                <w:szCs w:val="24"/>
              </w:rPr>
              <w:t xml:space="preserve"> </w:t>
            </w:r>
            <w:r w:rsidR="008C0294" w:rsidRPr="005637F2">
              <w:rPr>
                <w:color w:val="000000"/>
                <w:sz w:val="24"/>
                <w:szCs w:val="24"/>
                <w:lang w:eastAsia="en-US"/>
              </w:rPr>
              <w:t>№ 233</w:t>
            </w:r>
            <w:r w:rsidRPr="005637F2">
              <w:rPr>
                <w:color w:val="000000"/>
                <w:sz w:val="24"/>
                <w:szCs w:val="24"/>
                <w:lang w:eastAsia="en-US"/>
              </w:rPr>
              <w:t xml:space="preserve"> от</w:t>
            </w:r>
            <w:r w:rsidR="008C0294" w:rsidRPr="005637F2">
              <w:rPr>
                <w:color w:val="000000"/>
                <w:sz w:val="24"/>
                <w:szCs w:val="24"/>
                <w:lang w:eastAsia="en-US"/>
              </w:rPr>
              <w:t xml:space="preserve"> 25.02</w:t>
            </w:r>
            <w:r w:rsidRPr="005637F2">
              <w:rPr>
                <w:color w:val="000000"/>
                <w:sz w:val="24"/>
                <w:szCs w:val="24"/>
                <w:lang w:eastAsia="en-US"/>
              </w:rPr>
              <w:t>.2026</w:t>
            </w:r>
          </w:p>
        </w:tc>
        <w:tc>
          <w:tcPr>
            <w:tcW w:w="3828" w:type="dxa"/>
          </w:tcPr>
          <w:p w:rsidR="005019D3" w:rsidRPr="005637F2" w:rsidRDefault="005019D3" w:rsidP="0044178A">
            <w:pPr>
              <w:jc w:val="center"/>
              <w:rPr>
                <w:sz w:val="24"/>
                <w:szCs w:val="24"/>
              </w:rPr>
            </w:pPr>
            <w:r w:rsidRPr="005637F2">
              <w:rPr>
                <w:sz w:val="24"/>
                <w:szCs w:val="24"/>
              </w:rPr>
              <w:t>Ближайший к границам  указанного земельного участка надземный газопровод  низкого давления Д-50 мм  по ул. Крайняя. Техническая возможность подключения имеется, предварительно от газораспределительной сети, технологически связанной с ГРС-2 Вольск.</w:t>
            </w:r>
          </w:p>
          <w:p w:rsidR="005019D3" w:rsidRPr="005637F2" w:rsidRDefault="005019D3" w:rsidP="0044178A">
            <w:pPr>
              <w:jc w:val="center"/>
              <w:rPr>
                <w:sz w:val="24"/>
                <w:szCs w:val="24"/>
                <w:lang w:eastAsia="en-US"/>
              </w:rPr>
            </w:pPr>
            <w:r w:rsidRPr="005637F2">
              <w:rPr>
                <w:color w:val="000000"/>
                <w:sz w:val="24"/>
                <w:szCs w:val="24"/>
                <w:lang w:eastAsia="en-US"/>
              </w:rPr>
              <w:t xml:space="preserve">Письмо </w:t>
            </w:r>
            <w:r w:rsidRPr="005637F2">
              <w:rPr>
                <w:sz w:val="24"/>
                <w:szCs w:val="24"/>
              </w:rPr>
              <w:t>ПАО «Газпром Газораспределение Саратовская область» филиал в г.Вольске</w:t>
            </w:r>
          </w:p>
          <w:p w:rsidR="005019D3" w:rsidRPr="005637F2" w:rsidRDefault="005019D3" w:rsidP="0044178A">
            <w:pPr>
              <w:jc w:val="center"/>
              <w:rPr>
                <w:sz w:val="24"/>
                <w:szCs w:val="24"/>
                <w:lang w:eastAsia="en-US"/>
              </w:rPr>
            </w:pPr>
            <w:r w:rsidRPr="005637F2">
              <w:rPr>
                <w:color w:val="000000"/>
                <w:sz w:val="24"/>
                <w:szCs w:val="24"/>
                <w:lang w:eastAsia="en-US"/>
              </w:rPr>
              <w:t>№</w:t>
            </w:r>
            <w:r w:rsidR="008C0294" w:rsidRPr="005637F2">
              <w:rPr>
                <w:color w:val="000000"/>
                <w:sz w:val="24"/>
                <w:szCs w:val="24"/>
                <w:lang w:eastAsia="en-US"/>
              </w:rPr>
              <w:t>87</w:t>
            </w:r>
            <w:r w:rsidRPr="005637F2">
              <w:rPr>
                <w:color w:val="000000"/>
                <w:sz w:val="24"/>
                <w:szCs w:val="24"/>
                <w:lang w:eastAsia="en-US"/>
              </w:rPr>
              <w:t xml:space="preserve"> от 25.02.2026</w:t>
            </w:r>
          </w:p>
        </w:tc>
      </w:tr>
    </w:tbl>
    <w:p w:rsidR="005019D3" w:rsidRPr="005637F2" w:rsidRDefault="005019D3" w:rsidP="0044178A">
      <w:pPr>
        <w:ind w:firstLine="696"/>
        <w:jc w:val="both"/>
        <w:rPr>
          <w:color w:val="000000"/>
          <w:sz w:val="24"/>
          <w:szCs w:val="24"/>
          <w:lang w:eastAsia="en-US"/>
        </w:rPr>
      </w:pPr>
      <w:r w:rsidRPr="005637F2">
        <w:rPr>
          <w:color w:val="000000"/>
          <w:sz w:val="24"/>
          <w:szCs w:val="24"/>
          <w:lang w:eastAsia="en-US"/>
        </w:rPr>
        <w:t xml:space="preserve">Настоящая информация об условиях подключения (технологического присоединения) к сетям инженерно-технического обеспечения </w:t>
      </w:r>
    </w:p>
    <w:p w:rsidR="005019D3" w:rsidRPr="005637F2" w:rsidRDefault="005019D3" w:rsidP="0044178A">
      <w:pPr>
        <w:ind w:firstLine="696"/>
        <w:jc w:val="both"/>
        <w:rPr>
          <w:rFonts w:eastAsia="Calibri"/>
          <w:color w:val="000000"/>
          <w:sz w:val="24"/>
          <w:szCs w:val="24"/>
          <w:lang w:eastAsia="en-US"/>
        </w:rPr>
      </w:pPr>
      <w:r w:rsidRPr="005637F2">
        <w:rPr>
          <w:color w:val="000000"/>
          <w:sz w:val="24"/>
          <w:szCs w:val="24"/>
          <w:lang w:eastAsia="en-US"/>
        </w:rPr>
        <w:t>подлежит уточнению на стадии проектирования капитальных объектов на застраиваемом земельном участке.</w:t>
      </w:r>
      <w:r w:rsidRPr="005637F2">
        <w:rPr>
          <w:color w:val="000000"/>
          <w:sz w:val="24"/>
          <w:szCs w:val="24"/>
          <w:lang w:eastAsia="en-US"/>
        </w:rPr>
        <w:tab/>
      </w:r>
      <w:r w:rsidRPr="005637F2">
        <w:rPr>
          <w:color w:val="000000"/>
          <w:sz w:val="24"/>
          <w:szCs w:val="24"/>
        </w:rPr>
        <w:tab/>
      </w:r>
    </w:p>
    <w:p w:rsidR="005019D3" w:rsidRPr="005637F2" w:rsidRDefault="005019D3" w:rsidP="0044178A">
      <w:pPr>
        <w:tabs>
          <w:tab w:val="left" w:pos="0"/>
        </w:tabs>
        <w:ind w:firstLine="696"/>
        <w:jc w:val="both"/>
        <w:rPr>
          <w:b/>
          <w:sz w:val="24"/>
          <w:szCs w:val="24"/>
          <w:u w:val="single"/>
        </w:rPr>
      </w:pPr>
      <w:r w:rsidRPr="005637F2">
        <w:rPr>
          <w:b/>
          <w:sz w:val="24"/>
          <w:szCs w:val="24"/>
          <w:u w:val="single"/>
        </w:rPr>
        <w:t>Технические условия на подключение проектируемого/построенного объекта к сетям Арендатор земельного участка получает самостоятельно.</w:t>
      </w:r>
    </w:p>
    <w:p w:rsidR="005019D3" w:rsidRPr="005637F2" w:rsidRDefault="005019D3" w:rsidP="0044178A">
      <w:pPr>
        <w:tabs>
          <w:tab w:val="left" w:pos="0"/>
        </w:tabs>
        <w:jc w:val="both"/>
        <w:rPr>
          <w:b/>
          <w:sz w:val="24"/>
          <w:szCs w:val="24"/>
        </w:rPr>
      </w:pPr>
      <w:r w:rsidRPr="005637F2">
        <w:rPr>
          <w:b/>
          <w:sz w:val="24"/>
          <w:szCs w:val="24"/>
        </w:rPr>
        <w:tab/>
        <w:t xml:space="preserve">Иные сведения: </w:t>
      </w:r>
      <w:r w:rsidRPr="005637F2">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5637F2">
        <w:rPr>
          <w:b/>
          <w:sz w:val="24"/>
          <w:szCs w:val="24"/>
        </w:rPr>
        <w:t>.</w:t>
      </w:r>
    </w:p>
    <w:p w:rsidR="005019D3" w:rsidRPr="005637F2" w:rsidRDefault="005019D3" w:rsidP="0044178A">
      <w:pPr>
        <w:ind w:firstLine="710"/>
        <w:jc w:val="both"/>
        <w:rPr>
          <w:b/>
          <w:sz w:val="24"/>
          <w:szCs w:val="24"/>
        </w:rPr>
      </w:pPr>
      <w:r w:rsidRPr="005637F2">
        <w:rPr>
          <w:b/>
          <w:color w:val="000000"/>
          <w:sz w:val="24"/>
          <w:szCs w:val="24"/>
        </w:rPr>
        <w:t>Осмотр Земельного участка производится самостоятельно</w:t>
      </w:r>
      <w:r w:rsidRPr="005637F2">
        <w:rPr>
          <w:b/>
          <w:sz w:val="24"/>
          <w:szCs w:val="24"/>
        </w:rPr>
        <w:t>.</w:t>
      </w:r>
    </w:p>
    <w:p w:rsidR="006B72AF" w:rsidRPr="005637F2" w:rsidRDefault="006B72AF" w:rsidP="0044178A">
      <w:pPr>
        <w:ind w:firstLine="710"/>
        <w:jc w:val="both"/>
        <w:rPr>
          <w:b/>
          <w:sz w:val="24"/>
          <w:szCs w:val="24"/>
        </w:rPr>
      </w:pPr>
    </w:p>
    <w:p w:rsidR="00D2691A" w:rsidRPr="005637F2" w:rsidRDefault="0002476D" w:rsidP="0044178A">
      <w:pPr>
        <w:contextualSpacing/>
        <w:jc w:val="both"/>
        <w:rPr>
          <w:sz w:val="24"/>
          <w:szCs w:val="24"/>
        </w:rPr>
      </w:pPr>
      <w:r w:rsidRPr="005637F2">
        <w:rPr>
          <w:b/>
          <w:sz w:val="24"/>
          <w:szCs w:val="24"/>
        </w:rPr>
        <w:t>Оператор электронной площадки</w:t>
      </w:r>
      <w:r w:rsidR="00503B37" w:rsidRPr="005637F2">
        <w:rPr>
          <w:b/>
          <w:sz w:val="24"/>
          <w:szCs w:val="24"/>
        </w:rPr>
        <w:t>:</w:t>
      </w:r>
      <w:r w:rsidR="00A36721" w:rsidRPr="005637F2">
        <w:rPr>
          <w:b/>
          <w:sz w:val="24"/>
          <w:szCs w:val="24"/>
        </w:rPr>
        <w:t xml:space="preserve"> </w:t>
      </w:r>
      <w:r w:rsidR="00D86D85" w:rsidRPr="005637F2">
        <w:rPr>
          <w:sz w:val="24"/>
          <w:szCs w:val="24"/>
        </w:rPr>
        <w:t xml:space="preserve">АО «Сбербанк-АСТ», владеющее сайтом </w:t>
      </w:r>
      <w:hyperlink r:id="rId94">
        <w:r w:rsidR="00D86D85" w:rsidRPr="005637F2">
          <w:rPr>
            <w:rStyle w:val="-"/>
            <w:sz w:val="24"/>
            <w:szCs w:val="24"/>
            <w:lang w:val="en-US"/>
          </w:rPr>
          <w:t>http</w:t>
        </w:r>
        <w:r w:rsidR="00D86D85" w:rsidRPr="005637F2">
          <w:rPr>
            <w:rStyle w:val="-"/>
            <w:sz w:val="24"/>
            <w:szCs w:val="24"/>
          </w:rPr>
          <w:t>://</w:t>
        </w:r>
        <w:r w:rsidR="00D86D85" w:rsidRPr="005637F2">
          <w:rPr>
            <w:rStyle w:val="-"/>
            <w:sz w:val="24"/>
            <w:szCs w:val="24"/>
            <w:lang w:val="en-US"/>
          </w:rPr>
          <w:t>utp</w:t>
        </w:r>
        <w:r w:rsidR="00D86D85" w:rsidRPr="005637F2">
          <w:rPr>
            <w:rStyle w:val="-"/>
            <w:sz w:val="24"/>
            <w:szCs w:val="24"/>
          </w:rPr>
          <w:t>.</w:t>
        </w:r>
        <w:r w:rsidR="00D86D85" w:rsidRPr="005637F2">
          <w:rPr>
            <w:rStyle w:val="-"/>
            <w:sz w:val="24"/>
            <w:szCs w:val="24"/>
            <w:lang w:val="en-US"/>
          </w:rPr>
          <w:t>sberbank</w:t>
        </w:r>
        <w:r w:rsidR="00D86D85" w:rsidRPr="005637F2">
          <w:rPr>
            <w:rStyle w:val="-"/>
            <w:sz w:val="24"/>
            <w:szCs w:val="24"/>
          </w:rPr>
          <w:t>-</w:t>
        </w:r>
        <w:r w:rsidR="00D86D85" w:rsidRPr="005637F2">
          <w:rPr>
            <w:rStyle w:val="-"/>
            <w:sz w:val="24"/>
            <w:szCs w:val="24"/>
            <w:lang w:val="en-US"/>
          </w:rPr>
          <w:t>ast</w:t>
        </w:r>
        <w:r w:rsidR="00D86D85" w:rsidRPr="005637F2">
          <w:rPr>
            <w:rStyle w:val="-"/>
            <w:sz w:val="24"/>
            <w:szCs w:val="24"/>
          </w:rPr>
          <w:t>.</w:t>
        </w:r>
        <w:r w:rsidR="00D86D85" w:rsidRPr="005637F2">
          <w:rPr>
            <w:rStyle w:val="-"/>
            <w:sz w:val="24"/>
            <w:szCs w:val="24"/>
            <w:lang w:val="en-US"/>
          </w:rPr>
          <w:t>ru</w:t>
        </w:r>
        <w:r w:rsidR="00D86D85" w:rsidRPr="005637F2">
          <w:rPr>
            <w:rStyle w:val="-"/>
            <w:sz w:val="24"/>
            <w:szCs w:val="24"/>
          </w:rPr>
          <w:t>/</w:t>
        </w:r>
        <w:r w:rsidR="00D86D85" w:rsidRPr="005637F2">
          <w:rPr>
            <w:rStyle w:val="-"/>
            <w:sz w:val="24"/>
            <w:szCs w:val="24"/>
            <w:lang w:val="en-US"/>
          </w:rPr>
          <w:t>AP</w:t>
        </w:r>
      </w:hyperlink>
      <w:r w:rsidR="00D86D85" w:rsidRPr="005637F2">
        <w:rPr>
          <w:sz w:val="24"/>
          <w:szCs w:val="24"/>
        </w:rPr>
        <w:t xml:space="preserve"> в информационно-телекоммуникационной сети «Интернет».</w:t>
      </w:r>
      <w:r w:rsidR="00705B93" w:rsidRPr="005637F2">
        <w:rPr>
          <w:sz w:val="24"/>
          <w:szCs w:val="24"/>
        </w:rPr>
        <w:t xml:space="preserve"> </w:t>
      </w:r>
      <w:r w:rsidR="00D86D85" w:rsidRPr="005637F2">
        <w:rPr>
          <w:sz w:val="24"/>
          <w:szCs w:val="24"/>
        </w:rPr>
        <w:t xml:space="preserve">Адрес: 119435, г.Москва, Большой Саввинский переулок, д.12, стр. 9, эт.1, пом. </w:t>
      </w:r>
      <w:r w:rsidR="00D86D85" w:rsidRPr="005637F2">
        <w:rPr>
          <w:sz w:val="24"/>
          <w:szCs w:val="24"/>
          <w:lang w:val="en-US"/>
        </w:rPr>
        <w:t>I</w:t>
      </w:r>
      <w:r w:rsidR="00D86D85" w:rsidRPr="005637F2">
        <w:rPr>
          <w:sz w:val="24"/>
          <w:szCs w:val="24"/>
        </w:rPr>
        <w:t xml:space="preserve"> комн. 2, тел.: 8(495) 787-29-97, (495)787-29-99</w:t>
      </w:r>
    </w:p>
    <w:p w:rsidR="00D2691A" w:rsidRPr="005637F2" w:rsidRDefault="00D2691A" w:rsidP="0044178A">
      <w:pPr>
        <w:ind w:firstLine="567"/>
        <w:jc w:val="both"/>
        <w:rPr>
          <w:b/>
          <w:bCs/>
          <w:color w:val="000000"/>
          <w:sz w:val="24"/>
          <w:szCs w:val="24"/>
        </w:rPr>
      </w:pPr>
    </w:p>
    <w:p w:rsidR="003E7D14" w:rsidRPr="005637F2" w:rsidRDefault="00503B37" w:rsidP="0044178A">
      <w:pPr>
        <w:ind w:firstLine="567"/>
        <w:jc w:val="both"/>
        <w:rPr>
          <w:b/>
          <w:bCs/>
          <w:color w:val="000000"/>
          <w:sz w:val="24"/>
          <w:szCs w:val="24"/>
        </w:rPr>
      </w:pPr>
      <w:r w:rsidRPr="005637F2">
        <w:rPr>
          <w:b/>
          <w:bCs/>
          <w:color w:val="000000"/>
          <w:sz w:val="24"/>
          <w:szCs w:val="24"/>
        </w:rPr>
        <w:t>Организатор торгов</w:t>
      </w:r>
      <w:r w:rsidR="00D86D85" w:rsidRPr="005637F2">
        <w:rPr>
          <w:b/>
          <w:bCs/>
          <w:color w:val="000000"/>
          <w:sz w:val="24"/>
          <w:szCs w:val="24"/>
        </w:rPr>
        <w:t>:</w:t>
      </w:r>
    </w:p>
    <w:p w:rsidR="003E7D14" w:rsidRPr="005637F2" w:rsidRDefault="00FA55A1" w:rsidP="0044178A">
      <w:pPr>
        <w:jc w:val="both"/>
        <w:rPr>
          <w:bCs/>
          <w:color w:val="000000"/>
          <w:sz w:val="24"/>
          <w:szCs w:val="24"/>
        </w:rPr>
      </w:pPr>
      <w:r w:rsidRPr="005637F2">
        <w:rPr>
          <w:bCs/>
          <w:color w:val="000000"/>
          <w:sz w:val="24"/>
          <w:szCs w:val="24"/>
        </w:rPr>
        <w:t xml:space="preserve">Администрация Вольского муниципального района в лице </w:t>
      </w:r>
      <w:r w:rsidR="003E7D14" w:rsidRPr="005637F2">
        <w:rPr>
          <w:bCs/>
          <w:color w:val="000000"/>
          <w:sz w:val="24"/>
          <w:szCs w:val="24"/>
        </w:rPr>
        <w:t>Комитет</w:t>
      </w:r>
      <w:r w:rsidRPr="005637F2">
        <w:rPr>
          <w:bCs/>
          <w:color w:val="000000"/>
          <w:sz w:val="24"/>
          <w:szCs w:val="24"/>
        </w:rPr>
        <w:t>а</w:t>
      </w:r>
      <w:r w:rsidR="003E7D14" w:rsidRPr="005637F2">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5637F2">
        <w:rPr>
          <w:bCs/>
          <w:color w:val="000000"/>
          <w:sz w:val="24"/>
          <w:szCs w:val="24"/>
        </w:rPr>
        <w:t xml:space="preserve">25-78; факс: 8(84593) 7-04-92, </w:t>
      </w:r>
      <w:r w:rsidR="003E7D14" w:rsidRPr="005637F2">
        <w:rPr>
          <w:bCs/>
          <w:color w:val="000000"/>
          <w:sz w:val="24"/>
          <w:szCs w:val="24"/>
          <w:lang w:val="en-US"/>
        </w:rPr>
        <w:t>e</w:t>
      </w:r>
      <w:r w:rsidR="003E7D14" w:rsidRPr="005637F2">
        <w:rPr>
          <w:bCs/>
          <w:color w:val="000000"/>
          <w:sz w:val="24"/>
          <w:szCs w:val="24"/>
        </w:rPr>
        <w:t>-</w:t>
      </w:r>
      <w:r w:rsidR="003E7D14" w:rsidRPr="005637F2">
        <w:rPr>
          <w:bCs/>
          <w:color w:val="000000"/>
          <w:sz w:val="24"/>
          <w:szCs w:val="24"/>
          <w:lang w:val="en-US"/>
        </w:rPr>
        <w:t>mail</w:t>
      </w:r>
      <w:r w:rsidR="003E7D14" w:rsidRPr="005637F2">
        <w:rPr>
          <w:bCs/>
          <w:color w:val="000000"/>
          <w:sz w:val="24"/>
          <w:szCs w:val="24"/>
        </w:rPr>
        <w:t xml:space="preserve">: </w:t>
      </w:r>
      <w:hyperlink r:id="rId95" w:history="1">
        <w:r w:rsidR="003E7D14" w:rsidRPr="005637F2">
          <w:rPr>
            <w:rStyle w:val="aa"/>
            <w:bCs/>
            <w:color w:val="000000"/>
            <w:sz w:val="24"/>
            <w:szCs w:val="24"/>
            <w:lang w:val="en-US"/>
          </w:rPr>
          <w:t>kymivolsk</w:t>
        </w:r>
        <w:r w:rsidR="003E7D14" w:rsidRPr="005637F2">
          <w:rPr>
            <w:rStyle w:val="aa"/>
            <w:bCs/>
            <w:color w:val="000000"/>
            <w:sz w:val="24"/>
            <w:szCs w:val="24"/>
          </w:rPr>
          <w:t>@</w:t>
        </w:r>
        <w:r w:rsidR="003E7D14" w:rsidRPr="005637F2">
          <w:rPr>
            <w:rStyle w:val="aa"/>
            <w:bCs/>
            <w:color w:val="000000"/>
            <w:sz w:val="24"/>
            <w:szCs w:val="24"/>
            <w:lang w:val="en-US"/>
          </w:rPr>
          <w:t>rambler</w:t>
        </w:r>
        <w:r w:rsidR="003E7D14" w:rsidRPr="005637F2">
          <w:rPr>
            <w:rStyle w:val="aa"/>
            <w:bCs/>
            <w:color w:val="000000"/>
            <w:sz w:val="24"/>
            <w:szCs w:val="24"/>
          </w:rPr>
          <w:t>.</w:t>
        </w:r>
        <w:r w:rsidR="003E7D14" w:rsidRPr="005637F2">
          <w:rPr>
            <w:rStyle w:val="aa"/>
            <w:bCs/>
            <w:color w:val="000000"/>
            <w:sz w:val="24"/>
            <w:szCs w:val="24"/>
            <w:lang w:val="en-US"/>
          </w:rPr>
          <w:t>ru</w:t>
        </w:r>
      </w:hyperlink>
    </w:p>
    <w:p w:rsidR="00850474" w:rsidRPr="005637F2" w:rsidRDefault="003E7D14" w:rsidP="0044178A">
      <w:pPr>
        <w:contextualSpacing/>
        <w:jc w:val="both"/>
        <w:rPr>
          <w:bCs/>
          <w:color w:val="000000"/>
          <w:sz w:val="24"/>
          <w:szCs w:val="24"/>
        </w:rPr>
      </w:pPr>
      <w:r w:rsidRPr="005637F2">
        <w:rPr>
          <w:bCs/>
          <w:color w:val="000000"/>
          <w:sz w:val="24"/>
          <w:szCs w:val="24"/>
        </w:rPr>
        <w:t xml:space="preserve">Официальный сайт: </w:t>
      </w:r>
      <w:hyperlink r:id="rId96" w:history="1">
        <w:r w:rsidR="009B1F28" w:rsidRPr="005637F2">
          <w:rPr>
            <w:rStyle w:val="aa"/>
            <w:bCs/>
            <w:sz w:val="24"/>
            <w:szCs w:val="24"/>
            <w:lang w:val="en-US"/>
          </w:rPr>
          <w:t>https</w:t>
        </w:r>
        <w:r w:rsidR="009B1F28" w:rsidRPr="005637F2">
          <w:rPr>
            <w:rStyle w:val="aa"/>
            <w:bCs/>
            <w:sz w:val="24"/>
            <w:szCs w:val="24"/>
          </w:rPr>
          <w:t>://</w:t>
        </w:r>
        <w:r w:rsidR="009B1F28" w:rsidRPr="005637F2">
          <w:rPr>
            <w:rStyle w:val="aa"/>
            <w:bCs/>
            <w:sz w:val="24"/>
            <w:szCs w:val="24"/>
            <w:lang w:val="en-US"/>
          </w:rPr>
          <w:t>new</w:t>
        </w:r>
        <w:r w:rsidR="009B1F28" w:rsidRPr="005637F2">
          <w:rPr>
            <w:rStyle w:val="aa"/>
            <w:bCs/>
            <w:sz w:val="24"/>
            <w:szCs w:val="24"/>
          </w:rPr>
          <w:t>.</w:t>
        </w:r>
        <w:r w:rsidR="009B1F28" w:rsidRPr="005637F2">
          <w:rPr>
            <w:rStyle w:val="aa"/>
            <w:bCs/>
            <w:sz w:val="24"/>
            <w:szCs w:val="24"/>
            <w:lang w:val="en-US"/>
          </w:rPr>
          <w:t>torgi</w:t>
        </w:r>
        <w:r w:rsidR="009B1F28" w:rsidRPr="005637F2">
          <w:rPr>
            <w:rStyle w:val="aa"/>
            <w:bCs/>
            <w:sz w:val="24"/>
            <w:szCs w:val="24"/>
          </w:rPr>
          <w:t>.</w:t>
        </w:r>
        <w:r w:rsidR="009B1F28" w:rsidRPr="005637F2">
          <w:rPr>
            <w:rStyle w:val="aa"/>
            <w:bCs/>
            <w:sz w:val="24"/>
            <w:szCs w:val="24"/>
            <w:lang w:val="en-US"/>
          </w:rPr>
          <w:t>gov</w:t>
        </w:r>
        <w:r w:rsidR="009B1F28" w:rsidRPr="005637F2">
          <w:rPr>
            <w:rStyle w:val="aa"/>
            <w:bCs/>
            <w:sz w:val="24"/>
            <w:szCs w:val="24"/>
          </w:rPr>
          <w:t>.</w:t>
        </w:r>
        <w:r w:rsidR="009B1F28" w:rsidRPr="005637F2">
          <w:rPr>
            <w:rStyle w:val="aa"/>
            <w:bCs/>
            <w:sz w:val="24"/>
            <w:szCs w:val="24"/>
            <w:lang w:val="en-US"/>
          </w:rPr>
          <w:t>ru</w:t>
        </w:r>
      </w:hyperlink>
      <w:r w:rsidRPr="005637F2">
        <w:rPr>
          <w:bCs/>
          <w:color w:val="000000"/>
          <w:sz w:val="24"/>
          <w:szCs w:val="24"/>
          <w:u w:val="single"/>
        </w:rPr>
        <w:t xml:space="preserve">,  </w:t>
      </w:r>
      <w:hyperlink r:id="rId97">
        <w:r w:rsidR="00FA55A1" w:rsidRPr="005637F2">
          <w:rPr>
            <w:rStyle w:val="-"/>
            <w:sz w:val="24"/>
            <w:szCs w:val="24"/>
            <w:lang w:val="en-US"/>
          </w:rPr>
          <w:t>http</w:t>
        </w:r>
        <w:r w:rsidR="00FA55A1" w:rsidRPr="005637F2">
          <w:rPr>
            <w:rStyle w:val="-"/>
            <w:sz w:val="24"/>
            <w:szCs w:val="24"/>
          </w:rPr>
          <w:t>://</w:t>
        </w:r>
        <w:r w:rsidR="00FA55A1" w:rsidRPr="005637F2">
          <w:rPr>
            <w:rStyle w:val="-"/>
            <w:sz w:val="24"/>
            <w:szCs w:val="24"/>
            <w:lang w:val="en-US"/>
          </w:rPr>
          <w:t>utp</w:t>
        </w:r>
        <w:r w:rsidR="00FA55A1" w:rsidRPr="005637F2">
          <w:rPr>
            <w:rStyle w:val="-"/>
            <w:sz w:val="24"/>
            <w:szCs w:val="24"/>
          </w:rPr>
          <w:t>.</w:t>
        </w:r>
        <w:r w:rsidR="00FA55A1" w:rsidRPr="005637F2">
          <w:rPr>
            <w:rStyle w:val="-"/>
            <w:sz w:val="24"/>
            <w:szCs w:val="24"/>
            <w:lang w:val="en-US"/>
          </w:rPr>
          <w:t>sberbank</w:t>
        </w:r>
        <w:r w:rsidR="00FA55A1" w:rsidRPr="005637F2">
          <w:rPr>
            <w:rStyle w:val="-"/>
            <w:sz w:val="24"/>
            <w:szCs w:val="24"/>
          </w:rPr>
          <w:t>-</w:t>
        </w:r>
        <w:r w:rsidR="00FA55A1" w:rsidRPr="005637F2">
          <w:rPr>
            <w:rStyle w:val="-"/>
            <w:sz w:val="24"/>
            <w:szCs w:val="24"/>
            <w:lang w:val="en-US"/>
          </w:rPr>
          <w:t>ast</w:t>
        </w:r>
        <w:r w:rsidR="00FA55A1" w:rsidRPr="005637F2">
          <w:rPr>
            <w:rStyle w:val="-"/>
            <w:sz w:val="24"/>
            <w:szCs w:val="24"/>
          </w:rPr>
          <w:t>.</w:t>
        </w:r>
        <w:r w:rsidR="00FA55A1" w:rsidRPr="005637F2">
          <w:rPr>
            <w:rStyle w:val="-"/>
            <w:sz w:val="24"/>
            <w:szCs w:val="24"/>
            <w:lang w:val="en-US"/>
          </w:rPr>
          <w:t>ru</w:t>
        </w:r>
        <w:r w:rsidR="00FA55A1" w:rsidRPr="005637F2">
          <w:rPr>
            <w:rStyle w:val="-"/>
            <w:sz w:val="24"/>
            <w:szCs w:val="24"/>
          </w:rPr>
          <w:t>/</w:t>
        </w:r>
        <w:r w:rsidR="00FA55A1" w:rsidRPr="005637F2">
          <w:rPr>
            <w:rStyle w:val="-"/>
            <w:sz w:val="24"/>
            <w:szCs w:val="24"/>
            <w:lang w:val="en-US"/>
          </w:rPr>
          <w:t>AP</w:t>
        </w:r>
      </w:hyperlink>
      <w:r w:rsidR="00FA55A1" w:rsidRPr="005637F2">
        <w:rPr>
          <w:sz w:val="24"/>
          <w:szCs w:val="24"/>
        </w:rPr>
        <w:t>,</w:t>
      </w:r>
      <w:r w:rsidR="00A36721" w:rsidRPr="005637F2">
        <w:rPr>
          <w:sz w:val="24"/>
          <w:szCs w:val="24"/>
        </w:rPr>
        <w:t xml:space="preserve"> </w:t>
      </w:r>
      <w:hyperlink r:id="rId98" w:history="1">
        <w:r w:rsidRPr="005637F2">
          <w:rPr>
            <w:rStyle w:val="aa"/>
            <w:bCs/>
            <w:color w:val="000000"/>
            <w:sz w:val="24"/>
            <w:szCs w:val="24"/>
          </w:rPr>
          <w:t>Вольск.РФ</w:t>
        </w:r>
      </w:hyperlink>
      <w:r w:rsidRPr="005637F2">
        <w:rPr>
          <w:bCs/>
          <w:color w:val="000000"/>
          <w:sz w:val="24"/>
          <w:szCs w:val="24"/>
          <w:u w:val="single"/>
        </w:rPr>
        <w:t xml:space="preserve">. </w:t>
      </w:r>
    </w:p>
    <w:p w:rsidR="00EE54FF" w:rsidRPr="005637F2" w:rsidRDefault="00EE54FF" w:rsidP="0044178A">
      <w:pPr>
        <w:ind w:firstLine="720"/>
        <w:contextualSpacing/>
        <w:jc w:val="both"/>
        <w:rPr>
          <w:b/>
          <w:color w:val="000000"/>
          <w:sz w:val="24"/>
          <w:szCs w:val="24"/>
        </w:rPr>
      </w:pPr>
    </w:p>
    <w:p w:rsidR="005E7775" w:rsidRPr="005637F2" w:rsidRDefault="00C100B1" w:rsidP="0044178A">
      <w:pPr>
        <w:ind w:firstLine="720"/>
        <w:contextualSpacing/>
        <w:jc w:val="both"/>
        <w:rPr>
          <w:color w:val="000000"/>
          <w:sz w:val="24"/>
          <w:szCs w:val="24"/>
        </w:rPr>
      </w:pPr>
      <w:r w:rsidRPr="005637F2">
        <w:rPr>
          <w:b/>
          <w:color w:val="000000"/>
          <w:sz w:val="24"/>
          <w:szCs w:val="24"/>
        </w:rPr>
        <w:t>Уполномоченный орган</w:t>
      </w:r>
      <w:r w:rsidR="006361BA" w:rsidRPr="005637F2">
        <w:rPr>
          <w:b/>
          <w:color w:val="000000"/>
          <w:sz w:val="24"/>
          <w:szCs w:val="24"/>
        </w:rPr>
        <w:t xml:space="preserve"> и реквизиты решения о проведении аукциона:</w:t>
      </w:r>
    </w:p>
    <w:p w:rsidR="00D16EB9" w:rsidRPr="005637F2" w:rsidRDefault="009C433C" w:rsidP="0044178A">
      <w:pPr>
        <w:jc w:val="both"/>
        <w:rPr>
          <w:sz w:val="24"/>
          <w:szCs w:val="24"/>
        </w:rPr>
      </w:pPr>
      <w:r w:rsidRPr="005637F2">
        <w:rPr>
          <w:bCs/>
          <w:color w:val="000000"/>
          <w:sz w:val="24"/>
          <w:szCs w:val="24"/>
        </w:rPr>
        <w:t>Администрация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Саратовской области</w:t>
      </w:r>
      <w:r w:rsidR="00546367" w:rsidRPr="005637F2">
        <w:rPr>
          <w:color w:val="000000"/>
          <w:sz w:val="24"/>
          <w:szCs w:val="24"/>
        </w:rPr>
        <w:t>,</w:t>
      </w:r>
      <w:r w:rsidR="007D3F2D" w:rsidRPr="005637F2">
        <w:rPr>
          <w:color w:val="000000"/>
          <w:sz w:val="24"/>
          <w:szCs w:val="24"/>
        </w:rPr>
        <w:t xml:space="preserve"> </w:t>
      </w:r>
      <w:r w:rsidR="00546367" w:rsidRPr="005637F2">
        <w:rPr>
          <w:sz w:val="24"/>
          <w:szCs w:val="24"/>
        </w:rPr>
        <w:t xml:space="preserve">Постановление администрации Вольского муниципального района Саратовской </w:t>
      </w:r>
      <w:r w:rsidR="00546367" w:rsidRPr="000D7911">
        <w:rPr>
          <w:sz w:val="24"/>
          <w:szCs w:val="24"/>
        </w:rPr>
        <w:t xml:space="preserve">области от </w:t>
      </w:r>
      <w:r w:rsidR="000D7911" w:rsidRPr="000D7911">
        <w:rPr>
          <w:sz w:val="24"/>
          <w:szCs w:val="24"/>
        </w:rPr>
        <w:t>25.02</w:t>
      </w:r>
      <w:r w:rsidR="004C1D55" w:rsidRPr="000D7911">
        <w:rPr>
          <w:sz w:val="24"/>
          <w:szCs w:val="24"/>
        </w:rPr>
        <w:t>.</w:t>
      </w:r>
      <w:r w:rsidR="000D7911" w:rsidRPr="000D7911">
        <w:rPr>
          <w:sz w:val="24"/>
          <w:szCs w:val="24"/>
        </w:rPr>
        <w:t xml:space="preserve">2026 </w:t>
      </w:r>
      <w:r w:rsidR="00366FAD" w:rsidRPr="000D7911">
        <w:rPr>
          <w:sz w:val="24"/>
          <w:szCs w:val="24"/>
        </w:rPr>
        <w:t>г. №</w:t>
      </w:r>
      <w:r w:rsidR="000D7911" w:rsidRPr="000D7911">
        <w:rPr>
          <w:sz w:val="24"/>
          <w:szCs w:val="24"/>
        </w:rPr>
        <w:t>580</w:t>
      </w:r>
      <w:r w:rsidR="007D3F2D" w:rsidRPr="000D7911">
        <w:rPr>
          <w:sz w:val="24"/>
          <w:szCs w:val="24"/>
        </w:rPr>
        <w:t xml:space="preserve"> </w:t>
      </w:r>
      <w:r w:rsidR="00546367" w:rsidRPr="000D7911">
        <w:rPr>
          <w:sz w:val="24"/>
          <w:szCs w:val="24"/>
        </w:rPr>
        <w:t>«О проведении</w:t>
      </w:r>
      <w:r w:rsidR="00546367" w:rsidRPr="005637F2">
        <w:rPr>
          <w:sz w:val="24"/>
          <w:szCs w:val="24"/>
        </w:rPr>
        <w:t xml:space="preserve"> электронного аукциона по продаже зе</w:t>
      </w:r>
      <w:r w:rsidR="008C0294" w:rsidRPr="005637F2">
        <w:rPr>
          <w:sz w:val="24"/>
          <w:szCs w:val="24"/>
        </w:rPr>
        <w:t>мельных участков</w:t>
      </w:r>
      <w:r w:rsidR="003151CE" w:rsidRPr="005637F2">
        <w:rPr>
          <w:sz w:val="24"/>
          <w:szCs w:val="24"/>
        </w:rPr>
        <w:t>».</w:t>
      </w:r>
    </w:p>
    <w:p w:rsidR="00515012" w:rsidRPr="005637F2" w:rsidRDefault="00515012" w:rsidP="0044178A">
      <w:pPr>
        <w:jc w:val="both"/>
        <w:rPr>
          <w:b/>
          <w:color w:val="000000"/>
          <w:sz w:val="24"/>
          <w:szCs w:val="24"/>
        </w:rPr>
      </w:pPr>
    </w:p>
    <w:p w:rsidR="002D3061" w:rsidRPr="005637F2" w:rsidRDefault="00515012" w:rsidP="0044178A">
      <w:pPr>
        <w:ind w:firstLine="720"/>
        <w:jc w:val="both"/>
        <w:rPr>
          <w:b/>
          <w:color w:val="FF0000"/>
          <w:sz w:val="24"/>
          <w:szCs w:val="24"/>
        </w:rPr>
      </w:pPr>
      <w:r w:rsidRPr="005637F2">
        <w:rPr>
          <w:b/>
          <w:color w:val="000000"/>
          <w:sz w:val="24"/>
          <w:szCs w:val="24"/>
        </w:rPr>
        <w:t>Предмет аукциона:</w:t>
      </w:r>
      <w:r w:rsidR="007D3F2D" w:rsidRPr="005637F2">
        <w:rPr>
          <w:b/>
          <w:color w:val="000000"/>
          <w:sz w:val="24"/>
          <w:szCs w:val="24"/>
        </w:rPr>
        <w:t xml:space="preserve"> </w:t>
      </w:r>
      <w:r w:rsidR="00D71D24" w:rsidRPr="005637F2">
        <w:rPr>
          <w:color w:val="000000"/>
          <w:sz w:val="24"/>
          <w:szCs w:val="24"/>
        </w:rPr>
        <w:t>П</w:t>
      </w:r>
      <w:r w:rsidR="00ED07B1" w:rsidRPr="005637F2">
        <w:rPr>
          <w:color w:val="000000"/>
          <w:sz w:val="24"/>
          <w:szCs w:val="24"/>
        </w:rPr>
        <w:t xml:space="preserve">родажа </w:t>
      </w:r>
      <w:r w:rsidRPr="005637F2">
        <w:rPr>
          <w:color w:val="000000"/>
          <w:sz w:val="24"/>
          <w:szCs w:val="24"/>
        </w:rPr>
        <w:t>земельн</w:t>
      </w:r>
      <w:r w:rsidR="008C0294" w:rsidRPr="005637F2">
        <w:rPr>
          <w:color w:val="000000"/>
          <w:sz w:val="24"/>
          <w:szCs w:val="24"/>
        </w:rPr>
        <w:t xml:space="preserve">ых </w:t>
      </w:r>
      <w:r w:rsidRPr="005637F2">
        <w:rPr>
          <w:color w:val="000000"/>
          <w:sz w:val="24"/>
          <w:szCs w:val="24"/>
        </w:rPr>
        <w:t>участк</w:t>
      </w:r>
      <w:r w:rsidR="008C0294" w:rsidRPr="005637F2">
        <w:rPr>
          <w:color w:val="000000"/>
          <w:sz w:val="24"/>
          <w:szCs w:val="24"/>
        </w:rPr>
        <w:t>ов</w:t>
      </w:r>
      <w:r w:rsidR="00D71D24" w:rsidRPr="005637F2">
        <w:rPr>
          <w:color w:val="FF0000"/>
          <w:sz w:val="24"/>
          <w:szCs w:val="24"/>
        </w:rPr>
        <w:t>.</w:t>
      </w:r>
    </w:p>
    <w:p w:rsidR="00AA6088" w:rsidRPr="005637F2" w:rsidRDefault="00AA6088" w:rsidP="0044178A">
      <w:pPr>
        <w:pStyle w:val="a5"/>
        <w:ind w:firstLine="0"/>
        <w:jc w:val="both"/>
        <w:rPr>
          <w:b/>
          <w:szCs w:val="24"/>
        </w:rPr>
      </w:pPr>
      <w:r w:rsidRPr="005637F2">
        <w:rPr>
          <w:b/>
          <w:szCs w:val="24"/>
        </w:rPr>
        <w:t>Место проведения аукц</w:t>
      </w:r>
      <w:r w:rsidR="00B41191" w:rsidRPr="005637F2">
        <w:rPr>
          <w:b/>
          <w:szCs w:val="24"/>
        </w:rPr>
        <w:t>и</w:t>
      </w:r>
      <w:r w:rsidRPr="005637F2">
        <w:rPr>
          <w:b/>
          <w:szCs w:val="24"/>
        </w:rPr>
        <w:t xml:space="preserve">она: </w:t>
      </w:r>
      <w:r w:rsidR="00194090" w:rsidRPr="005637F2">
        <w:rPr>
          <w:b/>
          <w:szCs w:val="24"/>
        </w:rPr>
        <w:t>э</w:t>
      </w:r>
      <w:r w:rsidR="00194090" w:rsidRPr="005637F2">
        <w:rPr>
          <w:szCs w:val="24"/>
        </w:rPr>
        <w:t>лектронная</w:t>
      </w:r>
      <w:r w:rsidR="003268C5" w:rsidRPr="005637F2">
        <w:rPr>
          <w:szCs w:val="24"/>
        </w:rPr>
        <w:t xml:space="preserve"> площадка – универсальная торговая платформа АО «Сбербанк-АСТ», размещенная на сайте http://utp.sb</w:t>
      </w:r>
      <w:r w:rsidR="00F72DBD" w:rsidRPr="005637F2">
        <w:rPr>
          <w:szCs w:val="24"/>
        </w:rPr>
        <w:t>erbank-ast.ru в сети Интернет</w:t>
      </w:r>
      <w:r w:rsidR="00194090" w:rsidRPr="005637F2">
        <w:rPr>
          <w:szCs w:val="24"/>
        </w:rPr>
        <w:t>.</w:t>
      </w:r>
    </w:p>
    <w:p w:rsidR="00515012" w:rsidRPr="005637F2" w:rsidRDefault="00515012" w:rsidP="0044178A">
      <w:pPr>
        <w:pStyle w:val="a5"/>
        <w:ind w:firstLine="720"/>
        <w:jc w:val="both"/>
        <w:rPr>
          <w:b/>
          <w:szCs w:val="24"/>
        </w:rPr>
      </w:pPr>
    </w:p>
    <w:p w:rsidR="0011451A" w:rsidRPr="005637F2" w:rsidRDefault="00AA6088" w:rsidP="0044178A">
      <w:pPr>
        <w:pStyle w:val="a5"/>
        <w:ind w:firstLine="720"/>
        <w:jc w:val="both"/>
        <w:rPr>
          <w:b/>
          <w:szCs w:val="24"/>
        </w:rPr>
      </w:pPr>
      <w:r w:rsidRPr="005637F2">
        <w:rPr>
          <w:b/>
          <w:szCs w:val="24"/>
        </w:rPr>
        <w:t xml:space="preserve">Дата и время проведения аукциона: </w:t>
      </w:r>
      <w:r w:rsidR="00E37649" w:rsidRPr="005637F2">
        <w:rPr>
          <w:b/>
          <w:szCs w:val="24"/>
        </w:rPr>
        <w:t>19.03</w:t>
      </w:r>
      <w:r w:rsidR="003268C5" w:rsidRPr="005637F2">
        <w:rPr>
          <w:b/>
          <w:szCs w:val="24"/>
        </w:rPr>
        <w:t>.202</w:t>
      </w:r>
      <w:r w:rsidR="00670CEA" w:rsidRPr="005637F2">
        <w:rPr>
          <w:b/>
          <w:szCs w:val="24"/>
        </w:rPr>
        <w:t>6</w:t>
      </w:r>
      <w:r w:rsidR="00C14466" w:rsidRPr="005637F2">
        <w:rPr>
          <w:b/>
          <w:szCs w:val="24"/>
        </w:rPr>
        <w:t xml:space="preserve"> </w:t>
      </w:r>
      <w:r w:rsidR="003268C5" w:rsidRPr="005637F2">
        <w:rPr>
          <w:b/>
          <w:szCs w:val="24"/>
        </w:rPr>
        <w:t xml:space="preserve">г. в </w:t>
      </w:r>
      <w:r w:rsidR="00E37649" w:rsidRPr="005637F2">
        <w:rPr>
          <w:b/>
          <w:szCs w:val="24"/>
        </w:rPr>
        <w:t>09</w:t>
      </w:r>
      <w:r w:rsidR="003268C5" w:rsidRPr="005637F2">
        <w:rPr>
          <w:b/>
          <w:szCs w:val="24"/>
        </w:rPr>
        <w:t xml:space="preserve"> часов 00 мин.</w:t>
      </w:r>
      <w:r w:rsidR="0011451A" w:rsidRPr="005637F2">
        <w:rPr>
          <w:b/>
          <w:szCs w:val="24"/>
        </w:rPr>
        <w:t xml:space="preserve"> * </w:t>
      </w:r>
    </w:p>
    <w:p w:rsidR="00C14466" w:rsidRPr="005637F2" w:rsidRDefault="0011451A" w:rsidP="0044178A">
      <w:pPr>
        <w:pStyle w:val="a5"/>
        <w:ind w:firstLine="720"/>
        <w:jc w:val="both"/>
        <w:rPr>
          <w:szCs w:val="24"/>
        </w:rPr>
      </w:pPr>
      <w:r w:rsidRPr="005637F2">
        <w:rPr>
          <w:szCs w:val="24"/>
        </w:rPr>
        <w:t>*Здесь и далее указано московское время</w:t>
      </w:r>
      <w:r w:rsidR="003268C5" w:rsidRPr="005637F2">
        <w:rPr>
          <w:szCs w:val="24"/>
        </w:rPr>
        <w:t>.</w:t>
      </w:r>
    </w:p>
    <w:p w:rsidR="00AA6088" w:rsidRPr="005637F2" w:rsidRDefault="00AA6088" w:rsidP="0044178A">
      <w:pPr>
        <w:pStyle w:val="a5"/>
        <w:ind w:firstLine="720"/>
        <w:jc w:val="center"/>
        <w:rPr>
          <w:b/>
          <w:szCs w:val="24"/>
        </w:rPr>
      </w:pPr>
      <w:r w:rsidRPr="005637F2">
        <w:rPr>
          <w:b/>
          <w:szCs w:val="24"/>
        </w:rPr>
        <w:t>Порядок проведения аукц</w:t>
      </w:r>
      <w:r w:rsidR="00B41191" w:rsidRPr="005637F2">
        <w:rPr>
          <w:b/>
          <w:szCs w:val="24"/>
        </w:rPr>
        <w:t>и</w:t>
      </w:r>
      <w:r w:rsidRPr="005637F2">
        <w:rPr>
          <w:b/>
          <w:szCs w:val="24"/>
        </w:rPr>
        <w:t>она</w:t>
      </w:r>
    </w:p>
    <w:p w:rsidR="00D77A70" w:rsidRPr="005637F2" w:rsidRDefault="00D77A70" w:rsidP="0044178A">
      <w:pPr>
        <w:pStyle w:val="a5"/>
        <w:ind w:firstLine="720"/>
        <w:jc w:val="center"/>
        <w:rPr>
          <w:b/>
          <w:szCs w:val="24"/>
        </w:rPr>
      </w:pPr>
    </w:p>
    <w:p w:rsidR="0011451A" w:rsidRPr="005637F2" w:rsidRDefault="0011451A" w:rsidP="0044178A">
      <w:pPr>
        <w:ind w:firstLine="553"/>
        <w:jc w:val="both"/>
        <w:rPr>
          <w:sz w:val="24"/>
          <w:szCs w:val="24"/>
        </w:rPr>
      </w:pPr>
      <w:r w:rsidRPr="005637F2">
        <w:rPr>
          <w:b/>
          <w:sz w:val="24"/>
          <w:szCs w:val="24"/>
        </w:rPr>
        <w:t>Место приема Заявок на участие в аукционе:</w:t>
      </w:r>
      <w:r w:rsidRPr="005637F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 торговой платформы оператора электронной площадки.</w:t>
      </w:r>
    </w:p>
    <w:p w:rsidR="0011451A" w:rsidRPr="005637F2" w:rsidRDefault="0011451A" w:rsidP="0044178A">
      <w:pPr>
        <w:pStyle w:val="a5"/>
        <w:ind w:firstLine="553"/>
        <w:jc w:val="both"/>
        <w:rPr>
          <w:b/>
          <w:szCs w:val="24"/>
        </w:rPr>
      </w:pPr>
    </w:p>
    <w:p w:rsidR="0011451A" w:rsidRPr="005637F2" w:rsidRDefault="0011451A" w:rsidP="0044178A">
      <w:pPr>
        <w:pStyle w:val="a5"/>
        <w:ind w:firstLine="553"/>
        <w:jc w:val="both"/>
        <w:rPr>
          <w:szCs w:val="24"/>
        </w:rPr>
      </w:pPr>
      <w:r w:rsidRPr="005637F2">
        <w:rPr>
          <w:b/>
          <w:szCs w:val="24"/>
        </w:rPr>
        <w:t>Срок подачи заявок</w:t>
      </w:r>
      <w:r w:rsidR="00BD2036" w:rsidRPr="005637F2">
        <w:rPr>
          <w:b/>
          <w:szCs w:val="24"/>
        </w:rPr>
        <w:t xml:space="preserve"> </w:t>
      </w:r>
      <w:r w:rsidRPr="005637F2">
        <w:rPr>
          <w:b/>
          <w:szCs w:val="24"/>
        </w:rPr>
        <w:t>:</w:t>
      </w:r>
      <w:r w:rsidR="00BD2036" w:rsidRPr="005637F2">
        <w:rPr>
          <w:b/>
          <w:szCs w:val="24"/>
        </w:rPr>
        <w:t xml:space="preserve"> </w:t>
      </w:r>
      <w:r w:rsidR="00270442" w:rsidRPr="005637F2">
        <w:rPr>
          <w:szCs w:val="24"/>
        </w:rPr>
        <w:t xml:space="preserve">с </w:t>
      </w:r>
      <w:r w:rsidR="00BD2036" w:rsidRPr="005637F2">
        <w:rPr>
          <w:szCs w:val="24"/>
        </w:rPr>
        <w:t xml:space="preserve"> </w:t>
      </w:r>
      <w:r w:rsidR="00E37649" w:rsidRPr="005637F2">
        <w:rPr>
          <w:szCs w:val="24"/>
        </w:rPr>
        <w:t>02</w:t>
      </w:r>
      <w:r w:rsidRPr="005637F2">
        <w:rPr>
          <w:szCs w:val="24"/>
        </w:rPr>
        <w:t>.</w:t>
      </w:r>
      <w:r w:rsidR="00E37649" w:rsidRPr="005637F2">
        <w:rPr>
          <w:szCs w:val="24"/>
        </w:rPr>
        <w:t>03</w:t>
      </w:r>
      <w:r w:rsidR="00C357B2" w:rsidRPr="005637F2">
        <w:rPr>
          <w:szCs w:val="24"/>
        </w:rPr>
        <w:t>.</w:t>
      </w:r>
      <w:r w:rsidR="00670CEA" w:rsidRPr="005637F2">
        <w:rPr>
          <w:szCs w:val="24"/>
        </w:rPr>
        <w:t>2026</w:t>
      </w:r>
      <w:r w:rsidRPr="005637F2">
        <w:rPr>
          <w:szCs w:val="24"/>
        </w:rPr>
        <w:t xml:space="preserve"> г. (с 8.00 часов)  по </w:t>
      </w:r>
      <w:r w:rsidR="00E37649" w:rsidRPr="005637F2">
        <w:rPr>
          <w:szCs w:val="24"/>
        </w:rPr>
        <w:t>16.03</w:t>
      </w:r>
      <w:r w:rsidR="00670CEA" w:rsidRPr="005637F2">
        <w:rPr>
          <w:szCs w:val="24"/>
        </w:rPr>
        <w:t>.2026</w:t>
      </w:r>
      <w:r w:rsidRPr="005637F2">
        <w:rPr>
          <w:szCs w:val="24"/>
        </w:rPr>
        <w:t xml:space="preserve"> г. (до 17.00 часов). Прием заявок осуществляется круглосуточно.</w:t>
      </w:r>
    </w:p>
    <w:p w:rsidR="00194090" w:rsidRPr="005637F2" w:rsidRDefault="00194090" w:rsidP="0044178A">
      <w:pPr>
        <w:pStyle w:val="a5"/>
        <w:ind w:firstLine="553"/>
        <w:jc w:val="both"/>
        <w:rPr>
          <w:szCs w:val="24"/>
          <w:highlight w:val="yellow"/>
        </w:rPr>
      </w:pPr>
    </w:p>
    <w:p w:rsidR="0011451A" w:rsidRPr="005637F2" w:rsidRDefault="0011451A" w:rsidP="0044178A">
      <w:pPr>
        <w:pStyle w:val="a5"/>
        <w:ind w:firstLine="553"/>
        <w:rPr>
          <w:szCs w:val="24"/>
        </w:rPr>
      </w:pPr>
      <w:r w:rsidRPr="005637F2">
        <w:rPr>
          <w:b/>
          <w:szCs w:val="24"/>
        </w:rPr>
        <w:t>Дата и время рассмотрения заявок на участие в аукционе</w:t>
      </w:r>
      <w:r w:rsidRPr="005637F2">
        <w:rPr>
          <w:szCs w:val="24"/>
        </w:rPr>
        <w:t xml:space="preserve"> - </w:t>
      </w:r>
      <w:r w:rsidR="00E37649" w:rsidRPr="005637F2">
        <w:rPr>
          <w:szCs w:val="24"/>
        </w:rPr>
        <w:t>18.03</w:t>
      </w:r>
      <w:r w:rsidR="00F41946" w:rsidRPr="005637F2">
        <w:rPr>
          <w:szCs w:val="24"/>
        </w:rPr>
        <w:t>.2026</w:t>
      </w:r>
      <w:r w:rsidRPr="005637F2">
        <w:rPr>
          <w:szCs w:val="24"/>
        </w:rPr>
        <w:t xml:space="preserve"> г. в </w:t>
      </w:r>
      <w:r w:rsidR="00E37649" w:rsidRPr="005637F2">
        <w:rPr>
          <w:szCs w:val="24"/>
        </w:rPr>
        <w:t>09</w:t>
      </w:r>
      <w:r w:rsidRPr="005637F2">
        <w:rPr>
          <w:szCs w:val="24"/>
        </w:rPr>
        <w:t xml:space="preserve"> часов 00 мин.</w:t>
      </w:r>
    </w:p>
    <w:p w:rsidR="0011451A" w:rsidRPr="005637F2" w:rsidRDefault="0011451A" w:rsidP="0044178A">
      <w:pPr>
        <w:pStyle w:val="a5"/>
        <w:ind w:firstLine="553"/>
        <w:rPr>
          <w:szCs w:val="24"/>
          <w:highlight w:val="yellow"/>
        </w:rPr>
      </w:pPr>
    </w:p>
    <w:p w:rsidR="0011451A" w:rsidRPr="005637F2" w:rsidRDefault="0011451A" w:rsidP="0044178A">
      <w:pPr>
        <w:pStyle w:val="a5"/>
        <w:ind w:firstLine="553"/>
        <w:rPr>
          <w:szCs w:val="24"/>
          <w:highlight w:val="yellow"/>
        </w:rPr>
      </w:pPr>
      <w:r w:rsidRPr="005637F2">
        <w:rPr>
          <w:b/>
          <w:szCs w:val="24"/>
        </w:rPr>
        <w:t>Место</w:t>
      </w:r>
      <w:r w:rsidR="00023C35" w:rsidRPr="005637F2">
        <w:rPr>
          <w:b/>
          <w:szCs w:val="24"/>
        </w:rPr>
        <w:t xml:space="preserve">, дата </w:t>
      </w:r>
      <w:r w:rsidRPr="005637F2">
        <w:rPr>
          <w:b/>
          <w:szCs w:val="24"/>
        </w:rPr>
        <w:t>и время проведения аукциона</w:t>
      </w:r>
      <w:r w:rsidRPr="005637F2">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5637F2">
        <w:rPr>
          <w:b/>
          <w:szCs w:val="24"/>
        </w:rPr>
        <w:t xml:space="preserve">– </w:t>
      </w:r>
      <w:r w:rsidR="00E37649" w:rsidRPr="005637F2">
        <w:rPr>
          <w:b/>
          <w:szCs w:val="24"/>
        </w:rPr>
        <w:t>19</w:t>
      </w:r>
      <w:r w:rsidRPr="005637F2">
        <w:rPr>
          <w:b/>
          <w:szCs w:val="24"/>
        </w:rPr>
        <w:t>.</w:t>
      </w:r>
      <w:r w:rsidR="00E37649" w:rsidRPr="005637F2">
        <w:rPr>
          <w:b/>
          <w:szCs w:val="24"/>
        </w:rPr>
        <w:t>03</w:t>
      </w:r>
      <w:r w:rsidR="00F41946" w:rsidRPr="005637F2">
        <w:rPr>
          <w:b/>
          <w:szCs w:val="24"/>
        </w:rPr>
        <w:t>.2026</w:t>
      </w:r>
      <w:r w:rsidR="00C14466" w:rsidRPr="005637F2">
        <w:rPr>
          <w:b/>
          <w:szCs w:val="24"/>
        </w:rPr>
        <w:t xml:space="preserve"> </w:t>
      </w:r>
      <w:r w:rsidRPr="005637F2">
        <w:rPr>
          <w:b/>
          <w:szCs w:val="24"/>
        </w:rPr>
        <w:t xml:space="preserve">г. в </w:t>
      </w:r>
      <w:r w:rsidR="00E37649" w:rsidRPr="005637F2">
        <w:rPr>
          <w:b/>
          <w:szCs w:val="24"/>
        </w:rPr>
        <w:t>09</w:t>
      </w:r>
      <w:r w:rsidR="00F41946" w:rsidRPr="005637F2">
        <w:rPr>
          <w:b/>
          <w:szCs w:val="24"/>
        </w:rPr>
        <w:t xml:space="preserve"> </w:t>
      </w:r>
      <w:r w:rsidRPr="005637F2">
        <w:rPr>
          <w:b/>
          <w:szCs w:val="24"/>
        </w:rPr>
        <w:t>часов 00 мин.</w:t>
      </w:r>
    </w:p>
    <w:p w:rsidR="0011451A" w:rsidRPr="005637F2" w:rsidRDefault="0011451A" w:rsidP="0044178A">
      <w:pPr>
        <w:ind w:firstLine="553"/>
        <w:jc w:val="both"/>
        <w:rPr>
          <w:b/>
          <w:sz w:val="24"/>
          <w:szCs w:val="24"/>
          <w:highlight w:val="yellow"/>
        </w:rPr>
      </w:pPr>
    </w:p>
    <w:p w:rsidR="00795A7D" w:rsidRPr="005637F2" w:rsidRDefault="00795A7D" w:rsidP="0044178A">
      <w:pPr>
        <w:ind w:firstLine="553"/>
        <w:jc w:val="both"/>
        <w:rPr>
          <w:b/>
          <w:sz w:val="24"/>
          <w:szCs w:val="24"/>
        </w:rPr>
      </w:pPr>
      <w:r w:rsidRPr="005637F2">
        <w:rPr>
          <w:b/>
          <w:sz w:val="24"/>
          <w:szCs w:val="24"/>
        </w:rPr>
        <w:t>Получение ЭП и регистрация (аккредитация) на электронной площадке</w:t>
      </w:r>
      <w:r w:rsidR="00A3484B" w:rsidRPr="005637F2">
        <w:rPr>
          <w:b/>
          <w:sz w:val="24"/>
          <w:szCs w:val="24"/>
        </w:rPr>
        <w:t>.</w:t>
      </w:r>
    </w:p>
    <w:p w:rsidR="00795A7D" w:rsidRPr="005637F2" w:rsidRDefault="00795A7D" w:rsidP="0044178A">
      <w:pPr>
        <w:ind w:firstLine="553"/>
        <w:jc w:val="both"/>
        <w:rPr>
          <w:sz w:val="24"/>
          <w:szCs w:val="24"/>
        </w:rPr>
      </w:pPr>
      <w:r w:rsidRPr="005637F2">
        <w:rPr>
          <w:sz w:val="24"/>
          <w:szCs w:val="24"/>
        </w:rPr>
        <w:t>Регистрация осуществляется с применением электронной подписи (далее – ЭП), которая оформлена в соответствии с требованиями действующего законодательства.</w:t>
      </w:r>
    </w:p>
    <w:p w:rsidR="00795A7D" w:rsidRPr="005637F2" w:rsidRDefault="00795A7D" w:rsidP="0044178A">
      <w:pPr>
        <w:ind w:firstLine="553"/>
        <w:jc w:val="both"/>
        <w:rPr>
          <w:sz w:val="24"/>
          <w:szCs w:val="24"/>
        </w:rPr>
      </w:pPr>
      <w:r w:rsidRPr="005637F2">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5637F2">
        <w:rPr>
          <w:b/>
          <w:sz w:val="24"/>
          <w:szCs w:val="24"/>
        </w:rPr>
        <w:t>http://utp.sberbank-ast.ru/.</w:t>
      </w:r>
    </w:p>
    <w:p w:rsidR="00795A7D" w:rsidRPr="005637F2" w:rsidRDefault="00795A7D" w:rsidP="0044178A">
      <w:pPr>
        <w:ind w:firstLine="553"/>
        <w:jc w:val="both"/>
        <w:rPr>
          <w:sz w:val="24"/>
          <w:szCs w:val="24"/>
        </w:rPr>
      </w:pPr>
      <w:r w:rsidRPr="005637F2">
        <w:rPr>
          <w:sz w:val="24"/>
          <w:szCs w:val="24"/>
        </w:rPr>
        <w:lastRenderedPageBreak/>
        <w:t xml:space="preserve">Порядок регистрации в качестве заявителя/участника описан в </w:t>
      </w:r>
      <w:r w:rsidRPr="005637F2">
        <w:rPr>
          <w:b/>
          <w:sz w:val="24"/>
          <w:szCs w:val="24"/>
        </w:rPr>
        <w:t>«Инструкции по регистрации для Претендентов»</w:t>
      </w:r>
      <w:r w:rsidRPr="005637F2">
        <w:rPr>
          <w:sz w:val="24"/>
          <w:szCs w:val="24"/>
        </w:rPr>
        <w:t>.</w:t>
      </w:r>
    </w:p>
    <w:p w:rsidR="00795A7D" w:rsidRPr="005637F2" w:rsidRDefault="00795A7D" w:rsidP="0044178A">
      <w:pPr>
        <w:ind w:firstLine="553"/>
        <w:jc w:val="both"/>
        <w:rPr>
          <w:sz w:val="24"/>
          <w:szCs w:val="24"/>
        </w:rPr>
      </w:pPr>
      <w:r w:rsidRPr="005637F2">
        <w:rPr>
          <w:sz w:val="24"/>
          <w:szCs w:val="24"/>
        </w:rPr>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5637F2" w:rsidRDefault="00795A7D" w:rsidP="0044178A">
      <w:pPr>
        <w:ind w:firstLine="553"/>
        <w:jc w:val="both"/>
        <w:rPr>
          <w:sz w:val="24"/>
          <w:szCs w:val="24"/>
        </w:rPr>
      </w:pPr>
    </w:p>
    <w:p w:rsidR="00194090" w:rsidRPr="005637F2" w:rsidRDefault="00194090" w:rsidP="0044178A">
      <w:pPr>
        <w:ind w:firstLine="553"/>
        <w:jc w:val="both"/>
        <w:rPr>
          <w:b/>
          <w:sz w:val="24"/>
          <w:szCs w:val="24"/>
        </w:rPr>
      </w:pPr>
      <w:r w:rsidRPr="005637F2">
        <w:rPr>
          <w:b/>
          <w:sz w:val="24"/>
          <w:szCs w:val="24"/>
        </w:rPr>
        <w:t>Требования к Заявителям аукциона</w:t>
      </w:r>
    </w:p>
    <w:p w:rsidR="00194090" w:rsidRPr="005637F2" w:rsidRDefault="00194090" w:rsidP="0044178A">
      <w:pPr>
        <w:ind w:firstLine="553"/>
        <w:jc w:val="both"/>
        <w:rPr>
          <w:sz w:val="24"/>
          <w:szCs w:val="24"/>
        </w:rPr>
      </w:pPr>
      <w:r w:rsidRPr="005637F2">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sidRPr="005637F2">
        <w:rPr>
          <w:sz w:val="24"/>
          <w:szCs w:val="24"/>
        </w:rPr>
        <w:t xml:space="preserve">купли-продажи </w:t>
      </w:r>
      <w:r w:rsidRPr="005637F2">
        <w:rPr>
          <w:sz w:val="24"/>
          <w:szCs w:val="24"/>
        </w:rPr>
        <w:t>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5637F2" w:rsidRDefault="00194090" w:rsidP="0044178A">
      <w:pPr>
        <w:ind w:firstLine="553"/>
        <w:jc w:val="both"/>
        <w:rPr>
          <w:b/>
          <w:sz w:val="24"/>
          <w:szCs w:val="24"/>
        </w:rPr>
      </w:pPr>
      <w:r w:rsidRPr="005637F2">
        <w:rPr>
          <w:b/>
          <w:sz w:val="24"/>
          <w:szCs w:val="24"/>
        </w:rPr>
        <w:t>Порядок, форма и срок приема и отзыва Заявок</w:t>
      </w:r>
    </w:p>
    <w:p w:rsidR="00194090" w:rsidRPr="005637F2" w:rsidRDefault="00194090" w:rsidP="0044178A">
      <w:pPr>
        <w:ind w:firstLine="553"/>
        <w:jc w:val="both"/>
        <w:rPr>
          <w:sz w:val="24"/>
          <w:szCs w:val="24"/>
        </w:rPr>
      </w:pPr>
      <w:r w:rsidRPr="005637F2">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5637F2" w:rsidRDefault="00194090" w:rsidP="0044178A">
      <w:pPr>
        <w:ind w:firstLine="553"/>
        <w:jc w:val="both"/>
        <w:rPr>
          <w:sz w:val="24"/>
          <w:szCs w:val="24"/>
        </w:rPr>
      </w:pPr>
      <w:r w:rsidRPr="005637F2">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5637F2" w:rsidRDefault="00194090" w:rsidP="0044178A">
      <w:pPr>
        <w:ind w:firstLine="553"/>
        <w:jc w:val="both"/>
        <w:rPr>
          <w:sz w:val="24"/>
          <w:szCs w:val="24"/>
        </w:rPr>
      </w:pPr>
      <w:r w:rsidRPr="005637F2">
        <w:rPr>
          <w:sz w:val="24"/>
          <w:szCs w:val="24"/>
        </w:rPr>
        <w:t>Заявка направляется Заявителем Оператору электронной площадки в сроки, указанные в настоящем Извещении</w:t>
      </w:r>
      <w:r w:rsidR="00725ADD" w:rsidRPr="005637F2">
        <w:rPr>
          <w:sz w:val="24"/>
          <w:szCs w:val="24"/>
        </w:rPr>
        <w:t>.</w:t>
      </w:r>
    </w:p>
    <w:p w:rsidR="00725ADD" w:rsidRPr="005637F2" w:rsidRDefault="00725ADD" w:rsidP="0044178A">
      <w:pPr>
        <w:widowControl w:val="0"/>
        <w:ind w:firstLine="553"/>
        <w:jc w:val="both"/>
        <w:rPr>
          <w:bCs/>
          <w:color w:val="000000"/>
          <w:sz w:val="24"/>
          <w:szCs w:val="24"/>
        </w:rPr>
      </w:pPr>
      <w:r w:rsidRPr="005637F2">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sidRPr="005637F2">
        <w:rPr>
          <w:bCs/>
          <w:color w:val="000000"/>
          <w:sz w:val="24"/>
          <w:szCs w:val="24"/>
        </w:rPr>
        <w:t>-</w:t>
      </w:r>
      <w:r w:rsidRPr="005637F2">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5637F2" w:rsidRDefault="00725ADD" w:rsidP="0044178A">
      <w:pPr>
        <w:shd w:val="clear" w:color="auto" w:fill="FFFFFF"/>
        <w:ind w:firstLine="553"/>
        <w:jc w:val="both"/>
        <w:rPr>
          <w:sz w:val="24"/>
          <w:szCs w:val="24"/>
        </w:rPr>
      </w:pPr>
      <w:r w:rsidRPr="005637F2">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5637F2" w:rsidRDefault="00725ADD" w:rsidP="0044178A">
      <w:pPr>
        <w:shd w:val="clear" w:color="auto" w:fill="FFFFFF"/>
        <w:ind w:firstLine="553"/>
        <w:jc w:val="both"/>
        <w:rPr>
          <w:sz w:val="24"/>
          <w:szCs w:val="24"/>
        </w:rPr>
      </w:pPr>
      <w:r w:rsidRPr="005637F2">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5637F2" w:rsidRDefault="00725ADD" w:rsidP="0044178A">
      <w:pPr>
        <w:shd w:val="clear" w:color="auto" w:fill="FFFFFF"/>
        <w:ind w:firstLine="553"/>
        <w:jc w:val="both"/>
        <w:rPr>
          <w:sz w:val="24"/>
          <w:szCs w:val="24"/>
        </w:rPr>
      </w:pPr>
      <w:r w:rsidRPr="005637F2">
        <w:rPr>
          <w:sz w:val="24"/>
          <w:szCs w:val="24"/>
        </w:rPr>
        <w:t>- копии документов, удостоверяющих личность заявителя (для граждан);</w:t>
      </w:r>
    </w:p>
    <w:p w:rsidR="00725ADD" w:rsidRPr="005637F2" w:rsidRDefault="00725ADD" w:rsidP="0044178A">
      <w:pPr>
        <w:shd w:val="clear" w:color="auto" w:fill="FFFFFF"/>
        <w:ind w:firstLine="553"/>
        <w:jc w:val="both"/>
        <w:rPr>
          <w:sz w:val="24"/>
          <w:szCs w:val="24"/>
        </w:rPr>
      </w:pPr>
      <w:r w:rsidRPr="005637F2">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5637F2" w:rsidRDefault="00725ADD" w:rsidP="0044178A">
      <w:pPr>
        <w:shd w:val="clear" w:color="auto" w:fill="FFFFFF"/>
        <w:ind w:firstLine="553"/>
        <w:jc w:val="both"/>
        <w:rPr>
          <w:sz w:val="24"/>
          <w:szCs w:val="24"/>
          <w:shd w:val="clear" w:color="auto" w:fill="FFFFFF"/>
        </w:rPr>
      </w:pPr>
      <w:r w:rsidRPr="005637F2">
        <w:rPr>
          <w:sz w:val="24"/>
          <w:szCs w:val="24"/>
        </w:rPr>
        <w:t xml:space="preserve">- документы, подтверждающие внесение задатка.* </w:t>
      </w:r>
      <w:r w:rsidRPr="005637F2">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5637F2" w:rsidRDefault="00725ADD" w:rsidP="0044178A">
      <w:pPr>
        <w:ind w:firstLine="553"/>
        <w:jc w:val="both"/>
        <w:rPr>
          <w:sz w:val="24"/>
          <w:szCs w:val="24"/>
        </w:rPr>
      </w:pPr>
      <w:r w:rsidRPr="005637F2">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5637F2" w:rsidRDefault="00725ADD" w:rsidP="0044178A">
      <w:pPr>
        <w:shd w:val="clear" w:color="auto" w:fill="FFFFFF"/>
        <w:ind w:firstLine="553"/>
        <w:jc w:val="both"/>
        <w:rPr>
          <w:sz w:val="24"/>
          <w:szCs w:val="24"/>
        </w:rPr>
      </w:pPr>
      <w:r w:rsidRPr="005637F2">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5637F2" w:rsidRDefault="00725ADD" w:rsidP="0044178A">
      <w:pPr>
        <w:autoSpaceDE w:val="0"/>
        <w:ind w:firstLine="553"/>
        <w:jc w:val="both"/>
        <w:rPr>
          <w:sz w:val="24"/>
          <w:szCs w:val="24"/>
        </w:rPr>
      </w:pPr>
      <w:r w:rsidRPr="005637F2">
        <w:rPr>
          <w:b/>
          <w:i/>
          <w:sz w:val="24"/>
          <w:szCs w:val="24"/>
        </w:rPr>
        <w:t>Другие документы, прикладываемые (</w:t>
      </w:r>
      <w:r w:rsidRPr="005637F2">
        <w:rPr>
          <w:b/>
          <w:i/>
          <w:sz w:val="24"/>
          <w:szCs w:val="24"/>
          <w:u w:val="single"/>
        </w:rPr>
        <w:t>по усмотрению заявителя)</w:t>
      </w:r>
      <w:r w:rsidRPr="005637F2">
        <w:rPr>
          <w:b/>
          <w:i/>
          <w:sz w:val="24"/>
          <w:szCs w:val="24"/>
        </w:rPr>
        <w:t>:</w:t>
      </w:r>
    </w:p>
    <w:p w:rsidR="00725ADD" w:rsidRPr="005637F2" w:rsidRDefault="00725ADD" w:rsidP="0044178A">
      <w:pPr>
        <w:ind w:firstLine="553"/>
        <w:jc w:val="both"/>
        <w:rPr>
          <w:sz w:val="24"/>
          <w:szCs w:val="24"/>
        </w:rPr>
      </w:pPr>
      <w:r w:rsidRPr="005637F2">
        <w:rPr>
          <w:sz w:val="24"/>
          <w:szCs w:val="24"/>
        </w:rPr>
        <w:lastRenderedPageBreak/>
        <w:t>- опись представленных документов;</w:t>
      </w:r>
    </w:p>
    <w:p w:rsidR="00725ADD" w:rsidRPr="005637F2" w:rsidRDefault="00725ADD" w:rsidP="0044178A">
      <w:pPr>
        <w:ind w:firstLine="553"/>
        <w:jc w:val="both"/>
        <w:rPr>
          <w:sz w:val="24"/>
          <w:szCs w:val="24"/>
        </w:rPr>
      </w:pPr>
      <w:r w:rsidRPr="005637F2">
        <w:rPr>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5637F2" w:rsidRDefault="00725ADD" w:rsidP="0044178A">
      <w:pPr>
        <w:ind w:firstLine="553"/>
        <w:jc w:val="both"/>
        <w:rPr>
          <w:sz w:val="24"/>
          <w:szCs w:val="24"/>
        </w:rPr>
      </w:pPr>
      <w:r w:rsidRPr="005637F2">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5637F2" w:rsidRDefault="00194090" w:rsidP="0044178A">
      <w:pPr>
        <w:ind w:firstLine="553"/>
        <w:jc w:val="both"/>
        <w:rPr>
          <w:sz w:val="24"/>
          <w:szCs w:val="24"/>
        </w:rPr>
      </w:pPr>
      <w:r w:rsidRPr="005637F2">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5637F2" w:rsidRDefault="00194090" w:rsidP="0044178A">
      <w:pPr>
        <w:ind w:firstLine="553"/>
        <w:jc w:val="both"/>
        <w:rPr>
          <w:sz w:val="24"/>
          <w:szCs w:val="24"/>
        </w:rPr>
      </w:pPr>
      <w:r w:rsidRPr="005637F2">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5637F2">
        <w:rPr>
          <w:sz w:val="24"/>
          <w:szCs w:val="24"/>
        </w:rPr>
        <w:t>настоящим</w:t>
      </w:r>
      <w:r w:rsidRPr="005637F2">
        <w:rPr>
          <w:sz w:val="24"/>
          <w:szCs w:val="24"/>
        </w:rPr>
        <w:t xml:space="preserve"> Извещени</w:t>
      </w:r>
      <w:r w:rsidR="00725ADD" w:rsidRPr="005637F2">
        <w:rPr>
          <w:sz w:val="24"/>
          <w:szCs w:val="24"/>
        </w:rPr>
        <w:t>ем</w:t>
      </w:r>
      <w:r w:rsidRPr="005637F2">
        <w:rPr>
          <w:sz w:val="24"/>
          <w:szCs w:val="24"/>
        </w:rPr>
        <w:t>.</w:t>
      </w:r>
    </w:p>
    <w:p w:rsidR="00194090" w:rsidRPr="005637F2" w:rsidRDefault="00194090" w:rsidP="0044178A">
      <w:pPr>
        <w:ind w:firstLine="553"/>
        <w:jc w:val="both"/>
        <w:rPr>
          <w:sz w:val="24"/>
          <w:szCs w:val="24"/>
        </w:rPr>
      </w:pPr>
      <w:r w:rsidRPr="005637F2">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5637F2">
        <w:rPr>
          <w:sz w:val="24"/>
          <w:szCs w:val="24"/>
        </w:rPr>
        <w:t>настоящем</w:t>
      </w:r>
      <w:r w:rsidRPr="005637F2">
        <w:rPr>
          <w:sz w:val="24"/>
          <w:szCs w:val="24"/>
        </w:rPr>
        <w:t xml:space="preserve"> Извещени</w:t>
      </w:r>
      <w:r w:rsidR="00725ADD" w:rsidRPr="005637F2">
        <w:rPr>
          <w:sz w:val="24"/>
          <w:szCs w:val="24"/>
        </w:rPr>
        <w:t>и</w:t>
      </w:r>
      <w:r w:rsidRPr="005637F2">
        <w:rPr>
          <w:sz w:val="24"/>
          <w:szCs w:val="24"/>
        </w:rPr>
        <w:t>.</w:t>
      </w:r>
    </w:p>
    <w:p w:rsidR="00194090" w:rsidRPr="005637F2" w:rsidRDefault="00194090" w:rsidP="0044178A">
      <w:pPr>
        <w:ind w:firstLine="553"/>
        <w:jc w:val="both"/>
        <w:rPr>
          <w:sz w:val="24"/>
          <w:szCs w:val="24"/>
        </w:rPr>
      </w:pPr>
      <w:r w:rsidRPr="005637F2">
        <w:rPr>
          <w:sz w:val="24"/>
          <w:szCs w:val="24"/>
        </w:rPr>
        <w:t>Ответственность за достоверность указанной в Заявке информации и приложенных к ней документов несет Заявитель.</w:t>
      </w:r>
    </w:p>
    <w:p w:rsidR="00194090" w:rsidRPr="005637F2" w:rsidRDefault="00194090" w:rsidP="0044178A">
      <w:pPr>
        <w:ind w:firstLine="553"/>
        <w:jc w:val="both"/>
        <w:rPr>
          <w:sz w:val="24"/>
          <w:szCs w:val="24"/>
        </w:rPr>
      </w:pPr>
      <w:r w:rsidRPr="005637F2">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5637F2" w:rsidRDefault="00A15D71" w:rsidP="0044178A">
      <w:pPr>
        <w:ind w:firstLine="553"/>
        <w:jc w:val="both"/>
        <w:rPr>
          <w:color w:val="000000"/>
          <w:sz w:val="24"/>
          <w:szCs w:val="24"/>
        </w:rPr>
      </w:pPr>
      <w:r w:rsidRPr="005637F2">
        <w:rPr>
          <w:b/>
          <w:color w:val="000000"/>
          <w:sz w:val="24"/>
          <w:szCs w:val="24"/>
        </w:rPr>
        <w:t xml:space="preserve">Форма заявки на участие в аукционе - </w:t>
      </w:r>
      <w:r w:rsidRPr="005637F2">
        <w:rPr>
          <w:color w:val="000000"/>
          <w:sz w:val="24"/>
          <w:szCs w:val="24"/>
        </w:rPr>
        <w:t>приложение №1 к настоящему Извещению.</w:t>
      </w:r>
    </w:p>
    <w:p w:rsidR="00A15D71" w:rsidRPr="005637F2" w:rsidRDefault="00A15D71" w:rsidP="0044178A">
      <w:pPr>
        <w:ind w:firstLine="553"/>
        <w:jc w:val="both"/>
        <w:rPr>
          <w:b/>
          <w:sz w:val="24"/>
          <w:szCs w:val="24"/>
        </w:rPr>
      </w:pPr>
    </w:p>
    <w:p w:rsidR="00A15D71" w:rsidRPr="005637F2" w:rsidRDefault="00A15D71" w:rsidP="0044178A">
      <w:pPr>
        <w:ind w:firstLine="553"/>
        <w:jc w:val="both"/>
        <w:rPr>
          <w:sz w:val="24"/>
          <w:szCs w:val="24"/>
        </w:rPr>
      </w:pPr>
      <w:r w:rsidRPr="005637F2">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5637F2">
        <w:rPr>
          <w:color w:val="000000"/>
          <w:sz w:val="24"/>
          <w:szCs w:val="24"/>
        </w:rPr>
        <w:t>у</w:t>
      </w:r>
      <w:r w:rsidRPr="005637F2">
        <w:rPr>
          <w:sz w:val="24"/>
          <w:szCs w:val="24"/>
        </w:rPr>
        <w:t xml:space="preserve">частники аукциона вносят задаток в размере 20% начальной цены предмета аукциона </w:t>
      </w:r>
      <w:r w:rsidR="00533611" w:rsidRPr="005637F2">
        <w:rPr>
          <w:sz w:val="24"/>
          <w:szCs w:val="24"/>
        </w:rPr>
        <w:t>по продаже</w:t>
      </w:r>
      <w:r w:rsidRPr="005637F2">
        <w:rPr>
          <w:sz w:val="24"/>
          <w:szCs w:val="24"/>
        </w:rPr>
        <w:t xml:space="preserve"> земельн</w:t>
      </w:r>
      <w:r w:rsidR="00940B2A" w:rsidRPr="005637F2">
        <w:rPr>
          <w:sz w:val="24"/>
          <w:szCs w:val="24"/>
        </w:rPr>
        <w:t>ого</w:t>
      </w:r>
      <w:r w:rsidRPr="005637F2">
        <w:rPr>
          <w:sz w:val="24"/>
          <w:szCs w:val="24"/>
        </w:rPr>
        <w:t xml:space="preserve"> участк</w:t>
      </w:r>
      <w:r w:rsidR="00940B2A" w:rsidRPr="005637F2">
        <w:rPr>
          <w:sz w:val="24"/>
          <w:szCs w:val="24"/>
        </w:rPr>
        <w:t>а</w:t>
      </w:r>
      <w:r w:rsidRPr="005637F2">
        <w:rPr>
          <w:sz w:val="24"/>
          <w:szCs w:val="24"/>
        </w:rPr>
        <w:t xml:space="preserve">: </w:t>
      </w:r>
      <w:r w:rsidRPr="005637F2">
        <w:rPr>
          <w:b/>
          <w:sz w:val="24"/>
          <w:szCs w:val="24"/>
        </w:rPr>
        <w:t xml:space="preserve">с </w:t>
      </w:r>
      <w:r w:rsidR="00E37649" w:rsidRPr="005637F2">
        <w:rPr>
          <w:b/>
          <w:sz w:val="24"/>
          <w:szCs w:val="24"/>
        </w:rPr>
        <w:t>02</w:t>
      </w:r>
      <w:r w:rsidR="00F41946" w:rsidRPr="005637F2">
        <w:rPr>
          <w:b/>
          <w:sz w:val="24"/>
          <w:szCs w:val="24"/>
        </w:rPr>
        <w:t>.0</w:t>
      </w:r>
      <w:r w:rsidR="00E37649" w:rsidRPr="005637F2">
        <w:rPr>
          <w:b/>
          <w:sz w:val="24"/>
          <w:szCs w:val="24"/>
        </w:rPr>
        <w:t>3</w:t>
      </w:r>
      <w:r w:rsidR="00F41946" w:rsidRPr="005637F2">
        <w:rPr>
          <w:b/>
          <w:sz w:val="24"/>
          <w:szCs w:val="24"/>
        </w:rPr>
        <w:t>.2026</w:t>
      </w:r>
      <w:r w:rsidRPr="005637F2">
        <w:rPr>
          <w:b/>
          <w:sz w:val="24"/>
          <w:szCs w:val="24"/>
        </w:rPr>
        <w:t xml:space="preserve"> г</w:t>
      </w:r>
      <w:r w:rsidRPr="005637F2">
        <w:rPr>
          <w:sz w:val="24"/>
          <w:szCs w:val="24"/>
        </w:rPr>
        <w:t xml:space="preserve">. (с 8.00 часов) по </w:t>
      </w:r>
      <w:r w:rsidR="00E37649" w:rsidRPr="005637F2">
        <w:rPr>
          <w:b/>
          <w:sz w:val="24"/>
          <w:szCs w:val="24"/>
        </w:rPr>
        <w:t>16</w:t>
      </w:r>
      <w:r w:rsidR="00A3484B" w:rsidRPr="005637F2">
        <w:rPr>
          <w:b/>
          <w:sz w:val="24"/>
          <w:szCs w:val="24"/>
        </w:rPr>
        <w:t>.</w:t>
      </w:r>
      <w:r w:rsidR="00E37649" w:rsidRPr="005637F2">
        <w:rPr>
          <w:b/>
          <w:sz w:val="24"/>
          <w:szCs w:val="24"/>
        </w:rPr>
        <w:t>03</w:t>
      </w:r>
      <w:r w:rsidR="00F41946" w:rsidRPr="005637F2">
        <w:rPr>
          <w:b/>
          <w:sz w:val="24"/>
          <w:szCs w:val="24"/>
        </w:rPr>
        <w:t>.2026</w:t>
      </w:r>
      <w:r w:rsidR="00C14466" w:rsidRPr="005637F2">
        <w:rPr>
          <w:b/>
          <w:sz w:val="24"/>
          <w:szCs w:val="24"/>
        </w:rPr>
        <w:t xml:space="preserve"> </w:t>
      </w:r>
      <w:r w:rsidRPr="005637F2">
        <w:rPr>
          <w:b/>
          <w:sz w:val="24"/>
          <w:szCs w:val="24"/>
        </w:rPr>
        <w:t>г.</w:t>
      </w:r>
      <w:r w:rsidRPr="005637F2">
        <w:rPr>
          <w:sz w:val="24"/>
          <w:szCs w:val="24"/>
        </w:rPr>
        <w:t xml:space="preserve"> (до 17.00 часов)</w:t>
      </w:r>
      <w:r w:rsidR="006629D7" w:rsidRPr="005637F2">
        <w:rPr>
          <w:sz w:val="24"/>
          <w:szCs w:val="24"/>
        </w:rPr>
        <w:t xml:space="preserve"> </w:t>
      </w:r>
      <w:r w:rsidRPr="005637F2">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p>
    <w:p w:rsidR="00533611" w:rsidRPr="005637F2" w:rsidRDefault="00A15D71" w:rsidP="0044178A">
      <w:pPr>
        <w:pStyle w:val="a5"/>
        <w:ind w:firstLine="553"/>
        <w:rPr>
          <w:szCs w:val="24"/>
        </w:rPr>
      </w:pPr>
      <w:r w:rsidRPr="005637F2">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5637F2" w:rsidRDefault="00A15D71" w:rsidP="0044178A">
      <w:pPr>
        <w:tabs>
          <w:tab w:val="left" w:pos="540"/>
        </w:tabs>
        <w:ind w:firstLine="553"/>
        <w:jc w:val="both"/>
        <w:rPr>
          <w:sz w:val="24"/>
          <w:szCs w:val="24"/>
        </w:rPr>
      </w:pPr>
      <w:r w:rsidRPr="005637F2">
        <w:rPr>
          <w:sz w:val="24"/>
          <w:szCs w:val="24"/>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5637F2" w:rsidRDefault="00A15D71" w:rsidP="0044178A">
      <w:pPr>
        <w:tabs>
          <w:tab w:val="left" w:pos="540"/>
        </w:tabs>
        <w:ind w:firstLine="553"/>
        <w:jc w:val="both"/>
        <w:rPr>
          <w:sz w:val="24"/>
          <w:szCs w:val="24"/>
        </w:rPr>
      </w:pPr>
      <w:r w:rsidRPr="005637F2">
        <w:rPr>
          <w:bCs/>
          <w:sz w:val="24"/>
          <w:szCs w:val="24"/>
        </w:rPr>
        <w:lastRenderedPageBreak/>
        <w:t xml:space="preserve">Задаток для участия в аукционе служит обеспечением исполнения обязательства победителя аукциона по заключению договоров </w:t>
      </w:r>
      <w:r w:rsidR="00827124" w:rsidRPr="005637F2">
        <w:rPr>
          <w:bCs/>
          <w:sz w:val="24"/>
          <w:szCs w:val="24"/>
        </w:rPr>
        <w:t>купли-продажи</w:t>
      </w:r>
      <w:r w:rsidRPr="005637F2">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5637F2" w:rsidRDefault="00A15D71" w:rsidP="0044178A">
      <w:pPr>
        <w:tabs>
          <w:tab w:val="left" w:pos="540"/>
        </w:tabs>
        <w:ind w:firstLine="553"/>
        <w:jc w:val="both"/>
        <w:rPr>
          <w:sz w:val="24"/>
          <w:szCs w:val="24"/>
        </w:rPr>
      </w:pPr>
      <w:r w:rsidRPr="005637F2">
        <w:rPr>
          <w:sz w:val="24"/>
          <w:szCs w:val="24"/>
        </w:rPr>
        <w:t>Оператор электронной площадки</w:t>
      </w:r>
      <w:r w:rsidRPr="005637F2">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5637F2">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5637F2" w:rsidRDefault="00A15D71" w:rsidP="0044178A">
      <w:pPr>
        <w:tabs>
          <w:tab w:val="left" w:pos="851"/>
        </w:tabs>
        <w:ind w:firstLine="553"/>
        <w:jc w:val="both"/>
        <w:rPr>
          <w:sz w:val="24"/>
          <w:szCs w:val="24"/>
        </w:rPr>
      </w:pPr>
      <w:r w:rsidRPr="005637F2">
        <w:rPr>
          <w:b/>
          <w:sz w:val="24"/>
          <w:szCs w:val="24"/>
        </w:rPr>
        <w:t xml:space="preserve">В назначении платежа необходимо указать: </w:t>
      </w:r>
      <w:r w:rsidR="00344024" w:rsidRPr="005637F2">
        <w:rPr>
          <w:sz w:val="24"/>
          <w:szCs w:val="24"/>
        </w:rPr>
        <w:t xml:space="preserve">Задаток </w:t>
      </w:r>
      <w:r w:rsidRPr="005637F2">
        <w:rPr>
          <w:sz w:val="24"/>
          <w:szCs w:val="24"/>
        </w:rPr>
        <w:t>(ИНН плательщика).</w:t>
      </w:r>
    </w:p>
    <w:p w:rsidR="00A15D71" w:rsidRPr="005637F2" w:rsidRDefault="00A15D71" w:rsidP="0044178A">
      <w:pPr>
        <w:tabs>
          <w:tab w:val="left" w:pos="540"/>
        </w:tabs>
        <w:ind w:firstLine="553"/>
        <w:jc w:val="both"/>
        <w:rPr>
          <w:sz w:val="24"/>
          <w:szCs w:val="24"/>
        </w:rPr>
      </w:pPr>
      <w:r w:rsidRPr="005637F2">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5637F2" w:rsidRDefault="00A15D71" w:rsidP="0044178A">
      <w:pPr>
        <w:tabs>
          <w:tab w:val="left" w:pos="540"/>
        </w:tabs>
        <w:ind w:firstLine="553"/>
        <w:jc w:val="both"/>
        <w:rPr>
          <w:sz w:val="24"/>
          <w:szCs w:val="24"/>
        </w:rPr>
      </w:pPr>
      <w:r w:rsidRPr="005637F2">
        <w:rPr>
          <w:sz w:val="24"/>
          <w:szCs w:val="24"/>
        </w:rPr>
        <w:t xml:space="preserve">Образец платежного поручения приведен на электронной площадке по адресу: </w:t>
      </w:r>
      <w:hyperlink r:id="rId99" w:history="1">
        <w:r w:rsidRPr="005637F2">
          <w:rPr>
            <w:rStyle w:val="aa"/>
            <w:sz w:val="24"/>
            <w:szCs w:val="24"/>
          </w:rPr>
          <w:t>http://utp.sberbank-ast.ru/Main/Notice/697/Requisites</w:t>
        </w:r>
      </w:hyperlink>
    </w:p>
    <w:p w:rsidR="00A15D71" w:rsidRPr="005637F2" w:rsidRDefault="00A15D71" w:rsidP="0044178A">
      <w:pPr>
        <w:ind w:firstLine="553"/>
        <w:jc w:val="both"/>
        <w:rPr>
          <w:b/>
          <w:sz w:val="24"/>
          <w:szCs w:val="24"/>
        </w:rPr>
      </w:pPr>
      <w:r w:rsidRPr="005637F2">
        <w:rPr>
          <w:b/>
          <w:sz w:val="24"/>
          <w:szCs w:val="24"/>
        </w:rPr>
        <w:t>Подача Заявки и блокирование задатка является заключением Соглашения о задатке.</w:t>
      </w:r>
    </w:p>
    <w:p w:rsidR="00A15D71" w:rsidRPr="005637F2" w:rsidRDefault="00A15D71" w:rsidP="0044178A">
      <w:pPr>
        <w:ind w:firstLine="553"/>
        <w:jc w:val="both"/>
        <w:rPr>
          <w:sz w:val="24"/>
          <w:szCs w:val="24"/>
        </w:rPr>
      </w:pPr>
      <w:r w:rsidRPr="005637F2">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5637F2" w:rsidRDefault="00A15D71" w:rsidP="0044178A">
      <w:pPr>
        <w:ind w:firstLine="553"/>
        <w:jc w:val="both"/>
        <w:rPr>
          <w:sz w:val="24"/>
          <w:szCs w:val="24"/>
        </w:rPr>
      </w:pPr>
      <w:r w:rsidRPr="005637F2">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5637F2">
        <w:rPr>
          <w:sz w:val="24"/>
          <w:szCs w:val="24"/>
        </w:rPr>
        <w:t>купли-продажи</w:t>
      </w:r>
      <w:r w:rsidR="00F03824" w:rsidRPr="005637F2">
        <w:rPr>
          <w:sz w:val="24"/>
          <w:szCs w:val="24"/>
        </w:rPr>
        <w:t xml:space="preserve"> земельного участка</w:t>
      </w:r>
      <w:r w:rsidRPr="005637F2">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5637F2">
        <w:rPr>
          <w:sz w:val="24"/>
          <w:szCs w:val="24"/>
        </w:rPr>
        <w:t>Продавцу</w:t>
      </w:r>
      <w:r w:rsidRPr="005637F2">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5637F2">
        <w:rPr>
          <w:sz w:val="24"/>
          <w:szCs w:val="24"/>
        </w:rPr>
        <w:t>купли-продажи</w:t>
      </w:r>
      <w:r w:rsidR="00F03824" w:rsidRPr="005637F2">
        <w:rPr>
          <w:sz w:val="24"/>
          <w:szCs w:val="24"/>
        </w:rPr>
        <w:t xml:space="preserve"> земельного участка</w:t>
      </w:r>
      <w:r w:rsidRPr="005637F2">
        <w:rPr>
          <w:sz w:val="24"/>
          <w:szCs w:val="24"/>
        </w:rPr>
        <w:t xml:space="preserve"> вследствие уклонения от заключения указанного договора, не возвращаются.</w:t>
      </w:r>
    </w:p>
    <w:p w:rsidR="00A15D71" w:rsidRPr="005637F2" w:rsidRDefault="00A15D71" w:rsidP="0044178A">
      <w:pPr>
        <w:ind w:firstLine="553"/>
        <w:jc w:val="both"/>
        <w:rPr>
          <w:b/>
          <w:sz w:val="24"/>
          <w:szCs w:val="24"/>
        </w:rPr>
      </w:pPr>
    </w:p>
    <w:p w:rsidR="00A15D71" w:rsidRPr="005637F2" w:rsidRDefault="00A15D71" w:rsidP="0044178A">
      <w:pPr>
        <w:ind w:firstLine="553"/>
        <w:jc w:val="both"/>
        <w:rPr>
          <w:b/>
          <w:sz w:val="24"/>
          <w:szCs w:val="24"/>
        </w:rPr>
      </w:pPr>
      <w:r w:rsidRPr="005637F2">
        <w:rPr>
          <w:b/>
          <w:sz w:val="24"/>
          <w:szCs w:val="24"/>
        </w:rPr>
        <w:t>Порядок рассмотрения Заявок</w:t>
      </w:r>
    </w:p>
    <w:p w:rsidR="00A15D71" w:rsidRPr="005637F2" w:rsidRDefault="00A15D71" w:rsidP="0044178A">
      <w:pPr>
        <w:ind w:firstLine="553"/>
        <w:jc w:val="both"/>
        <w:rPr>
          <w:sz w:val="24"/>
          <w:szCs w:val="24"/>
        </w:rPr>
      </w:pPr>
      <w:r w:rsidRPr="005637F2">
        <w:rPr>
          <w:sz w:val="24"/>
          <w:szCs w:val="24"/>
        </w:rPr>
        <w:t>Заявитель не допускается к участию в аукционе в следующих случаях:</w:t>
      </w:r>
    </w:p>
    <w:p w:rsidR="00A15D71" w:rsidRPr="005637F2" w:rsidRDefault="00A15D71" w:rsidP="0044178A">
      <w:pPr>
        <w:ind w:firstLine="553"/>
        <w:jc w:val="both"/>
        <w:rPr>
          <w:sz w:val="24"/>
          <w:szCs w:val="24"/>
        </w:rPr>
      </w:pPr>
      <w:r w:rsidRPr="005637F2">
        <w:rPr>
          <w:sz w:val="24"/>
          <w:szCs w:val="24"/>
        </w:rPr>
        <w:t>- непредставление необходимых для участия в аукционе документов или представление недостоверных сведений;</w:t>
      </w:r>
    </w:p>
    <w:p w:rsidR="00A15D71" w:rsidRPr="005637F2" w:rsidRDefault="00A15D71" w:rsidP="0044178A">
      <w:pPr>
        <w:ind w:firstLine="553"/>
        <w:jc w:val="both"/>
        <w:rPr>
          <w:sz w:val="24"/>
          <w:szCs w:val="24"/>
        </w:rPr>
      </w:pPr>
      <w:r w:rsidRPr="005637F2">
        <w:rPr>
          <w:sz w:val="24"/>
          <w:szCs w:val="24"/>
        </w:rPr>
        <w:t>- непоступление задатка на дату рассмотрения Заявок на участие в аукционе;</w:t>
      </w:r>
    </w:p>
    <w:p w:rsidR="00A15D71" w:rsidRPr="005637F2" w:rsidRDefault="00A15D71" w:rsidP="0044178A">
      <w:pPr>
        <w:ind w:firstLine="553"/>
        <w:jc w:val="both"/>
        <w:rPr>
          <w:sz w:val="24"/>
          <w:szCs w:val="24"/>
        </w:rPr>
      </w:pPr>
      <w:r w:rsidRPr="005637F2">
        <w:rPr>
          <w:sz w:val="24"/>
          <w:szCs w:val="24"/>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5637F2">
        <w:rPr>
          <w:sz w:val="24"/>
          <w:szCs w:val="24"/>
        </w:rPr>
        <w:t>у</w:t>
      </w:r>
      <w:r w:rsidRPr="005637F2">
        <w:rPr>
          <w:sz w:val="24"/>
          <w:szCs w:val="24"/>
        </w:rPr>
        <w:t xml:space="preserve">частником </w:t>
      </w:r>
      <w:r w:rsidR="00FF2923" w:rsidRPr="005637F2">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5637F2">
        <w:rPr>
          <w:sz w:val="24"/>
          <w:szCs w:val="24"/>
        </w:rPr>
        <w:t>;</w:t>
      </w:r>
    </w:p>
    <w:p w:rsidR="00A15D71" w:rsidRPr="005637F2" w:rsidRDefault="00A15D71" w:rsidP="0044178A">
      <w:pPr>
        <w:ind w:firstLine="553"/>
        <w:jc w:val="both"/>
        <w:rPr>
          <w:sz w:val="24"/>
          <w:szCs w:val="24"/>
        </w:rPr>
      </w:pPr>
      <w:r w:rsidRPr="005637F2">
        <w:rPr>
          <w:sz w:val="24"/>
          <w:szCs w:val="24"/>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5637F2" w:rsidRDefault="00A15D71" w:rsidP="0044178A">
      <w:pPr>
        <w:ind w:firstLine="553"/>
        <w:jc w:val="both"/>
        <w:rPr>
          <w:sz w:val="24"/>
          <w:szCs w:val="24"/>
        </w:rPr>
      </w:pPr>
      <w:r w:rsidRPr="005637F2">
        <w:rPr>
          <w:sz w:val="24"/>
          <w:szCs w:val="24"/>
        </w:rPr>
        <w:t>По результатам рассмотрения Заявок Оператор электронной площадки в соответствии с Регламентом и Инструкциями:</w:t>
      </w:r>
    </w:p>
    <w:p w:rsidR="00A15D71" w:rsidRPr="005637F2" w:rsidRDefault="00A15D71" w:rsidP="0044178A">
      <w:pPr>
        <w:ind w:firstLine="553"/>
        <w:jc w:val="both"/>
        <w:rPr>
          <w:sz w:val="24"/>
          <w:szCs w:val="24"/>
        </w:rPr>
      </w:pPr>
      <w:r w:rsidRPr="005637F2">
        <w:rPr>
          <w:sz w:val="24"/>
          <w:szCs w:val="24"/>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5637F2" w:rsidRDefault="00A15D71" w:rsidP="0044178A">
      <w:pPr>
        <w:ind w:firstLine="553"/>
        <w:jc w:val="both"/>
        <w:rPr>
          <w:sz w:val="24"/>
          <w:szCs w:val="24"/>
        </w:rPr>
      </w:pPr>
      <w:r w:rsidRPr="005637F2">
        <w:rPr>
          <w:sz w:val="24"/>
          <w:szCs w:val="24"/>
        </w:rPr>
        <w:t>- размещает Протокол рассмотрения заявок на участие в аукционе на электронной площадке.</w:t>
      </w:r>
    </w:p>
    <w:p w:rsidR="00A15D71" w:rsidRPr="005637F2" w:rsidRDefault="00A15D71" w:rsidP="0044178A">
      <w:pPr>
        <w:ind w:firstLine="553"/>
        <w:jc w:val="both"/>
        <w:rPr>
          <w:sz w:val="24"/>
          <w:szCs w:val="24"/>
        </w:rPr>
      </w:pPr>
      <w:r w:rsidRPr="005637F2">
        <w:rPr>
          <w:sz w:val="24"/>
          <w:szCs w:val="24"/>
        </w:rPr>
        <w:t>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w:t>
      </w:r>
    </w:p>
    <w:p w:rsidR="00030D29" w:rsidRPr="005637F2" w:rsidRDefault="00030D29" w:rsidP="0044178A">
      <w:pPr>
        <w:ind w:firstLine="553"/>
        <w:jc w:val="both"/>
        <w:rPr>
          <w:sz w:val="24"/>
          <w:szCs w:val="24"/>
        </w:rPr>
      </w:pPr>
      <w:r w:rsidRPr="005637F2">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A15D71" w:rsidRPr="005637F2" w:rsidRDefault="00A15D71" w:rsidP="0044178A">
      <w:pPr>
        <w:ind w:firstLine="553"/>
        <w:jc w:val="both"/>
        <w:rPr>
          <w:sz w:val="24"/>
          <w:szCs w:val="24"/>
        </w:rPr>
      </w:pPr>
      <w:r w:rsidRPr="005637F2">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Pr="005637F2" w:rsidRDefault="001B72B4" w:rsidP="0044178A">
      <w:pPr>
        <w:ind w:firstLine="720"/>
        <w:jc w:val="both"/>
        <w:rPr>
          <w:b/>
          <w:sz w:val="24"/>
          <w:szCs w:val="24"/>
          <w:u w:val="single"/>
        </w:rPr>
      </w:pPr>
    </w:p>
    <w:p w:rsidR="00C357B2" w:rsidRPr="005637F2" w:rsidRDefault="008F0134" w:rsidP="0044178A">
      <w:pPr>
        <w:ind w:firstLine="696"/>
        <w:jc w:val="center"/>
        <w:rPr>
          <w:b/>
          <w:sz w:val="24"/>
          <w:szCs w:val="24"/>
        </w:rPr>
      </w:pPr>
      <w:r w:rsidRPr="005637F2">
        <w:rPr>
          <w:b/>
          <w:sz w:val="24"/>
          <w:szCs w:val="24"/>
        </w:rPr>
        <w:t>П</w:t>
      </w:r>
      <w:r w:rsidR="00C15FE5" w:rsidRPr="005637F2">
        <w:rPr>
          <w:b/>
          <w:sz w:val="24"/>
          <w:szCs w:val="24"/>
        </w:rPr>
        <w:t>р</w:t>
      </w:r>
      <w:r w:rsidRPr="005637F2">
        <w:rPr>
          <w:b/>
          <w:sz w:val="24"/>
          <w:szCs w:val="24"/>
        </w:rPr>
        <w:t>оведени</w:t>
      </w:r>
      <w:r w:rsidR="00D77A70" w:rsidRPr="005637F2">
        <w:rPr>
          <w:b/>
          <w:sz w:val="24"/>
          <w:szCs w:val="24"/>
        </w:rPr>
        <w:t>е</w:t>
      </w:r>
      <w:r w:rsidRPr="005637F2">
        <w:rPr>
          <w:b/>
          <w:sz w:val="24"/>
          <w:szCs w:val="24"/>
        </w:rPr>
        <w:t xml:space="preserve"> аукциона</w:t>
      </w:r>
    </w:p>
    <w:p w:rsidR="008F0134" w:rsidRPr="005637F2" w:rsidRDefault="008F0134" w:rsidP="0044178A">
      <w:pPr>
        <w:ind w:firstLine="696"/>
        <w:jc w:val="both"/>
        <w:rPr>
          <w:sz w:val="24"/>
          <w:szCs w:val="24"/>
        </w:rPr>
      </w:pPr>
      <w:r w:rsidRPr="005637F2">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5637F2" w:rsidRDefault="008F0134" w:rsidP="0044178A">
      <w:pPr>
        <w:ind w:firstLine="696"/>
        <w:jc w:val="both"/>
        <w:rPr>
          <w:sz w:val="24"/>
          <w:szCs w:val="24"/>
        </w:rPr>
      </w:pPr>
      <w:r w:rsidRPr="005637F2">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5637F2" w:rsidRDefault="008F0134" w:rsidP="0044178A">
      <w:pPr>
        <w:ind w:firstLine="696"/>
        <w:jc w:val="both"/>
        <w:rPr>
          <w:sz w:val="24"/>
          <w:szCs w:val="24"/>
        </w:rPr>
      </w:pPr>
      <w:r w:rsidRPr="005637F2">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5637F2" w:rsidRDefault="008F0134" w:rsidP="0044178A">
      <w:pPr>
        <w:ind w:firstLine="696"/>
        <w:jc w:val="both"/>
        <w:rPr>
          <w:sz w:val="24"/>
          <w:szCs w:val="24"/>
        </w:rPr>
      </w:pPr>
      <w:r w:rsidRPr="005637F2">
        <w:rPr>
          <w:sz w:val="24"/>
          <w:szCs w:val="24"/>
        </w:rPr>
        <w:t>Аукцион проводится путем повышения Начальной цены Предмета аукциона на «шаг аукциона».</w:t>
      </w:r>
    </w:p>
    <w:p w:rsidR="008F0134" w:rsidRPr="005637F2" w:rsidRDefault="008F0134" w:rsidP="0044178A">
      <w:pPr>
        <w:ind w:firstLine="696"/>
        <w:jc w:val="both"/>
        <w:rPr>
          <w:sz w:val="24"/>
          <w:szCs w:val="24"/>
        </w:rPr>
      </w:pPr>
      <w:r w:rsidRPr="005637F2">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5637F2" w:rsidRDefault="008F0134" w:rsidP="0044178A">
      <w:pPr>
        <w:ind w:firstLine="696"/>
        <w:jc w:val="both"/>
        <w:rPr>
          <w:sz w:val="24"/>
          <w:szCs w:val="24"/>
        </w:rPr>
      </w:pPr>
      <w:r w:rsidRPr="005637F2">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5637F2" w:rsidRDefault="008F0134" w:rsidP="0044178A">
      <w:pPr>
        <w:ind w:firstLine="696"/>
        <w:jc w:val="both"/>
        <w:rPr>
          <w:sz w:val="24"/>
          <w:szCs w:val="24"/>
        </w:rPr>
      </w:pPr>
      <w:r w:rsidRPr="005637F2">
        <w:rPr>
          <w:sz w:val="24"/>
          <w:szCs w:val="24"/>
        </w:rPr>
        <w:t>Победителем признается Участник, предложивший наибольшую цену Предмета аукциона.</w:t>
      </w:r>
    </w:p>
    <w:p w:rsidR="008F0134" w:rsidRPr="005637F2" w:rsidRDefault="008F0134" w:rsidP="0044178A">
      <w:pPr>
        <w:ind w:firstLine="696"/>
        <w:jc w:val="both"/>
        <w:rPr>
          <w:sz w:val="24"/>
          <w:szCs w:val="24"/>
        </w:rPr>
      </w:pPr>
      <w:r w:rsidRPr="005637F2">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5637F2" w:rsidRDefault="008F0134" w:rsidP="0044178A">
      <w:pPr>
        <w:ind w:firstLine="696"/>
        <w:jc w:val="both"/>
        <w:rPr>
          <w:sz w:val="24"/>
          <w:szCs w:val="24"/>
        </w:rPr>
      </w:pPr>
      <w:r w:rsidRPr="005637F2">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5637F2" w:rsidRDefault="008F0134" w:rsidP="0044178A">
      <w:pPr>
        <w:ind w:firstLine="696"/>
        <w:jc w:val="both"/>
        <w:rPr>
          <w:sz w:val="24"/>
          <w:szCs w:val="24"/>
        </w:rPr>
      </w:pPr>
      <w:r w:rsidRPr="005637F2">
        <w:rPr>
          <w:sz w:val="24"/>
          <w:szCs w:val="24"/>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w:t>
      </w:r>
      <w:r w:rsidRPr="005637F2">
        <w:rPr>
          <w:sz w:val="24"/>
          <w:szCs w:val="24"/>
        </w:rPr>
        <w:lastRenderedPageBreak/>
        <w:t>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5637F2" w:rsidRDefault="008F0134" w:rsidP="0044178A">
      <w:pPr>
        <w:ind w:firstLine="696"/>
        <w:jc w:val="both"/>
        <w:rPr>
          <w:sz w:val="24"/>
          <w:szCs w:val="24"/>
        </w:rPr>
      </w:pPr>
      <w:r w:rsidRPr="005637F2">
        <w:rPr>
          <w:sz w:val="24"/>
          <w:szCs w:val="24"/>
        </w:rPr>
        <w:t>Аукцион признается несостоявшимся в случаях, если:</w:t>
      </w:r>
    </w:p>
    <w:p w:rsidR="008F0134" w:rsidRPr="005637F2" w:rsidRDefault="008F0134" w:rsidP="0044178A">
      <w:pPr>
        <w:ind w:firstLine="696"/>
        <w:jc w:val="both"/>
        <w:rPr>
          <w:sz w:val="24"/>
          <w:szCs w:val="24"/>
        </w:rPr>
      </w:pPr>
      <w:r w:rsidRPr="005637F2">
        <w:rPr>
          <w:sz w:val="24"/>
          <w:szCs w:val="24"/>
        </w:rPr>
        <w:t>- по окончании срока подачи Заявок была подана только одна Заявка;</w:t>
      </w:r>
    </w:p>
    <w:p w:rsidR="008F0134" w:rsidRPr="005637F2" w:rsidRDefault="008F0134" w:rsidP="0044178A">
      <w:pPr>
        <w:ind w:firstLine="696"/>
        <w:jc w:val="both"/>
        <w:rPr>
          <w:sz w:val="24"/>
          <w:szCs w:val="24"/>
        </w:rPr>
      </w:pPr>
      <w:r w:rsidRPr="005637F2">
        <w:rPr>
          <w:sz w:val="24"/>
          <w:szCs w:val="24"/>
        </w:rPr>
        <w:t>- по окончании срока подачи Заявок не подано ни одной Заявки;</w:t>
      </w:r>
    </w:p>
    <w:p w:rsidR="008F0134" w:rsidRPr="005637F2" w:rsidRDefault="008F0134" w:rsidP="0044178A">
      <w:pPr>
        <w:ind w:firstLine="696"/>
        <w:jc w:val="both"/>
        <w:rPr>
          <w:sz w:val="24"/>
          <w:szCs w:val="24"/>
        </w:rPr>
      </w:pPr>
      <w:r w:rsidRPr="005637F2">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5637F2" w:rsidRDefault="008F0134" w:rsidP="0044178A">
      <w:pPr>
        <w:ind w:firstLine="696"/>
        <w:jc w:val="both"/>
        <w:rPr>
          <w:sz w:val="24"/>
          <w:szCs w:val="24"/>
        </w:rPr>
      </w:pPr>
      <w:r w:rsidRPr="005637F2">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Pr="005637F2" w:rsidRDefault="008F0134" w:rsidP="0044178A">
      <w:pPr>
        <w:ind w:firstLine="696"/>
        <w:jc w:val="both"/>
        <w:rPr>
          <w:sz w:val="24"/>
          <w:szCs w:val="24"/>
        </w:rPr>
      </w:pPr>
      <w:r w:rsidRPr="005637F2">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sidRPr="005637F2">
        <w:rPr>
          <w:sz w:val="24"/>
          <w:szCs w:val="24"/>
        </w:rPr>
        <w:t>высокую цену Предмета аукциона.</w:t>
      </w:r>
    </w:p>
    <w:p w:rsidR="008F0134" w:rsidRPr="005637F2" w:rsidRDefault="008F0134" w:rsidP="0044178A">
      <w:pPr>
        <w:ind w:firstLine="696"/>
        <w:jc w:val="both"/>
        <w:rPr>
          <w:b/>
          <w:sz w:val="24"/>
          <w:szCs w:val="24"/>
        </w:rPr>
      </w:pPr>
      <w:r w:rsidRPr="005637F2">
        <w:rPr>
          <w:b/>
          <w:sz w:val="24"/>
          <w:szCs w:val="24"/>
        </w:rPr>
        <w:t>Усл</w:t>
      </w:r>
      <w:r w:rsidR="00F03824" w:rsidRPr="005637F2">
        <w:rPr>
          <w:b/>
          <w:sz w:val="24"/>
          <w:szCs w:val="24"/>
        </w:rPr>
        <w:t>о</w:t>
      </w:r>
      <w:r w:rsidR="006C1075" w:rsidRPr="005637F2">
        <w:rPr>
          <w:b/>
          <w:sz w:val="24"/>
          <w:szCs w:val="24"/>
        </w:rPr>
        <w:t>вия и сроки заключения договора</w:t>
      </w:r>
      <w:r w:rsidR="00BD2036" w:rsidRPr="005637F2">
        <w:rPr>
          <w:b/>
          <w:sz w:val="24"/>
          <w:szCs w:val="24"/>
        </w:rPr>
        <w:t xml:space="preserve"> </w:t>
      </w:r>
      <w:r w:rsidR="00533611" w:rsidRPr="005637F2">
        <w:rPr>
          <w:b/>
          <w:sz w:val="24"/>
          <w:szCs w:val="24"/>
        </w:rPr>
        <w:t xml:space="preserve">купли-продажи </w:t>
      </w:r>
      <w:r w:rsidR="006C1075" w:rsidRPr="005637F2">
        <w:rPr>
          <w:b/>
          <w:sz w:val="24"/>
          <w:szCs w:val="24"/>
        </w:rPr>
        <w:t>земельного участка</w:t>
      </w:r>
    </w:p>
    <w:p w:rsidR="008F0134" w:rsidRPr="005637F2" w:rsidRDefault="006C1075" w:rsidP="0044178A">
      <w:pPr>
        <w:ind w:firstLine="696"/>
        <w:jc w:val="both"/>
        <w:rPr>
          <w:sz w:val="24"/>
          <w:szCs w:val="24"/>
        </w:rPr>
      </w:pPr>
      <w:r w:rsidRPr="005637F2">
        <w:rPr>
          <w:sz w:val="24"/>
          <w:szCs w:val="24"/>
        </w:rPr>
        <w:t>Заключение договора</w:t>
      </w:r>
      <w:r w:rsidR="00BD2036" w:rsidRPr="005637F2">
        <w:rPr>
          <w:sz w:val="24"/>
          <w:szCs w:val="24"/>
        </w:rPr>
        <w:t xml:space="preserve"> </w:t>
      </w:r>
      <w:r w:rsidR="00533611" w:rsidRPr="005637F2">
        <w:rPr>
          <w:sz w:val="24"/>
          <w:szCs w:val="24"/>
        </w:rPr>
        <w:t>купли-продажи</w:t>
      </w:r>
      <w:r w:rsidR="008F0134" w:rsidRPr="005637F2">
        <w:rPr>
          <w:sz w:val="24"/>
          <w:szCs w:val="24"/>
        </w:rPr>
        <w:t xml:space="preserve"> земель</w:t>
      </w:r>
      <w:r w:rsidRPr="005637F2">
        <w:rPr>
          <w:sz w:val="24"/>
          <w:szCs w:val="24"/>
        </w:rPr>
        <w:t>ного</w:t>
      </w:r>
      <w:r w:rsidR="00BD2036" w:rsidRPr="005637F2">
        <w:rPr>
          <w:sz w:val="24"/>
          <w:szCs w:val="24"/>
        </w:rPr>
        <w:t xml:space="preserve"> </w:t>
      </w:r>
      <w:r w:rsidRPr="005637F2">
        <w:rPr>
          <w:sz w:val="24"/>
          <w:szCs w:val="24"/>
        </w:rPr>
        <w:t>участка</w:t>
      </w:r>
      <w:r w:rsidR="008F0134" w:rsidRPr="005637F2">
        <w:rPr>
          <w:sz w:val="24"/>
          <w:szCs w:val="24"/>
        </w:rPr>
        <w:t xml:space="preserve"> (Приложени</w:t>
      </w:r>
      <w:r w:rsidR="00E6355F" w:rsidRPr="005637F2">
        <w:rPr>
          <w:sz w:val="24"/>
          <w:szCs w:val="24"/>
        </w:rPr>
        <w:t>е</w:t>
      </w:r>
      <w:r w:rsidR="00F23DDB" w:rsidRPr="005637F2">
        <w:rPr>
          <w:sz w:val="24"/>
          <w:szCs w:val="24"/>
        </w:rPr>
        <w:t xml:space="preserve"> №2</w:t>
      </w:r>
      <w:r w:rsidR="00E37649" w:rsidRPr="005637F2">
        <w:rPr>
          <w:sz w:val="24"/>
          <w:szCs w:val="24"/>
        </w:rPr>
        <w:t>, №3, №4</w:t>
      </w:r>
      <w:r w:rsidR="00B40F73" w:rsidRPr="005637F2">
        <w:rPr>
          <w:sz w:val="24"/>
          <w:szCs w:val="24"/>
        </w:rPr>
        <w:t>)</w:t>
      </w:r>
      <w:r w:rsidR="008F0134" w:rsidRPr="005637F2">
        <w:rPr>
          <w:sz w:val="24"/>
          <w:szCs w:val="24"/>
        </w:rPr>
        <w:t xml:space="preserve">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5637F2" w:rsidRDefault="00171C0D" w:rsidP="0044178A">
      <w:pPr>
        <w:ind w:firstLine="851"/>
        <w:contextualSpacing/>
        <w:jc w:val="both"/>
        <w:rPr>
          <w:i/>
          <w:color w:val="22272F"/>
          <w:sz w:val="24"/>
          <w:szCs w:val="24"/>
          <w:shd w:val="clear" w:color="auto" w:fill="FFFFFF"/>
        </w:rPr>
      </w:pPr>
      <w:r w:rsidRPr="005637F2">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5637F2" w:rsidRDefault="00317A01" w:rsidP="0044178A">
      <w:pPr>
        <w:ind w:firstLine="709"/>
        <w:contextualSpacing/>
        <w:jc w:val="both"/>
        <w:rPr>
          <w:i/>
          <w:color w:val="000000"/>
          <w:sz w:val="24"/>
          <w:szCs w:val="24"/>
        </w:rPr>
      </w:pPr>
      <w:r w:rsidRPr="005637F2">
        <w:rPr>
          <w:i/>
          <w:color w:val="000000"/>
          <w:sz w:val="24"/>
          <w:szCs w:val="24"/>
        </w:rPr>
        <w:t>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5637F2" w:rsidRDefault="00317A01" w:rsidP="0044178A">
      <w:pPr>
        <w:ind w:firstLine="709"/>
        <w:contextualSpacing/>
        <w:jc w:val="both"/>
        <w:rPr>
          <w:i/>
          <w:color w:val="000000"/>
          <w:sz w:val="24"/>
          <w:szCs w:val="24"/>
        </w:rPr>
      </w:pPr>
      <w:r w:rsidRPr="005637F2">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6643FC" w:rsidRPr="005637F2" w:rsidRDefault="006643FC" w:rsidP="0044178A">
      <w:pPr>
        <w:rPr>
          <w:color w:val="000000"/>
          <w:sz w:val="24"/>
          <w:szCs w:val="24"/>
        </w:rPr>
      </w:pPr>
    </w:p>
    <w:p w:rsidR="006643FC" w:rsidRPr="005637F2" w:rsidRDefault="006643FC" w:rsidP="0044178A">
      <w:pPr>
        <w:rPr>
          <w:color w:val="000000"/>
          <w:sz w:val="24"/>
          <w:szCs w:val="24"/>
        </w:rPr>
      </w:pPr>
    </w:p>
    <w:p w:rsidR="00317A01" w:rsidRPr="005637F2" w:rsidRDefault="00B85F7A" w:rsidP="0044178A">
      <w:pPr>
        <w:rPr>
          <w:color w:val="000000"/>
          <w:sz w:val="24"/>
          <w:szCs w:val="24"/>
        </w:rPr>
      </w:pPr>
      <w:r w:rsidRPr="005637F2">
        <w:rPr>
          <w:color w:val="000000"/>
          <w:sz w:val="24"/>
          <w:szCs w:val="24"/>
        </w:rPr>
        <w:t xml:space="preserve">Председатель </w:t>
      </w:r>
      <w:r w:rsidR="00317A01" w:rsidRPr="005637F2">
        <w:rPr>
          <w:color w:val="000000"/>
          <w:sz w:val="24"/>
          <w:szCs w:val="24"/>
        </w:rPr>
        <w:t>Комитета</w:t>
      </w:r>
    </w:p>
    <w:p w:rsidR="00317A01" w:rsidRPr="005637F2" w:rsidRDefault="00317A01" w:rsidP="0044178A">
      <w:pPr>
        <w:rPr>
          <w:color w:val="000000"/>
          <w:sz w:val="24"/>
          <w:szCs w:val="24"/>
        </w:rPr>
      </w:pPr>
      <w:r w:rsidRPr="005637F2">
        <w:rPr>
          <w:color w:val="000000"/>
          <w:sz w:val="24"/>
          <w:szCs w:val="24"/>
        </w:rPr>
        <w:t>по управлению муниципальным</w:t>
      </w:r>
    </w:p>
    <w:p w:rsidR="00D77A70" w:rsidRPr="005637F2" w:rsidRDefault="00317A01" w:rsidP="0044178A">
      <w:pPr>
        <w:rPr>
          <w:color w:val="000000"/>
          <w:sz w:val="24"/>
          <w:szCs w:val="24"/>
        </w:rPr>
      </w:pPr>
      <w:r w:rsidRPr="005637F2">
        <w:rPr>
          <w:color w:val="000000"/>
          <w:sz w:val="24"/>
          <w:szCs w:val="24"/>
        </w:rPr>
        <w:t>имуществом и природными</w:t>
      </w:r>
      <w:r w:rsidR="00BD2036" w:rsidRPr="005637F2">
        <w:rPr>
          <w:color w:val="000000"/>
          <w:sz w:val="24"/>
          <w:szCs w:val="24"/>
        </w:rPr>
        <w:t xml:space="preserve"> </w:t>
      </w:r>
      <w:r w:rsidRPr="005637F2">
        <w:rPr>
          <w:color w:val="000000"/>
          <w:sz w:val="24"/>
          <w:szCs w:val="24"/>
        </w:rPr>
        <w:t>ресурсами</w:t>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023C35" w:rsidRPr="005637F2">
        <w:rPr>
          <w:color w:val="000000"/>
          <w:sz w:val="24"/>
          <w:szCs w:val="24"/>
        </w:rPr>
        <w:tab/>
      </w:r>
      <w:r w:rsidR="00BD2036" w:rsidRPr="005637F2">
        <w:rPr>
          <w:color w:val="000000"/>
          <w:sz w:val="24"/>
          <w:szCs w:val="24"/>
        </w:rPr>
        <w:t xml:space="preserve">                                                                  </w:t>
      </w:r>
      <w:r w:rsidR="0036078F" w:rsidRPr="005637F2">
        <w:rPr>
          <w:color w:val="000000"/>
          <w:sz w:val="24"/>
          <w:szCs w:val="24"/>
        </w:rPr>
        <w:t xml:space="preserve">             </w:t>
      </w:r>
      <w:r w:rsidR="00BD2036" w:rsidRPr="005637F2">
        <w:rPr>
          <w:color w:val="000000"/>
          <w:sz w:val="24"/>
          <w:szCs w:val="24"/>
        </w:rPr>
        <w:t xml:space="preserve">  </w:t>
      </w:r>
      <w:r w:rsidR="00B85F7A" w:rsidRPr="005637F2">
        <w:rPr>
          <w:color w:val="000000"/>
          <w:sz w:val="24"/>
          <w:szCs w:val="24"/>
        </w:rPr>
        <w:t xml:space="preserve">         М</w:t>
      </w:r>
      <w:r w:rsidR="00F81649" w:rsidRPr="005637F2">
        <w:rPr>
          <w:color w:val="000000"/>
          <w:sz w:val="24"/>
          <w:szCs w:val="24"/>
        </w:rPr>
        <w:t>.В.</w:t>
      </w:r>
      <w:bookmarkStart w:id="5" w:name="_GoBack"/>
      <w:bookmarkEnd w:id="5"/>
      <w:r w:rsidR="00B85F7A" w:rsidRPr="005637F2">
        <w:rPr>
          <w:color w:val="000000"/>
          <w:sz w:val="24"/>
          <w:szCs w:val="24"/>
        </w:rPr>
        <w:t>Подошвина</w:t>
      </w:r>
    </w:p>
    <w:sectPr w:rsidR="00D77A70" w:rsidRPr="005637F2" w:rsidSect="00E34EA5">
      <w:footerReference w:type="default" r:id="rId100"/>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353" w:rsidRDefault="00BC2353" w:rsidP="0084527A">
      <w:r>
        <w:separator/>
      </w:r>
    </w:p>
  </w:endnote>
  <w:endnote w:type="continuationSeparator" w:id="1">
    <w:p w:rsidR="00BC2353" w:rsidRDefault="00BC2353"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2C2" w:rsidRDefault="00287FDC">
    <w:pPr>
      <w:pStyle w:val="af3"/>
      <w:jc w:val="right"/>
    </w:pPr>
    <w:r>
      <w:rPr>
        <w:noProof/>
      </w:rPr>
      <w:fldChar w:fldCharType="begin"/>
    </w:r>
    <w:r w:rsidR="000032C2">
      <w:rPr>
        <w:noProof/>
      </w:rPr>
      <w:instrText xml:space="preserve"> PAGE   \* MERGEFORMAT </w:instrText>
    </w:r>
    <w:r>
      <w:rPr>
        <w:noProof/>
      </w:rPr>
      <w:fldChar w:fldCharType="separate"/>
    </w:r>
    <w:r w:rsidR="000B38FE">
      <w:rPr>
        <w:noProof/>
      </w:rPr>
      <w:t>3</w:t>
    </w:r>
    <w:r>
      <w:rPr>
        <w:noProof/>
      </w:rPr>
      <w:fldChar w:fldCharType="end"/>
    </w:r>
  </w:p>
  <w:p w:rsidR="000032C2" w:rsidRDefault="000032C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353" w:rsidRDefault="00BC2353" w:rsidP="0084527A">
      <w:r>
        <w:separator/>
      </w:r>
    </w:p>
  </w:footnote>
  <w:footnote w:type="continuationSeparator" w:id="1">
    <w:p w:rsidR="00BC2353" w:rsidRDefault="00BC2353"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013"/>
    <w:rsid w:val="000032A4"/>
    <w:rsid w:val="000032C2"/>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12C"/>
    <w:rsid w:val="00012954"/>
    <w:rsid w:val="000132BB"/>
    <w:rsid w:val="000133F2"/>
    <w:rsid w:val="00013A0B"/>
    <w:rsid w:val="00013C90"/>
    <w:rsid w:val="00013CFE"/>
    <w:rsid w:val="00014F5F"/>
    <w:rsid w:val="00017B65"/>
    <w:rsid w:val="00017EDC"/>
    <w:rsid w:val="000202E0"/>
    <w:rsid w:val="00020CD3"/>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6A1"/>
    <w:rsid w:val="00061D5B"/>
    <w:rsid w:val="00061DA6"/>
    <w:rsid w:val="00063031"/>
    <w:rsid w:val="0006368C"/>
    <w:rsid w:val="00064210"/>
    <w:rsid w:val="00065A88"/>
    <w:rsid w:val="00066976"/>
    <w:rsid w:val="00066C23"/>
    <w:rsid w:val="0006718B"/>
    <w:rsid w:val="0007120D"/>
    <w:rsid w:val="000717CA"/>
    <w:rsid w:val="00071DE2"/>
    <w:rsid w:val="000724C0"/>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915BF"/>
    <w:rsid w:val="00091764"/>
    <w:rsid w:val="00092526"/>
    <w:rsid w:val="00092E93"/>
    <w:rsid w:val="0009322C"/>
    <w:rsid w:val="00093491"/>
    <w:rsid w:val="00093688"/>
    <w:rsid w:val="00093C1A"/>
    <w:rsid w:val="0009555B"/>
    <w:rsid w:val="00095C1B"/>
    <w:rsid w:val="00095C97"/>
    <w:rsid w:val="00095D68"/>
    <w:rsid w:val="000975C6"/>
    <w:rsid w:val="000A0134"/>
    <w:rsid w:val="000A0BE2"/>
    <w:rsid w:val="000A1B43"/>
    <w:rsid w:val="000A1E82"/>
    <w:rsid w:val="000A1FCC"/>
    <w:rsid w:val="000A2A62"/>
    <w:rsid w:val="000A2BDF"/>
    <w:rsid w:val="000A346D"/>
    <w:rsid w:val="000A3C1B"/>
    <w:rsid w:val="000A4619"/>
    <w:rsid w:val="000A53E7"/>
    <w:rsid w:val="000A68AE"/>
    <w:rsid w:val="000A6FFB"/>
    <w:rsid w:val="000A7029"/>
    <w:rsid w:val="000A7E3E"/>
    <w:rsid w:val="000B0632"/>
    <w:rsid w:val="000B093D"/>
    <w:rsid w:val="000B1203"/>
    <w:rsid w:val="000B19E2"/>
    <w:rsid w:val="000B35DC"/>
    <w:rsid w:val="000B38FE"/>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D7911"/>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3B15"/>
    <w:rsid w:val="001444E8"/>
    <w:rsid w:val="0014641A"/>
    <w:rsid w:val="00146AD1"/>
    <w:rsid w:val="001477F5"/>
    <w:rsid w:val="001511AE"/>
    <w:rsid w:val="0015189C"/>
    <w:rsid w:val="001527BF"/>
    <w:rsid w:val="00154641"/>
    <w:rsid w:val="00154E9C"/>
    <w:rsid w:val="0015535E"/>
    <w:rsid w:val="0015611F"/>
    <w:rsid w:val="00157722"/>
    <w:rsid w:val="00160F1C"/>
    <w:rsid w:val="001616B8"/>
    <w:rsid w:val="00161B1C"/>
    <w:rsid w:val="00161E6C"/>
    <w:rsid w:val="0016216D"/>
    <w:rsid w:val="0016324D"/>
    <w:rsid w:val="00163444"/>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4D98"/>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A8B"/>
    <w:rsid w:val="00271BC1"/>
    <w:rsid w:val="00272C11"/>
    <w:rsid w:val="0027346B"/>
    <w:rsid w:val="00273632"/>
    <w:rsid w:val="00273801"/>
    <w:rsid w:val="0027493F"/>
    <w:rsid w:val="0027503A"/>
    <w:rsid w:val="002750B5"/>
    <w:rsid w:val="00275194"/>
    <w:rsid w:val="00275228"/>
    <w:rsid w:val="002760BF"/>
    <w:rsid w:val="00276FC4"/>
    <w:rsid w:val="002775CE"/>
    <w:rsid w:val="002776D4"/>
    <w:rsid w:val="00280700"/>
    <w:rsid w:val="002814AC"/>
    <w:rsid w:val="00282426"/>
    <w:rsid w:val="00282A62"/>
    <w:rsid w:val="00283740"/>
    <w:rsid w:val="00284BF5"/>
    <w:rsid w:val="002854AB"/>
    <w:rsid w:val="00286BC4"/>
    <w:rsid w:val="00286CDE"/>
    <w:rsid w:val="00287973"/>
    <w:rsid w:val="00287FDC"/>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6AB7"/>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A68"/>
    <w:rsid w:val="002C2036"/>
    <w:rsid w:val="002C33DD"/>
    <w:rsid w:val="002C354C"/>
    <w:rsid w:val="002C3627"/>
    <w:rsid w:val="002C3D60"/>
    <w:rsid w:val="002C3D64"/>
    <w:rsid w:val="002C3DF5"/>
    <w:rsid w:val="002C4671"/>
    <w:rsid w:val="002C5346"/>
    <w:rsid w:val="002C58F2"/>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CE"/>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D59"/>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42"/>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1696"/>
    <w:rsid w:val="003C1C56"/>
    <w:rsid w:val="003C2D99"/>
    <w:rsid w:val="003C3322"/>
    <w:rsid w:val="003C36C1"/>
    <w:rsid w:val="003C3F7F"/>
    <w:rsid w:val="003C42FA"/>
    <w:rsid w:val="003C563E"/>
    <w:rsid w:val="003C607D"/>
    <w:rsid w:val="003C6A07"/>
    <w:rsid w:val="003C7533"/>
    <w:rsid w:val="003C7D7C"/>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2FED"/>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178A"/>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732"/>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CCE"/>
    <w:rsid w:val="004847C2"/>
    <w:rsid w:val="00484D6E"/>
    <w:rsid w:val="00485E43"/>
    <w:rsid w:val="00486B5C"/>
    <w:rsid w:val="00486DCB"/>
    <w:rsid w:val="004873A0"/>
    <w:rsid w:val="0049060E"/>
    <w:rsid w:val="00490646"/>
    <w:rsid w:val="004908D3"/>
    <w:rsid w:val="004916D4"/>
    <w:rsid w:val="00491FAA"/>
    <w:rsid w:val="004922DE"/>
    <w:rsid w:val="004923A6"/>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076"/>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19D3"/>
    <w:rsid w:val="0050206C"/>
    <w:rsid w:val="0050232F"/>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7F9"/>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6FC"/>
    <w:rsid w:val="00556BAA"/>
    <w:rsid w:val="00556C7F"/>
    <w:rsid w:val="00557CD9"/>
    <w:rsid w:val="0056093D"/>
    <w:rsid w:val="00560966"/>
    <w:rsid w:val="0056110A"/>
    <w:rsid w:val="005625AF"/>
    <w:rsid w:val="005637F2"/>
    <w:rsid w:val="00563EF3"/>
    <w:rsid w:val="00564B0A"/>
    <w:rsid w:val="0056541A"/>
    <w:rsid w:val="005667A3"/>
    <w:rsid w:val="005671F0"/>
    <w:rsid w:val="005672CD"/>
    <w:rsid w:val="00567CEF"/>
    <w:rsid w:val="0057064F"/>
    <w:rsid w:val="00570788"/>
    <w:rsid w:val="00570A1E"/>
    <w:rsid w:val="00570B4B"/>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719"/>
    <w:rsid w:val="005A3CB2"/>
    <w:rsid w:val="005A3E6C"/>
    <w:rsid w:val="005A42B6"/>
    <w:rsid w:val="005A4722"/>
    <w:rsid w:val="005A47D5"/>
    <w:rsid w:val="005A487F"/>
    <w:rsid w:val="005A4881"/>
    <w:rsid w:val="005A56ED"/>
    <w:rsid w:val="005A58BB"/>
    <w:rsid w:val="005A5CAC"/>
    <w:rsid w:val="005A61FE"/>
    <w:rsid w:val="005A6A9E"/>
    <w:rsid w:val="005A6F05"/>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108"/>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E5"/>
    <w:rsid w:val="005E4AFB"/>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4E36"/>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8D7"/>
    <w:rsid w:val="00630D40"/>
    <w:rsid w:val="00631235"/>
    <w:rsid w:val="00631CB4"/>
    <w:rsid w:val="00631DD5"/>
    <w:rsid w:val="00632514"/>
    <w:rsid w:val="006334F8"/>
    <w:rsid w:val="006337E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47444"/>
    <w:rsid w:val="006502CC"/>
    <w:rsid w:val="00650655"/>
    <w:rsid w:val="006513C3"/>
    <w:rsid w:val="00651A10"/>
    <w:rsid w:val="00651F53"/>
    <w:rsid w:val="00651FF5"/>
    <w:rsid w:val="0065335F"/>
    <w:rsid w:val="0065373F"/>
    <w:rsid w:val="00653BD7"/>
    <w:rsid w:val="00653CFE"/>
    <w:rsid w:val="006540AA"/>
    <w:rsid w:val="006541DB"/>
    <w:rsid w:val="00654C0C"/>
    <w:rsid w:val="00655A2A"/>
    <w:rsid w:val="00656F11"/>
    <w:rsid w:val="0066017A"/>
    <w:rsid w:val="00660E9E"/>
    <w:rsid w:val="006610C6"/>
    <w:rsid w:val="00661AF7"/>
    <w:rsid w:val="00662002"/>
    <w:rsid w:val="006623F6"/>
    <w:rsid w:val="006629D7"/>
    <w:rsid w:val="00663099"/>
    <w:rsid w:val="006643FC"/>
    <w:rsid w:val="00664B61"/>
    <w:rsid w:val="00664D37"/>
    <w:rsid w:val="00664FA4"/>
    <w:rsid w:val="006661DB"/>
    <w:rsid w:val="00667A0A"/>
    <w:rsid w:val="00667B5B"/>
    <w:rsid w:val="00667C76"/>
    <w:rsid w:val="00670A92"/>
    <w:rsid w:val="00670AA1"/>
    <w:rsid w:val="00670CBA"/>
    <w:rsid w:val="00670CE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B72AF"/>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2C40"/>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AE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2B15"/>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574A"/>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3ECC"/>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909"/>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7937"/>
    <w:rsid w:val="008C0294"/>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669"/>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39D2"/>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6310"/>
    <w:rsid w:val="009671F9"/>
    <w:rsid w:val="0096729E"/>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6037"/>
    <w:rsid w:val="00981342"/>
    <w:rsid w:val="009818AA"/>
    <w:rsid w:val="00981B1F"/>
    <w:rsid w:val="00981F52"/>
    <w:rsid w:val="009826F9"/>
    <w:rsid w:val="009837B8"/>
    <w:rsid w:val="00983F41"/>
    <w:rsid w:val="00983F7B"/>
    <w:rsid w:val="0098401E"/>
    <w:rsid w:val="00984329"/>
    <w:rsid w:val="00986AF1"/>
    <w:rsid w:val="00986B1B"/>
    <w:rsid w:val="00986EA8"/>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6A1"/>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3B38"/>
    <w:rsid w:val="00A3428E"/>
    <w:rsid w:val="00A34559"/>
    <w:rsid w:val="00A34799"/>
    <w:rsid w:val="00A3484B"/>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364F"/>
    <w:rsid w:val="00A54BCE"/>
    <w:rsid w:val="00A54C09"/>
    <w:rsid w:val="00A55627"/>
    <w:rsid w:val="00A5584B"/>
    <w:rsid w:val="00A55F74"/>
    <w:rsid w:val="00A55FAD"/>
    <w:rsid w:val="00A566C1"/>
    <w:rsid w:val="00A56772"/>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BEF"/>
    <w:rsid w:val="00A9381C"/>
    <w:rsid w:val="00A93BC3"/>
    <w:rsid w:val="00A941BE"/>
    <w:rsid w:val="00A94D7A"/>
    <w:rsid w:val="00A95998"/>
    <w:rsid w:val="00A96BC3"/>
    <w:rsid w:val="00A97144"/>
    <w:rsid w:val="00AA1204"/>
    <w:rsid w:val="00AA17ED"/>
    <w:rsid w:val="00AA32D0"/>
    <w:rsid w:val="00AA33C5"/>
    <w:rsid w:val="00AA38FC"/>
    <w:rsid w:val="00AA3EEE"/>
    <w:rsid w:val="00AA4679"/>
    <w:rsid w:val="00AA54C4"/>
    <w:rsid w:val="00AA5636"/>
    <w:rsid w:val="00AA573B"/>
    <w:rsid w:val="00AA6088"/>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9D"/>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4F08"/>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4988"/>
    <w:rsid w:val="00B252A2"/>
    <w:rsid w:val="00B26062"/>
    <w:rsid w:val="00B2611E"/>
    <w:rsid w:val="00B26710"/>
    <w:rsid w:val="00B26AB8"/>
    <w:rsid w:val="00B26EEA"/>
    <w:rsid w:val="00B26F4E"/>
    <w:rsid w:val="00B27651"/>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91D"/>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1A4"/>
    <w:rsid w:val="00B85835"/>
    <w:rsid w:val="00B8585A"/>
    <w:rsid w:val="00B85C03"/>
    <w:rsid w:val="00B85D88"/>
    <w:rsid w:val="00B85F7A"/>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2353"/>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98A"/>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57B2"/>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7045F"/>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177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28B1"/>
    <w:rsid w:val="00CB2E9A"/>
    <w:rsid w:val="00CB2FE3"/>
    <w:rsid w:val="00CB310C"/>
    <w:rsid w:val="00CB3FF7"/>
    <w:rsid w:val="00CB40AD"/>
    <w:rsid w:val="00CB4342"/>
    <w:rsid w:val="00CB470F"/>
    <w:rsid w:val="00CB4A2D"/>
    <w:rsid w:val="00CB4DDE"/>
    <w:rsid w:val="00CB5442"/>
    <w:rsid w:val="00CB5CF2"/>
    <w:rsid w:val="00CB6072"/>
    <w:rsid w:val="00CB7AB3"/>
    <w:rsid w:val="00CC0542"/>
    <w:rsid w:val="00CC05A7"/>
    <w:rsid w:val="00CC0614"/>
    <w:rsid w:val="00CC125C"/>
    <w:rsid w:val="00CC21ED"/>
    <w:rsid w:val="00CC3112"/>
    <w:rsid w:val="00CC3858"/>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19"/>
    <w:rsid w:val="00D118C9"/>
    <w:rsid w:val="00D11B14"/>
    <w:rsid w:val="00D1272D"/>
    <w:rsid w:val="00D135BF"/>
    <w:rsid w:val="00D13E94"/>
    <w:rsid w:val="00D15B57"/>
    <w:rsid w:val="00D1639A"/>
    <w:rsid w:val="00D16944"/>
    <w:rsid w:val="00D16DA0"/>
    <w:rsid w:val="00D16EB9"/>
    <w:rsid w:val="00D1797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57A"/>
    <w:rsid w:val="00D32DB5"/>
    <w:rsid w:val="00D3344A"/>
    <w:rsid w:val="00D33672"/>
    <w:rsid w:val="00D33A9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6"/>
    <w:rsid w:val="00DA61E9"/>
    <w:rsid w:val="00DA688B"/>
    <w:rsid w:val="00DA6A53"/>
    <w:rsid w:val="00DA70D9"/>
    <w:rsid w:val="00DA743E"/>
    <w:rsid w:val="00DA77B5"/>
    <w:rsid w:val="00DA7817"/>
    <w:rsid w:val="00DA79CE"/>
    <w:rsid w:val="00DA7BD5"/>
    <w:rsid w:val="00DA7C93"/>
    <w:rsid w:val="00DA7F50"/>
    <w:rsid w:val="00DB02AC"/>
    <w:rsid w:val="00DB0437"/>
    <w:rsid w:val="00DB0E20"/>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2005"/>
    <w:rsid w:val="00E33629"/>
    <w:rsid w:val="00E33CF5"/>
    <w:rsid w:val="00E34EA5"/>
    <w:rsid w:val="00E350CA"/>
    <w:rsid w:val="00E35909"/>
    <w:rsid w:val="00E36124"/>
    <w:rsid w:val="00E36599"/>
    <w:rsid w:val="00E37429"/>
    <w:rsid w:val="00E37649"/>
    <w:rsid w:val="00E3767F"/>
    <w:rsid w:val="00E379DD"/>
    <w:rsid w:val="00E37B67"/>
    <w:rsid w:val="00E406E6"/>
    <w:rsid w:val="00E40CD9"/>
    <w:rsid w:val="00E42CD2"/>
    <w:rsid w:val="00E43DDC"/>
    <w:rsid w:val="00E43E5F"/>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AC8"/>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F0A3D"/>
    <w:rsid w:val="00EF0DA8"/>
    <w:rsid w:val="00EF0E06"/>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E9A"/>
    <w:rsid w:val="00F1013B"/>
    <w:rsid w:val="00F1070E"/>
    <w:rsid w:val="00F12373"/>
    <w:rsid w:val="00F1318F"/>
    <w:rsid w:val="00F13A73"/>
    <w:rsid w:val="00F145AD"/>
    <w:rsid w:val="00F147E8"/>
    <w:rsid w:val="00F14E89"/>
    <w:rsid w:val="00F153AE"/>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946"/>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3F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413"/>
    <w:rsid w:val="00F83529"/>
    <w:rsid w:val="00F83874"/>
    <w:rsid w:val="00F838BF"/>
    <w:rsid w:val="00F83D55"/>
    <w:rsid w:val="00F83E43"/>
    <w:rsid w:val="00F847F1"/>
    <w:rsid w:val="00F85C6F"/>
    <w:rsid w:val="00F86ED2"/>
    <w:rsid w:val="00F8769E"/>
    <w:rsid w:val="00F87BC7"/>
    <w:rsid w:val="00F90592"/>
    <w:rsid w:val="00F93100"/>
    <w:rsid w:val="00F9381A"/>
    <w:rsid w:val="00F9421B"/>
    <w:rsid w:val="00F94C2C"/>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91"/>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75062082/1063" TargetMode="External"/><Relationship Id="rId21" Type="http://schemas.openxmlformats.org/officeDocument/2006/relationships/hyperlink" Target="https://internet.garant.ru/document/redirect/75062082/1054" TargetMode="External"/><Relationship Id="rId34" Type="http://schemas.openxmlformats.org/officeDocument/2006/relationships/hyperlink" Target="https://internet.garant.ru/document/redirect/75062082/1611" TargetMode="External"/><Relationship Id="rId42" Type="http://schemas.openxmlformats.org/officeDocument/2006/relationships/hyperlink" Target="https://internet.garant.ru/document/redirect/75062082/1031" TargetMode="External"/><Relationship Id="rId47" Type="http://schemas.openxmlformats.org/officeDocument/2006/relationships/hyperlink" Target="https://internet.garant.ru/document/redirect/75062082/1410" TargetMode="External"/><Relationship Id="rId50" Type="http://schemas.openxmlformats.org/officeDocument/2006/relationships/hyperlink" Target="https://internet.garant.ru/document/redirect/75062082/1023" TargetMode="External"/><Relationship Id="rId55" Type="http://schemas.openxmlformats.org/officeDocument/2006/relationships/hyperlink" Target="https://internet.garant.ru/document/redirect/75062082/1031" TargetMode="External"/><Relationship Id="rId63" Type="http://schemas.openxmlformats.org/officeDocument/2006/relationships/hyperlink" Target="https://internet.garant.ru/document/redirect/75062082/1051" TargetMode="External"/><Relationship Id="rId68" Type="http://schemas.openxmlformats.org/officeDocument/2006/relationships/hyperlink" Target="https://internet.garant.ru/document/redirect/75062082/1050" TargetMode="External"/><Relationship Id="rId76" Type="http://schemas.openxmlformats.org/officeDocument/2006/relationships/hyperlink" Target="https://internet.garant.ru/document/redirect/75062082/1271" TargetMode="External"/><Relationship Id="rId84" Type="http://schemas.openxmlformats.org/officeDocument/2006/relationships/hyperlink" Target="https://internet.garant.ru/document/redirect/75062082/1044" TargetMode="External"/><Relationship Id="rId89" Type="http://schemas.openxmlformats.org/officeDocument/2006/relationships/hyperlink" Target="https://internet.garant.ru/document/redirect/75062082/1310" TargetMode="External"/><Relationship Id="rId97" Type="http://schemas.openxmlformats.org/officeDocument/2006/relationships/hyperlink" Target="http://utp.sberbank-ast.ru/AP" TargetMode="External"/><Relationship Id="rId7" Type="http://schemas.openxmlformats.org/officeDocument/2006/relationships/endnotes" Target="endnotes.xml"/><Relationship Id="rId71" Type="http://schemas.openxmlformats.org/officeDocument/2006/relationships/hyperlink" Target="https://internet.garant.ru/document/redirect/75062082/1021" TargetMode="External"/><Relationship Id="rId92" Type="http://schemas.openxmlformats.org/officeDocument/2006/relationships/hyperlink" Target="https://internet.garant.ru/document/redirect/75062082/1151" TargetMode="External"/><Relationship Id="rId2" Type="http://schemas.openxmlformats.org/officeDocument/2006/relationships/numbering" Target="numbering.xml"/><Relationship Id="rId16" Type="http://schemas.openxmlformats.org/officeDocument/2006/relationships/hyperlink" Target="https://internet.garant.ru/document/redirect/75062082/1046" TargetMode="External"/><Relationship Id="rId29" Type="http://schemas.openxmlformats.org/officeDocument/2006/relationships/hyperlink" Target="https://internet.garant.ru/document/redirect/75062082/1065" TargetMode="External"/><Relationship Id="rId11" Type="http://schemas.openxmlformats.org/officeDocument/2006/relationships/hyperlink" Target="https://internet.garant.ru/document/redirect/75062082/1271" TargetMode="External"/><Relationship Id="rId24" Type="http://schemas.openxmlformats.org/officeDocument/2006/relationships/hyperlink" Target="https://internet.garant.ru/document/redirect/75062082/1062" TargetMode="External"/><Relationship Id="rId32" Type="http://schemas.openxmlformats.org/officeDocument/2006/relationships/hyperlink" Target="https://internet.garant.ru/document/redirect/75062082/1069" TargetMode="External"/><Relationship Id="rId37" Type="http://schemas.openxmlformats.org/officeDocument/2006/relationships/hyperlink" Target="https://internet.garant.ru/document/redirect/75062082/1072" TargetMode="External"/><Relationship Id="rId40" Type="http://schemas.openxmlformats.org/officeDocument/2006/relationships/hyperlink" Target="https://internet.garant.ru/document/redirect/75062082/1021" TargetMode="External"/><Relationship Id="rId45" Type="http://schemas.openxmlformats.org/officeDocument/2006/relationships/hyperlink" Target="https://internet.garant.ru/document/redirect/75062082/1211" TargetMode="External"/><Relationship Id="rId53" Type="http://schemas.openxmlformats.org/officeDocument/2006/relationships/hyperlink" Target="https://internet.garant.ru/document/redirect/75062082/1271" TargetMode="External"/><Relationship Id="rId58" Type="http://schemas.openxmlformats.org/officeDocument/2006/relationships/hyperlink" Target="https://internet.garant.ru/document/redirect/75062082/1351" TargetMode="External"/><Relationship Id="rId66" Type="http://schemas.openxmlformats.org/officeDocument/2006/relationships/hyperlink" Target="https://internet.garant.ru/document/redirect/75062082/1310" TargetMode="External"/><Relationship Id="rId74" Type="http://schemas.openxmlformats.org/officeDocument/2006/relationships/hyperlink" Target="https://internet.garant.ru/document/redirect/75062082/1025" TargetMode="External"/><Relationship Id="rId79" Type="http://schemas.openxmlformats.org/officeDocument/2006/relationships/hyperlink" Target="https://internet.garant.ru/document/redirect/75062082/1324" TargetMode="External"/><Relationship Id="rId87" Type="http://schemas.openxmlformats.org/officeDocument/2006/relationships/hyperlink" Target="https://internet.garant.ru/document/redirect/75062082/10120"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ternet.garant.ru/document/redirect/75062082/1044" TargetMode="External"/><Relationship Id="rId82" Type="http://schemas.openxmlformats.org/officeDocument/2006/relationships/hyperlink" Target="https://internet.garant.ru/document/redirect/75062082/1036" TargetMode="External"/><Relationship Id="rId90" Type="http://schemas.openxmlformats.org/officeDocument/2006/relationships/hyperlink" Target="https://internet.garant.ru/document/redirect/75062082/1047" TargetMode="External"/><Relationship Id="rId95" Type="http://schemas.openxmlformats.org/officeDocument/2006/relationships/hyperlink" Target="mailto:kymivolsk@rambler.ru" TargetMode="External"/><Relationship Id="rId19" Type="http://schemas.openxmlformats.org/officeDocument/2006/relationships/hyperlink" Target="https://internet.garant.ru/document/redirect/75062082/1491" TargetMode="External"/><Relationship Id="rId14" Type="http://schemas.openxmlformats.org/officeDocument/2006/relationships/hyperlink" Target="https://internet.garant.ru/document/redirect/75062082/1043" TargetMode="External"/><Relationship Id="rId22" Type="http://schemas.openxmlformats.org/officeDocument/2006/relationships/hyperlink" Target="https://internet.garant.ru/document/redirect/75062082/1060" TargetMode="External"/><Relationship Id="rId27" Type="http://schemas.openxmlformats.org/officeDocument/2006/relationships/hyperlink" Target="https://internet.garant.ru/document/redirect/75062082/1631" TargetMode="External"/><Relationship Id="rId30" Type="http://schemas.openxmlformats.org/officeDocument/2006/relationships/hyperlink" Target="https://internet.garant.ru/document/redirect/75062082/1066" TargetMode="External"/><Relationship Id="rId35" Type="http://schemas.openxmlformats.org/officeDocument/2006/relationships/hyperlink" Target="https://internet.garant.ru/document/redirect/75062082/1612" TargetMode="External"/><Relationship Id="rId43" Type="http://schemas.openxmlformats.org/officeDocument/2006/relationships/hyperlink" Target="https://internet.garant.ru/document/redirect/75062082/10120" TargetMode="External"/><Relationship Id="rId48" Type="http://schemas.openxmlformats.org/officeDocument/2006/relationships/hyperlink" Target="https://internet.garant.ru/document/redirect/75062082/1021" TargetMode="External"/><Relationship Id="rId56" Type="http://schemas.openxmlformats.org/officeDocument/2006/relationships/hyperlink" Target="https://internet.garant.ru/document/redirect/75062082/1324" TargetMode="External"/><Relationship Id="rId64" Type="http://schemas.openxmlformats.org/officeDocument/2006/relationships/hyperlink" Target="https://internet.garant.ru/document/redirect/75062082/10120" TargetMode="External"/><Relationship Id="rId69" Type="http://schemas.openxmlformats.org/officeDocument/2006/relationships/hyperlink" Target="https://internet.garant.ru/document/redirect/75062082/1151" TargetMode="External"/><Relationship Id="rId77" Type="http://schemas.openxmlformats.org/officeDocument/2006/relationships/hyperlink" Target="https://internet.garant.ru/document/redirect/75062082/1272" TargetMode="External"/><Relationship Id="rId100" Type="http://schemas.openxmlformats.org/officeDocument/2006/relationships/footer" Target="footer1.xml"/><Relationship Id="rId8" Type="http://schemas.openxmlformats.org/officeDocument/2006/relationships/hyperlink" Target="http://www.torgi.gov.ru/" TargetMode="External"/><Relationship Id="rId51" Type="http://schemas.openxmlformats.org/officeDocument/2006/relationships/hyperlink" Target="https://internet.garant.ru/document/redirect/75062082/1025" TargetMode="External"/><Relationship Id="rId72" Type="http://schemas.openxmlformats.org/officeDocument/2006/relationships/hyperlink" Target="https://internet.garant.ru/document/redirect/75062082/1211" TargetMode="External"/><Relationship Id="rId80" Type="http://schemas.openxmlformats.org/officeDocument/2006/relationships/hyperlink" Target="https://internet.garant.ru/document/redirect/75062082/1033" TargetMode="External"/><Relationship Id="rId85" Type="http://schemas.openxmlformats.org/officeDocument/2006/relationships/hyperlink" Target="https://internet.garant.ru/document/redirect/75062082/1046" TargetMode="External"/><Relationship Id="rId93" Type="http://schemas.openxmlformats.org/officeDocument/2006/relationships/hyperlink" Target="https://internet.garant.ru/document/redirect/12127232/6009" TargetMode="External"/><Relationship Id="rId98" Type="http://schemas.openxmlformats.org/officeDocument/2006/relationships/hyperlink" Target="http://www.volsk.sarmo.ru" TargetMode="External"/><Relationship Id="rId3" Type="http://schemas.openxmlformats.org/officeDocument/2006/relationships/styles" Target="styles.xml"/><Relationship Id="rId12" Type="http://schemas.openxmlformats.org/officeDocument/2006/relationships/hyperlink" Target="https://internet.garant.ru/document/redirect/75062082/1272" TargetMode="External"/><Relationship Id="rId17" Type="http://schemas.openxmlformats.org/officeDocument/2006/relationships/hyperlink" Target="https://internet.garant.ru/document/redirect/75062082/1047" TargetMode="External"/><Relationship Id="rId25" Type="http://schemas.openxmlformats.org/officeDocument/2006/relationships/hyperlink" Target="https://internet.garant.ru/document/redirect/75062082/1621" TargetMode="External"/><Relationship Id="rId33" Type="http://schemas.openxmlformats.org/officeDocument/2006/relationships/hyperlink" Target="https://internet.garant.ru/document/redirect/75062082/1691" TargetMode="External"/><Relationship Id="rId38" Type="http://schemas.openxmlformats.org/officeDocument/2006/relationships/hyperlink" Target="https://internet.garant.ru/document/redirect/75062082/1073" TargetMode="External"/><Relationship Id="rId46" Type="http://schemas.openxmlformats.org/officeDocument/2006/relationships/hyperlink" Target="https://internet.garant.ru/document/redirect/75062082/13102" TargetMode="External"/><Relationship Id="rId59" Type="http://schemas.openxmlformats.org/officeDocument/2006/relationships/hyperlink" Target="https://internet.garant.ru/document/redirect/75062082/1036" TargetMode="External"/><Relationship Id="rId67" Type="http://schemas.openxmlformats.org/officeDocument/2006/relationships/hyperlink" Target="https://internet.garant.ru/document/redirect/75062082/1047" TargetMode="External"/><Relationship Id="rId20" Type="http://schemas.openxmlformats.org/officeDocument/2006/relationships/hyperlink" Target="https://internet.garant.ru/document/redirect/75062082/1492" TargetMode="External"/><Relationship Id="rId41" Type="http://schemas.openxmlformats.org/officeDocument/2006/relationships/hyperlink" Target="https://internet.garant.ru/document/redirect/12138258/0" TargetMode="External"/><Relationship Id="rId54" Type="http://schemas.openxmlformats.org/officeDocument/2006/relationships/hyperlink" Target="https://internet.garant.ru/document/redirect/75062082/1272" TargetMode="External"/><Relationship Id="rId62" Type="http://schemas.openxmlformats.org/officeDocument/2006/relationships/hyperlink" Target="https://internet.garant.ru/document/redirect/75062082/1046" TargetMode="External"/><Relationship Id="rId70" Type="http://schemas.openxmlformats.org/officeDocument/2006/relationships/hyperlink" Target="https://internet.garant.ru/document/redirect/12127232/6009" TargetMode="External"/><Relationship Id="rId75" Type="http://schemas.openxmlformats.org/officeDocument/2006/relationships/hyperlink" Target="https://internet.garant.ru/document/redirect/75062082/1027" TargetMode="External"/><Relationship Id="rId83" Type="http://schemas.openxmlformats.org/officeDocument/2006/relationships/hyperlink" Target="https://internet.garant.ru/document/redirect/75062082/1040" TargetMode="External"/><Relationship Id="rId88" Type="http://schemas.openxmlformats.org/officeDocument/2006/relationships/hyperlink" Target="https://internet.garant.ru/document/redirect/75062082/1322" TargetMode="External"/><Relationship Id="rId91" Type="http://schemas.openxmlformats.org/officeDocument/2006/relationships/hyperlink" Target="https://internet.garant.ru/document/redirect/75062082/1050" TargetMode="External"/><Relationship Id="rId96" Type="http://schemas.openxmlformats.org/officeDocument/2006/relationships/hyperlink" Target="https://new.torgi.gov.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75062082/1044" TargetMode="External"/><Relationship Id="rId23" Type="http://schemas.openxmlformats.org/officeDocument/2006/relationships/hyperlink" Target="https://internet.garant.ru/document/redirect/75062082/1061" TargetMode="External"/><Relationship Id="rId28" Type="http://schemas.openxmlformats.org/officeDocument/2006/relationships/hyperlink" Target="https://internet.garant.ru/document/redirect/75062082/1064" TargetMode="External"/><Relationship Id="rId36" Type="http://schemas.openxmlformats.org/officeDocument/2006/relationships/hyperlink" Target="https://internet.garant.ru/document/redirect/75062082/1071" TargetMode="External"/><Relationship Id="rId49" Type="http://schemas.openxmlformats.org/officeDocument/2006/relationships/hyperlink" Target="https://internet.garant.ru/document/redirect/75062082/1211" TargetMode="External"/><Relationship Id="rId57" Type="http://schemas.openxmlformats.org/officeDocument/2006/relationships/hyperlink" Target="https://internet.garant.ru/document/redirect/75062082/1033" TargetMode="External"/><Relationship Id="rId10" Type="http://schemas.openxmlformats.org/officeDocument/2006/relationships/hyperlink" Target="http://xn--b1aqclq9d.xn--p1ai/" TargetMode="External"/><Relationship Id="rId31" Type="http://schemas.openxmlformats.org/officeDocument/2006/relationships/hyperlink" Target="https://internet.garant.ru/document/redirect/75062082/1067" TargetMode="External"/><Relationship Id="rId44" Type="http://schemas.openxmlformats.org/officeDocument/2006/relationships/hyperlink" Target="https://internet.garant.ru/document/redirect/75062082/1021" TargetMode="External"/><Relationship Id="rId52" Type="http://schemas.openxmlformats.org/officeDocument/2006/relationships/hyperlink" Target="https://internet.garant.ru/document/redirect/75062082/1027" TargetMode="External"/><Relationship Id="rId60" Type="http://schemas.openxmlformats.org/officeDocument/2006/relationships/hyperlink" Target="https://internet.garant.ru/document/redirect/75062082/1040" TargetMode="External"/><Relationship Id="rId65" Type="http://schemas.openxmlformats.org/officeDocument/2006/relationships/hyperlink" Target="https://internet.garant.ru/document/redirect/75062082/1322" TargetMode="External"/><Relationship Id="rId73" Type="http://schemas.openxmlformats.org/officeDocument/2006/relationships/hyperlink" Target="https://internet.garant.ru/document/redirect/75062082/1023" TargetMode="External"/><Relationship Id="rId78" Type="http://schemas.openxmlformats.org/officeDocument/2006/relationships/hyperlink" Target="https://internet.garant.ru/document/redirect/75062082/1031" TargetMode="External"/><Relationship Id="rId81" Type="http://schemas.openxmlformats.org/officeDocument/2006/relationships/hyperlink" Target="https://internet.garant.ru/document/redirect/75062082/1351" TargetMode="External"/><Relationship Id="rId86" Type="http://schemas.openxmlformats.org/officeDocument/2006/relationships/hyperlink" Target="https://internet.garant.ru/document/redirect/75062082/1051" TargetMode="External"/><Relationship Id="rId94" Type="http://schemas.openxmlformats.org/officeDocument/2006/relationships/hyperlink" Target="http://utp.sberbank-ast.ru/AP" TargetMode="External"/><Relationship Id="rId99" Type="http://schemas.openxmlformats.org/officeDocument/2006/relationships/hyperlink" Target="http://utp.sberbank-ast.ru/Main/Notice/697/Requisites"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berbank-ast.ru/" TargetMode="External"/><Relationship Id="rId13" Type="http://schemas.openxmlformats.org/officeDocument/2006/relationships/hyperlink" Target="https://internet.garant.ru/document/redirect/75062082/1040" TargetMode="External"/><Relationship Id="rId18" Type="http://schemas.openxmlformats.org/officeDocument/2006/relationships/hyperlink" Target="https://internet.garant.ru/document/redirect/75062082/1049" TargetMode="External"/><Relationship Id="rId39" Type="http://schemas.openxmlformats.org/officeDocument/2006/relationships/hyperlink" Target="https://internet.garant.ru/document/redirect/75062082/1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8AC6-9B6C-4131-8227-6D4F7CAB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20</Pages>
  <Words>9117</Words>
  <Characters>51973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60969</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163</cp:revision>
  <cp:lastPrinted>2025-12-05T09:38:00Z</cp:lastPrinted>
  <dcterms:created xsi:type="dcterms:W3CDTF">2023-04-30T12:09:00Z</dcterms:created>
  <dcterms:modified xsi:type="dcterms:W3CDTF">2026-02-27T07:37:00Z</dcterms:modified>
</cp:coreProperties>
</file>