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51" w:rsidRPr="00E87E5E" w:rsidRDefault="006F5F9C" w:rsidP="001563E8">
      <w:pPr>
        <w:keepNext/>
        <w:suppressAutoHyphens/>
        <w:autoSpaceDE w:val="0"/>
        <w:spacing w:after="0"/>
        <w:ind w:right="-235"/>
        <w:jc w:val="right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Приложение </w:t>
      </w:r>
      <w:r w:rsidR="009060DC">
        <w:rPr>
          <w:rFonts w:ascii="Times New Roman" w:hAnsi="Times New Roman" w:cs="Times New Roman"/>
          <w:bCs/>
          <w:sz w:val="24"/>
          <w:szCs w:val="24"/>
          <w:lang w:eastAsia="ar-SA"/>
        </w:rPr>
        <w:t>№3</w:t>
      </w:r>
    </w:p>
    <w:p w:rsidR="000E5B5B" w:rsidRPr="00E87E5E" w:rsidRDefault="000E5B5B" w:rsidP="000E5B5B">
      <w:pPr>
        <w:keepNext/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ДОГОВОР № __________</w:t>
      </w:r>
    </w:p>
    <w:p w:rsidR="000E5B5B" w:rsidRPr="00E87E5E" w:rsidRDefault="000E5B5B" w:rsidP="000E5B5B">
      <w:pPr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sz w:val="24"/>
          <w:szCs w:val="24"/>
          <w:lang w:eastAsia="ar-SA"/>
        </w:rPr>
        <w:t>купли-продажи (купчая) земельного участка</w:t>
      </w:r>
    </w:p>
    <w:p w:rsidR="000E5B5B" w:rsidRPr="00CA371E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      г. Вольск Саратовская область                      _______________________                   </w:t>
      </w: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DA45D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</w:rPr>
        <w:t>Администрация Вольского  муниципального  района</w:t>
      </w:r>
      <w:r w:rsidRPr="00DA45D6">
        <w:rPr>
          <w:rFonts w:ascii="Times New Roman" w:hAnsi="Times New Roman" w:cs="Times New Roman"/>
          <w:sz w:val="24"/>
          <w:szCs w:val="24"/>
        </w:rPr>
        <w:t xml:space="preserve">, в лице ______________________________________________________________, именуемая в дальнейшем </w:t>
      </w:r>
      <w:r w:rsidRPr="00DA45D6">
        <w:rPr>
          <w:rFonts w:ascii="Times New Roman" w:hAnsi="Times New Roman" w:cs="Times New Roman"/>
          <w:b/>
          <w:sz w:val="24"/>
          <w:szCs w:val="24"/>
        </w:rPr>
        <w:t>''Продавец'</w:t>
      </w:r>
      <w:r w:rsidRPr="00DA45D6">
        <w:rPr>
          <w:rFonts w:ascii="Times New Roman" w:hAnsi="Times New Roman" w:cs="Times New Roman"/>
          <w:sz w:val="24"/>
          <w:szCs w:val="24"/>
        </w:rPr>
        <w:t>', с одной стороны,</w:t>
      </w:r>
      <w:r w:rsidR="0046405F" w:rsidRPr="00DA45D6">
        <w:rPr>
          <w:rFonts w:ascii="Times New Roman" w:hAnsi="Times New Roman" w:cs="Times New Roman"/>
          <w:sz w:val="24"/>
          <w:szCs w:val="24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</w:rPr>
        <w:t>и</w:t>
      </w:r>
      <w:r w:rsidRPr="00DA45D6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__________________________________________________________________,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именуемый в дальнейшем 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«Покупатель», 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с другой стороны, в  соответствии со ст. 39.2, ст. 39.11, ст. 39.12</w:t>
      </w:r>
      <w:r w:rsidR="00121995" w:rsidRPr="00DA45D6">
        <w:rPr>
          <w:rFonts w:ascii="Times New Roman" w:hAnsi="Times New Roman" w:cs="Times New Roman"/>
          <w:sz w:val="24"/>
          <w:szCs w:val="24"/>
          <w:lang w:eastAsia="ar-SA"/>
        </w:rPr>
        <w:t>, ст. 39.13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Земельного кодекса Российской Федерации, Федеральным  законом от 25 октября 2001 года № 137-ФЗ “О введение в действие Земельного кодекса Российской Федерации”, Гражданским кодексом Российской Федерации</w:t>
      </w:r>
      <w:r w:rsidR="0015086A" w:rsidRPr="00DA45D6">
        <w:rPr>
          <w:rFonts w:ascii="Times New Roman" w:hAnsi="Times New Roman" w:cs="Times New Roman"/>
          <w:sz w:val="24"/>
          <w:szCs w:val="24"/>
          <w:lang w:eastAsia="ar-SA"/>
        </w:rPr>
        <w:t>, Налоговым кодексом Российской Федерации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, и на основании ст. 29, ст. 35, ст. 50   Устава Вольского муниципального района, в соответствии с протоколом </w:t>
      </w:r>
      <w:r w:rsidRPr="00DA45D6">
        <w:rPr>
          <w:rFonts w:ascii="Times New Roman" w:hAnsi="Times New Roman" w:cs="Times New Roman"/>
          <w:sz w:val="24"/>
          <w:szCs w:val="24"/>
        </w:rPr>
        <w:t>___________________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от  _______________  заключили настоящий договор о нижеследующем:</w:t>
      </w: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ПРЕДМЕТ  ДОГОВОРА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0923EF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23EF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eastAsia="ar-SA"/>
        </w:rPr>
        <w:t xml:space="preserve">1.1. Продавец продал и  обязуется передать, а Покупатель купил и обязуется принять в   собственность земельный участок общей площадью </w:t>
      </w:r>
      <w:r w:rsidR="00761B7E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eastAsia="ar-SA"/>
        </w:rPr>
        <w:t>1000</w:t>
      </w:r>
      <w:r w:rsidR="000923EF" w:rsidRPr="000923EF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eastAsia="ar-SA"/>
        </w:rPr>
        <w:t xml:space="preserve"> </w:t>
      </w:r>
      <w:r w:rsidRPr="000923EF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eastAsia="ar-SA"/>
        </w:rPr>
        <w:t>кв.м.,</w:t>
      </w:r>
      <w:r w:rsidRPr="000923EF">
        <w:rPr>
          <w:rFonts w:ascii="Times New Roman" w:hAnsi="Times New Roman" w:cs="Times New Roman"/>
          <w:sz w:val="24"/>
          <w:szCs w:val="24"/>
          <w:lang w:eastAsia="ar-SA"/>
        </w:rPr>
        <w:t xml:space="preserve"> по адресу:</w:t>
      </w:r>
      <w:r w:rsidR="00957E28" w:rsidRPr="000923EF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Российская Федерация</w:t>
      </w:r>
      <w:r w:rsidR="00640476" w:rsidRPr="000923EF">
        <w:rPr>
          <w:rFonts w:ascii="Times New Roman" w:hAnsi="Times New Roman" w:cs="Times New Roman"/>
          <w:sz w:val="24"/>
          <w:szCs w:val="24"/>
        </w:rPr>
        <w:t>,</w:t>
      </w:r>
      <w:r w:rsidR="00957E28" w:rsidRPr="000923EF">
        <w:rPr>
          <w:rFonts w:ascii="Times New Roman" w:hAnsi="Times New Roman" w:cs="Times New Roman"/>
          <w:sz w:val="24"/>
          <w:szCs w:val="24"/>
        </w:rPr>
        <w:t xml:space="preserve"> Саратовская область</w:t>
      </w:r>
      <w:r w:rsidR="000923EF">
        <w:rPr>
          <w:rFonts w:ascii="Times New Roman" w:hAnsi="Times New Roman" w:cs="Times New Roman"/>
          <w:sz w:val="24"/>
          <w:szCs w:val="24"/>
        </w:rPr>
        <w:t>, м. р-н Вольский, г.п. город Вольск,</w:t>
      </w:r>
      <w:r w:rsidR="00761B7E">
        <w:rPr>
          <w:rFonts w:ascii="Times New Roman" w:hAnsi="Times New Roman" w:cs="Times New Roman"/>
          <w:sz w:val="24"/>
          <w:szCs w:val="24"/>
        </w:rPr>
        <w:t xml:space="preserve"> ул. Речная, з/у 51/1, </w:t>
      </w:r>
      <w:r w:rsidR="000923EF">
        <w:rPr>
          <w:rFonts w:ascii="Times New Roman" w:hAnsi="Times New Roman" w:cs="Times New Roman"/>
          <w:sz w:val="24"/>
          <w:szCs w:val="24"/>
        </w:rPr>
        <w:t xml:space="preserve"> </w:t>
      </w:r>
      <w:r w:rsidR="00761B7E">
        <w:rPr>
          <w:rFonts w:ascii="Times New Roman" w:hAnsi="Times New Roman" w:cs="Times New Roman"/>
          <w:sz w:val="24"/>
          <w:szCs w:val="24"/>
        </w:rPr>
        <w:t xml:space="preserve">  </w:t>
      </w:r>
      <w:r w:rsidRPr="000923EF">
        <w:rPr>
          <w:rFonts w:ascii="Times New Roman" w:hAnsi="Times New Roman" w:cs="Times New Roman"/>
          <w:sz w:val="24"/>
          <w:szCs w:val="24"/>
        </w:rPr>
        <w:t>кадастровый номер</w:t>
      </w:r>
      <w:r w:rsidR="00A85FFE" w:rsidRPr="000923EF">
        <w:rPr>
          <w:rFonts w:ascii="Times New Roman" w:hAnsi="Times New Roman" w:cs="Times New Roman"/>
          <w:sz w:val="24"/>
          <w:szCs w:val="24"/>
        </w:rPr>
        <w:t>:</w:t>
      </w:r>
      <w:r w:rsidRPr="000923EF">
        <w:rPr>
          <w:rFonts w:ascii="Times New Roman" w:hAnsi="Times New Roman" w:cs="Times New Roman"/>
          <w:sz w:val="24"/>
          <w:szCs w:val="24"/>
        </w:rPr>
        <w:t xml:space="preserve"> </w:t>
      </w:r>
      <w:r w:rsidR="00761B7E">
        <w:rPr>
          <w:rFonts w:ascii="Times New Roman" w:hAnsi="Times New Roman" w:cs="Times New Roman"/>
          <w:color w:val="000000"/>
          <w:sz w:val="24"/>
          <w:szCs w:val="24"/>
        </w:rPr>
        <w:t>64:42:010704</w:t>
      </w:r>
      <w:r w:rsidR="000923EF" w:rsidRPr="000923EF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761B7E">
        <w:rPr>
          <w:rFonts w:ascii="Times New Roman" w:hAnsi="Times New Roman" w:cs="Times New Roman"/>
          <w:color w:val="000000"/>
          <w:sz w:val="24"/>
          <w:szCs w:val="24"/>
        </w:rPr>
        <w:t>396</w:t>
      </w:r>
      <w:r w:rsidRPr="000923EF">
        <w:rPr>
          <w:rFonts w:ascii="Times New Roman" w:hAnsi="Times New Roman" w:cs="Times New Roman"/>
          <w:sz w:val="24"/>
          <w:szCs w:val="24"/>
        </w:rPr>
        <w:t>, именуемый в дальнейшем «Участок».</w:t>
      </w:r>
    </w:p>
    <w:p w:rsidR="000E5B5B" w:rsidRPr="000923EF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0923EF">
        <w:rPr>
          <w:rFonts w:ascii="Times New Roman" w:hAnsi="Times New Roman" w:cs="Times New Roman"/>
          <w:sz w:val="24"/>
          <w:szCs w:val="24"/>
          <w:lang w:eastAsia="ar-SA"/>
        </w:rPr>
        <w:t xml:space="preserve">1.2. Категория земель: </w:t>
      </w:r>
      <w:r w:rsidRPr="000923EF">
        <w:rPr>
          <w:rFonts w:ascii="Times New Roman" w:hAnsi="Times New Roman" w:cs="Times New Roman"/>
          <w:bCs/>
          <w:sz w:val="24"/>
          <w:szCs w:val="24"/>
        </w:rPr>
        <w:t>земли населённых пунктов.</w:t>
      </w:r>
    </w:p>
    <w:p w:rsidR="00DA45D6" w:rsidRPr="000923EF" w:rsidRDefault="0051316E" w:rsidP="00DA45D6">
      <w:pPr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3EF">
        <w:rPr>
          <w:rFonts w:ascii="Times New Roman" w:hAnsi="Times New Roman" w:cs="Times New Roman"/>
          <w:sz w:val="24"/>
          <w:szCs w:val="24"/>
          <w:lang w:eastAsia="ar-SA"/>
        </w:rPr>
        <w:t xml:space="preserve">         </w:t>
      </w:r>
      <w:r w:rsidR="000E5B5B" w:rsidRPr="000923EF">
        <w:rPr>
          <w:rFonts w:ascii="Times New Roman" w:hAnsi="Times New Roman" w:cs="Times New Roman"/>
          <w:sz w:val="24"/>
          <w:szCs w:val="24"/>
          <w:lang w:eastAsia="ar-SA"/>
        </w:rPr>
        <w:t>1.3.</w:t>
      </w:r>
      <w:r w:rsidR="000E5B5B" w:rsidRPr="000923EF">
        <w:rPr>
          <w:rFonts w:ascii="Times New Roman" w:hAnsi="Times New Roman" w:cs="Times New Roman"/>
          <w:bCs/>
          <w:sz w:val="24"/>
          <w:szCs w:val="24"/>
        </w:rPr>
        <w:t xml:space="preserve">Вид разрешенного использования земельного участка: </w:t>
      </w:r>
      <w:r w:rsidR="00DA45D6" w:rsidRPr="000923EF">
        <w:rPr>
          <w:rFonts w:ascii="Times New Roman" w:hAnsi="Times New Roman" w:cs="Times New Roman"/>
          <w:color w:val="000000"/>
          <w:sz w:val="24"/>
          <w:szCs w:val="24"/>
        </w:rPr>
        <w:t xml:space="preserve">для  </w:t>
      </w:r>
      <w:r w:rsidRPr="000923EF">
        <w:rPr>
          <w:rFonts w:ascii="Times New Roman" w:hAnsi="Times New Roman" w:cs="Times New Roman"/>
          <w:color w:val="000000"/>
          <w:sz w:val="24"/>
          <w:szCs w:val="24"/>
        </w:rPr>
        <w:t>индивидуального жилищного строительства.</w:t>
      </w:r>
    </w:p>
    <w:p w:rsidR="000E5B5B" w:rsidRPr="000923EF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6A00" w:rsidRPr="000923EF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0923EF">
        <w:rPr>
          <w:rFonts w:ascii="Times New Roman" w:hAnsi="Times New Roman" w:cs="Times New Roman"/>
          <w:b/>
          <w:sz w:val="24"/>
          <w:szCs w:val="24"/>
          <w:lang w:val="en-US" w:eastAsia="ar-SA"/>
        </w:rPr>
        <w:t>II</w:t>
      </w:r>
      <w:r w:rsidRPr="000923EF">
        <w:rPr>
          <w:rFonts w:ascii="Times New Roman" w:hAnsi="Times New Roman" w:cs="Times New Roman"/>
          <w:b/>
          <w:sz w:val="24"/>
          <w:szCs w:val="24"/>
          <w:lang w:eastAsia="ar-SA"/>
        </w:rPr>
        <w:t>. ПЛАТА ПО ДОГОВОРУ</w:t>
      </w:r>
    </w:p>
    <w:p w:rsidR="00216A00" w:rsidRPr="000923EF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923EF">
        <w:rPr>
          <w:rFonts w:ascii="Times New Roman" w:hAnsi="Times New Roman" w:cs="Times New Roman"/>
          <w:sz w:val="24"/>
          <w:szCs w:val="24"/>
          <w:lang w:eastAsia="ar-SA"/>
        </w:rPr>
        <w:t xml:space="preserve">2.1.Стоимость Участка определена в соответствии с протоколом </w:t>
      </w:r>
      <w:r w:rsidRPr="000923EF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0923EF">
        <w:rPr>
          <w:rFonts w:ascii="Times New Roman" w:hAnsi="Times New Roman" w:cs="Times New Roman"/>
          <w:sz w:val="24"/>
          <w:szCs w:val="24"/>
          <w:lang w:eastAsia="ar-SA"/>
        </w:rPr>
        <w:t>от _____________ и составляет ______________руб., без НДС.</w:t>
      </w:r>
    </w:p>
    <w:p w:rsidR="00216A00" w:rsidRPr="000923EF" w:rsidRDefault="00216A00" w:rsidP="00216A00">
      <w:pPr>
        <w:pStyle w:val="a3"/>
        <w:ind w:right="-1" w:firstLine="0"/>
        <w:jc w:val="both"/>
        <w:rPr>
          <w:szCs w:val="24"/>
        </w:rPr>
      </w:pPr>
      <w:r w:rsidRPr="000923EF">
        <w:rPr>
          <w:szCs w:val="24"/>
          <w:lang w:eastAsia="ar-SA"/>
        </w:rPr>
        <w:t xml:space="preserve">          2.2. </w:t>
      </w:r>
      <w:r w:rsidRPr="000923EF">
        <w:rPr>
          <w:szCs w:val="24"/>
        </w:rPr>
        <w:t xml:space="preserve">Перед участием в аукционе Покупателем перечислен задаток на электронную площадку </w:t>
      </w:r>
      <w:r w:rsidRPr="000923EF">
        <w:rPr>
          <w:bCs/>
          <w:szCs w:val="24"/>
        </w:rPr>
        <w:t>АО "Сбербанк-АСТ", ИНН 7707308480, КПП 770401001, Р/с 40702810300020038047, Банк получателя ПАО "СБЕРБАНК" Г. МОСКВА, БИК 044525225, Кор/с 30101810400000000225.</w:t>
      </w:r>
    </w:p>
    <w:p w:rsidR="00216A00" w:rsidRPr="000923EF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923EF">
        <w:rPr>
          <w:rFonts w:ascii="Times New Roman" w:hAnsi="Times New Roman" w:cs="Times New Roman"/>
          <w:sz w:val="24"/>
          <w:szCs w:val="24"/>
          <w:lang w:eastAsia="ar-SA"/>
        </w:rPr>
        <w:t xml:space="preserve">2.3. Сумма задатка   </w:t>
      </w:r>
      <w:r w:rsidR="000923EF"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r w:rsidR="009060DC">
        <w:rPr>
          <w:rFonts w:ascii="Times New Roman" w:hAnsi="Times New Roman" w:cs="Times New Roman"/>
          <w:sz w:val="24"/>
          <w:szCs w:val="24"/>
          <w:lang w:eastAsia="ar-SA"/>
        </w:rPr>
        <w:t xml:space="preserve">122 600 (сто двадцать две тысячи шестьсот) </w:t>
      </w:r>
      <w:r w:rsidRPr="000923EF">
        <w:rPr>
          <w:rFonts w:ascii="Times New Roman" w:hAnsi="Times New Roman" w:cs="Times New Roman"/>
          <w:sz w:val="24"/>
          <w:szCs w:val="24"/>
          <w:lang w:eastAsia="ar-SA"/>
        </w:rPr>
        <w:t>руб. 00 коп</w:t>
      </w:r>
      <w:r w:rsidRPr="000923EF">
        <w:rPr>
          <w:rFonts w:ascii="Times New Roman" w:hAnsi="Times New Roman" w:cs="Times New Roman"/>
          <w:sz w:val="24"/>
          <w:szCs w:val="24"/>
        </w:rPr>
        <w:t xml:space="preserve">. </w:t>
      </w:r>
      <w:r w:rsidRPr="000923EF">
        <w:rPr>
          <w:rFonts w:ascii="Times New Roman" w:hAnsi="Times New Roman" w:cs="Times New Roman"/>
          <w:sz w:val="24"/>
          <w:szCs w:val="24"/>
          <w:lang w:eastAsia="ar-SA"/>
        </w:rPr>
        <w:t>засчитывается в оплату приобретаемого Участка.</w:t>
      </w:r>
    </w:p>
    <w:p w:rsidR="00640476" w:rsidRPr="000923EF" w:rsidRDefault="00216A00" w:rsidP="00640476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3EF">
        <w:rPr>
          <w:rFonts w:ascii="Times New Roman" w:hAnsi="Times New Roman" w:cs="Times New Roman"/>
          <w:color w:val="000000"/>
          <w:sz w:val="24"/>
          <w:szCs w:val="24"/>
        </w:rPr>
        <w:t xml:space="preserve">         2.4. Оставшуюся сумму в размере ____________ руб.  </w:t>
      </w:r>
      <w:r w:rsidR="00142A4F" w:rsidRPr="000923EF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046AC2" w:rsidRPr="000923EF">
        <w:rPr>
          <w:rFonts w:ascii="Times New Roman" w:hAnsi="Times New Roman" w:cs="Times New Roman"/>
          <w:bCs/>
          <w:sz w:val="24"/>
          <w:szCs w:val="24"/>
        </w:rPr>
        <w:t>е позднее 10</w:t>
      </w:r>
      <w:r w:rsidR="00142A4F" w:rsidRPr="000923EF">
        <w:rPr>
          <w:rFonts w:ascii="Times New Roman" w:hAnsi="Times New Roman" w:cs="Times New Roman"/>
          <w:bCs/>
          <w:sz w:val="24"/>
          <w:szCs w:val="24"/>
        </w:rPr>
        <w:t>-ти дней со дня получения настоящего Договора</w:t>
      </w:r>
      <w:r w:rsidR="00E16972" w:rsidRPr="000923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23EF"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Покупатель перечисляет на счёт Продавца на следующие реквизиты: </w:t>
      </w:r>
      <w:r w:rsidR="00640476" w:rsidRPr="000923EF">
        <w:rPr>
          <w:rFonts w:ascii="Times New Roman" w:hAnsi="Times New Roman" w:cs="Times New Roman"/>
          <w:sz w:val="24"/>
          <w:szCs w:val="24"/>
        </w:rPr>
        <w:t xml:space="preserve">УФК МФ РФ по Саратовской обл. (Комитет по управлению муниципальным имуществом и природными ресурсами адм. ВМР Лицевой счет 04603017270), ИНН 6441006279,  КПП 644101001; един. казнач. счет №40102810845370000052, казначейский счет: 03100643000000016000, Банк: </w:t>
      </w:r>
      <w:r w:rsidR="00DD4974" w:rsidRPr="000923EF">
        <w:rPr>
          <w:rFonts w:ascii="Times New Roman" w:hAnsi="Times New Roman" w:cs="Times New Roman"/>
          <w:sz w:val="24"/>
          <w:szCs w:val="24"/>
        </w:rPr>
        <w:t>Операционно-кассовый центр №3 Волго-Вятского главного управления // УФК по Саратовской области г. Саратов</w:t>
      </w:r>
      <w:r w:rsidR="00640476" w:rsidRPr="000923EF">
        <w:rPr>
          <w:rFonts w:ascii="Times New Roman" w:hAnsi="Times New Roman" w:cs="Times New Roman"/>
          <w:sz w:val="24"/>
          <w:szCs w:val="24"/>
        </w:rPr>
        <w:t xml:space="preserve">, </w:t>
      </w:r>
      <w:r w:rsidR="00640476" w:rsidRPr="000923EF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957E28" w:rsidRPr="000923EF">
        <w:rPr>
          <w:rFonts w:ascii="Times New Roman" w:hAnsi="Times New Roman" w:cs="Times New Roman"/>
          <w:color w:val="000000"/>
          <w:sz w:val="24"/>
          <w:szCs w:val="24"/>
        </w:rPr>
        <w:t>ИК 016311121, КБК  0621140601313</w:t>
      </w:r>
      <w:r w:rsidR="00640476" w:rsidRPr="000923EF">
        <w:rPr>
          <w:rFonts w:ascii="Times New Roman" w:hAnsi="Times New Roman" w:cs="Times New Roman"/>
          <w:color w:val="000000"/>
          <w:sz w:val="24"/>
          <w:szCs w:val="24"/>
        </w:rPr>
        <w:t xml:space="preserve">0000430, ОКТМО </w:t>
      </w:r>
      <w:r w:rsidR="00957E28" w:rsidRPr="000923E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63611101.</w:t>
      </w:r>
    </w:p>
    <w:p w:rsidR="00216A00" w:rsidRPr="009060DC" w:rsidRDefault="00216A00" w:rsidP="00216A0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60D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2.5.Надлежащим выполнением Покупателем обязательства по оплате цены продажи Участка является поступление денежных средств Продавцу.</w:t>
      </w:r>
    </w:p>
    <w:p w:rsidR="00216A00" w:rsidRPr="009060DC" w:rsidRDefault="00216A00" w:rsidP="00AC16F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216A00" w:rsidRPr="009060DC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9060DC">
        <w:rPr>
          <w:rFonts w:ascii="Times New Roman" w:hAnsi="Times New Roman" w:cs="Times New Roman"/>
          <w:b/>
          <w:sz w:val="24"/>
          <w:szCs w:val="24"/>
          <w:lang w:val="en-US" w:eastAsia="ar-SA"/>
        </w:rPr>
        <w:t>III</w:t>
      </w:r>
      <w:r w:rsidRPr="009060DC">
        <w:rPr>
          <w:rFonts w:ascii="Times New Roman" w:hAnsi="Times New Roman" w:cs="Times New Roman"/>
          <w:b/>
          <w:sz w:val="24"/>
          <w:szCs w:val="24"/>
          <w:lang w:eastAsia="ar-SA"/>
        </w:rPr>
        <w:t>. ОБРЕМЕНЕНИЕ ЗЕМЕЛЬНОГО УЧАСТКА</w:t>
      </w:r>
    </w:p>
    <w:p w:rsidR="00DD4974" w:rsidRPr="005B2538" w:rsidRDefault="00DD4974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highlight w:val="yellow"/>
          <w:lang w:eastAsia="ar-SA"/>
        </w:rPr>
      </w:pPr>
    </w:p>
    <w:p w:rsidR="009060DC" w:rsidRPr="009060DC" w:rsidRDefault="00216A00" w:rsidP="009060DC">
      <w:pPr>
        <w:spacing w:after="0"/>
        <w:ind w:right="4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  <w:lang w:eastAsia="ar-SA"/>
        </w:rPr>
        <w:t>3.1</w:t>
      </w:r>
      <w:r w:rsidR="009060DC" w:rsidRPr="009060DC">
        <w:rPr>
          <w:rFonts w:ascii="Times New Roman" w:hAnsi="Times New Roman" w:cs="Times New Roman"/>
          <w:color w:val="000000"/>
          <w:sz w:val="24"/>
          <w:szCs w:val="24"/>
        </w:rPr>
        <w:t xml:space="preserve"> а) Ограничения (обременения) прав: </w:t>
      </w:r>
    </w:p>
    <w:p w:rsidR="009060DC" w:rsidRPr="009060DC" w:rsidRDefault="009060DC" w:rsidP="009060DC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реестровым номером 64:00-6.975 от 06.10.2025, ограничение использования земельного участка в пределах зоны: В соответствии со ст. 65 Водного Кодекса Российской Федерации от 03.06.2006 года №74-ФЗ п. 15. В границах водоохранных зон запрещаются: 1) использование сточных вод в целях повышения почвенного плодородия; 2) размещение кладбищ, объектов уничтожения биологических отходов, объектов размещения отходов производства и потребления, химических, взрывчатых, токсичных, отравляющих и ядовитых веществ (за исключением специализированных хранилищ аммиака, метанола, аммиачной селитры и нитрата калия на территориях морских портов, перечень которых утверждается Правительством Российской Федерации, за пределами границ прибрежных защитных полос), пунктов захоронения радиоактивных отходов, а также загрязнение территории загрязняющими веществами, предельно допустимые концентрации которых в водах водных объектов рыбохозяйственного значения не установлены; 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покрытие, а также движения транспортных средств автомобильного транспорта на период создания объектов, предназначенных для осуществления рекреационной деятельности; 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 6) хранение пестицидов и агрохимикатов (за исключением хранения агрохимикатов в специализированных хранилищах, размещенных на территориях морских портов за пределами границ прибрежных защитных полос), применение пестицидов и агрохимикатов; 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2395-I "О недрах"). п. 17. В границах прибрежных защитных полос наряду с установленными частью 15 настоящей статьи ограничениями запрещаются:</w:t>
      </w:r>
    </w:p>
    <w:p w:rsidR="009060DC" w:rsidRPr="009060DC" w:rsidRDefault="009060DC" w:rsidP="009060DC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lastRenderedPageBreak/>
        <w:t>1) распашка земель; 2) размещение отвалов размываемых грунтов; 3) выпас сельскохозяйственных животных и организация для них летних лагерей, ванн., вид/наименование: Часть прибрежной защитной полосы Волгоградского водохранилища на территории Саратовской области (правый берег), тип: Прибрежная защитная полоса, номер: 64:00-6.975, решения: 1. дата решения: 09.01.2025, номер решения: 1, наименование ОГВ/ОМСУ: Нижне</w:t>
      </w:r>
      <w:r w:rsidR="000245FF">
        <w:rPr>
          <w:rFonts w:ascii="Times New Roman" w:hAnsi="Times New Roman" w:cs="Times New Roman"/>
          <w:sz w:val="24"/>
          <w:szCs w:val="24"/>
        </w:rPr>
        <w:t xml:space="preserve"> </w:t>
      </w:r>
      <w:r w:rsidRPr="009060DC">
        <w:rPr>
          <w:rFonts w:ascii="Times New Roman" w:hAnsi="Times New Roman" w:cs="Times New Roman"/>
          <w:sz w:val="24"/>
          <w:szCs w:val="24"/>
        </w:rPr>
        <w:t>-</w:t>
      </w:r>
      <w:r w:rsidR="000245FF">
        <w:rPr>
          <w:rFonts w:ascii="Times New Roman" w:hAnsi="Times New Roman" w:cs="Times New Roman"/>
          <w:sz w:val="24"/>
          <w:szCs w:val="24"/>
        </w:rPr>
        <w:t xml:space="preserve"> </w:t>
      </w:r>
      <w:r w:rsidRPr="009060DC">
        <w:rPr>
          <w:rFonts w:ascii="Times New Roman" w:hAnsi="Times New Roman" w:cs="Times New Roman"/>
          <w:sz w:val="24"/>
          <w:szCs w:val="24"/>
        </w:rPr>
        <w:t>Волжское бассейновое водное управление Федерального агентства водных ресурсов 2. дата решения: 05.10.2013, номер решения: б/н 3. дата решения: 10.01.2009, номер решения: 17, наименование ОГВ/ОМСУ: Правительство Российской Федерации 4. дата решения: 03.06.2006, номер решения: 74-ФЗ, наименование ОГВ/ОМСУ: Правительство Российской Федерации 5. дата решения: 22.01.2014, номер решения: 46/20-13, наименование ОГВ/ОМСУ: Директор ФГУ "Акваинфотека" А.В. Митягина 6. дата решения: 17.04.2026, номер решения: 7, наименование ОГВ/ОМСУ: Нижне</w:t>
      </w:r>
      <w:r w:rsidR="000245FF">
        <w:rPr>
          <w:rFonts w:ascii="Times New Roman" w:hAnsi="Times New Roman" w:cs="Times New Roman"/>
          <w:sz w:val="24"/>
          <w:szCs w:val="24"/>
        </w:rPr>
        <w:t xml:space="preserve"> </w:t>
      </w:r>
      <w:r w:rsidRPr="009060DC">
        <w:rPr>
          <w:rFonts w:ascii="Times New Roman" w:hAnsi="Times New Roman" w:cs="Times New Roman"/>
          <w:sz w:val="24"/>
          <w:szCs w:val="24"/>
        </w:rPr>
        <w:t>-</w:t>
      </w:r>
      <w:r w:rsidR="000245FF">
        <w:rPr>
          <w:rFonts w:ascii="Times New Roman" w:hAnsi="Times New Roman" w:cs="Times New Roman"/>
          <w:sz w:val="24"/>
          <w:szCs w:val="24"/>
        </w:rPr>
        <w:t xml:space="preserve"> </w:t>
      </w:r>
      <w:r w:rsidRPr="009060DC">
        <w:rPr>
          <w:rFonts w:ascii="Times New Roman" w:hAnsi="Times New Roman" w:cs="Times New Roman"/>
          <w:sz w:val="24"/>
          <w:szCs w:val="24"/>
        </w:rPr>
        <w:t>Волжское бассейновое водное управление Федерального агентства водных ресурсов Земельный участок полностью расположен в границах зоны с реестровым номером 64:00-6.672 от 07.02.2022, ограничение использования земельного участка в пределах зоны: В соответствии со статьей 65 Водного кодекса Российской Федерации от 03.06.2006 N 74-ФЗ, в границах водоохранной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r w:rsidR="000245FF">
        <w:rPr>
          <w:rFonts w:ascii="Times New Roman" w:hAnsi="Times New Roman" w:cs="Times New Roman"/>
          <w:sz w:val="24"/>
          <w:szCs w:val="24"/>
        </w:rPr>
        <w:t xml:space="preserve"> </w:t>
      </w:r>
      <w:r w:rsidRPr="009060DC">
        <w:rPr>
          <w:rFonts w:ascii="Times New Roman" w:hAnsi="Times New Roman" w:cs="Times New Roman"/>
          <w:sz w:val="24"/>
          <w:szCs w:val="24"/>
        </w:rPr>
        <w:t>6) размещение специализированных хранилищ пестицидов и агрохимикатов, применение пестицидов и агрохимикатов;7)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r w:rsidR="000245FF">
        <w:rPr>
          <w:rFonts w:ascii="Times New Roman" w:hAnsi="Times New Roman" w:cs="Times New Roman"/>
          <w:sz w:val="24"/>
          <w:szCs w:val="24"/>
        </w:rPr>
        <w:t xml:space="preserve"> </w:t>
      </w:r>
      <w:r w:rsidRPr="009060DC">
        <w:rPr>
          <w:rFonts w:ascii="Times New Roman" w:hAnsi="Times New Roman" w:cs="Times New Roman"/>
          <w:sz w:val="24"/>
          <w:szCs w:val="24"/>
        </w:rPr>
        <w:t xml:space="preserve">21 февраля 1992 года № 2395-1 «О недрах»).В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</w:t>
      </w:r>
      <w:r w:rsidRPr="009060DC">
        <w:rPr>
          <w:rFonts w:ascii="Times New Roman" w:hAnsi="Times New Roman" w:cs="Times New Roman"/>
          <w:sz w:val="24"/>
          <w:szCs w:val="24"/>
        </w:rPr>
        <w:lastRenderedPageBreak/>
        <w:t>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микроорганизмов., вид/наименование: Часть водоохранной зоны Волгоградского водохранилища на территории Саратовской области, тип: Водоохранная зона, дата решения: 03.06.2006, номер решения: 74- ФЗ, наименование ОГВ/ОМСУ: Российская Федерация.</w:t>
      </w:r>
    </w:p>
    <w:p w:rsidR="009060DC" w:rsidRPr="009060DC" w:rsidRDefault="009060DC" w:rsidP="009060DC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29.04.2026; реквизиты документа-основания: распоряжение "О внесении изменений в Распоряжение Нижне-Волжского БВУ от 02.06.2014 № 3 «Об утверждении границы водоохранной зоны и границы прибрежной защитной полосы Волгоградского водохранилища на территории Саратовской области» в части уточнения границ части водоохранной зоны и границ части прибрежной защитной полосы Волгоградского водохранилища на территории г. Энгельс Саратовской области от 09.01.2025 № 1 выдан: Нижне-Волжское бассейновое водное управление Федерального агентства водных ресурсов; карта (план) Зона с особыми условиями использования территории. Часть прибрежной защитной полосы Волгоградского водохранилища от 05.10.2013 № б/н; об утверждении правил установления на местности границ водоохранных зон и границ прибрежных защитных полос водных объектов от 10.01.2009 № 17 выдан: Правительство Российской Федерации; водный кодекс Российской Федерации от 03.06.2006 № 74-ФЗ</w:t>
      </w:r>
      <w:r w:rsidR="000245FF">
        <w:rPr>
          <w:rFonts w:ascii="Times New Roman" w:hAnsi="Times New Roman" w:cs="Times New Roman"/>
          <w:sz w:val="24"/>
          <w:szCs w:val="24"/>
        </w:rPr>
        <w:t>.</w:t>
      </w:r>
    </w:p>
    <w:p w:rsidR="009060DC" w:rsidRPr="009060DC" w:rsidRDefault="009060DC" w:rsidP="009060DC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>выдан: Правительство Российской Федерации; обращение директора ФГУ "Акваинфотека" А.В. Митягина от 22.01.2014 № 46/20-13 выдан: директор ФГУ "Акваинфотека" А.В. Митягина.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29.04.2026; реквизиты документа-основания: водный кодекс от 03.06.2006 № 74-ФЗ выдан: Российская Федерация.</w:t>
      </w:r>
    </w:p>
    <w:p w:rsidR="009060DC" w:rsidRPr="009060DC" w:rsidRDefault="009060DC" w:rsidP="009060DC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"О внесении изменений в Распоряжение Нижне-Волжского БВУ от 02.06.2014 № 3 «Об утверждении границы водоохранной зоны и границы прибрежной защитной полосы Волгоградского водохранилища на территории Саратовской области» в части уточнения границ части водоохранной зоны и границ части прибрежной защитной полосы Волгоградского водохранилища на территории г. Энгельс Саратовской области от 09.01.2025 № 1 выдан: Нижне-Волжское бассейновое водное управление Федерального агентства водных ресурсов; карта (план) Зона с особыми условиями использования территории. Часть прибрежной защитной полосы Волгоградского водохранилища от 05.10.2013 № б/н; об утверждении правил установления на местности границ водоохранных зон и границ прибрежных защитных полос водных объектов от 10.01.2009 № 17 выдан: Правительство Российской Федерации; водный </w:t>
      </w:r>
      <w:r w:rsidRPr="009060DC">
        <w:rPr>
          <w:rFonts w:ascii="Times New Roman" w:hAnsi="Times New Roman" w:cs="Times New Roman"/>
          <w:sz w:val="24"/>
          <w:szCs w:val="24"/>
        </w:rPr>
        <w:lastRenderedPageBreak/>
        <w:t>кодекс Российской Федерации от 03.06.2006 № 74-ФЗ выдан: Правительство Российской Федерации; обращение директора ФГУ "Акваинфотека" А.В. Митягина от 22.01.2014 № 46/20-13 выдан: директор ФГУ "Акваинфотека" А.В. Митягина; Содержание ограничения (обременения): ст. 65 Водного кодекса Российской Федерации от 03 июня 2006 года № 74-ФЗ; Реестровый номер границы: 64:00-6.975; Вид объекта реестра границ: Зона с особыми условиями использования территории; Вид зоны по документу: Часть прибрежной защитной полосы Волгоградского водохранилища на территории Саратовской области (правый берег); Тип зоны: Прибрежная защитная полоса; Номер: 64:00-6.975</w:t>
      </w:r>
    </w:p>
    <w:p w:rsidR="009060DC" w:rsidRPr="009060DC" w:rsidRDefault="009060DC" w:rsidP="009060DC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водный кодекс от 03.06.2006 № 74-ФЗ выдан: Российская Федерация; Содержание ограничения (обременения): В соответствии со статьей 65 Водного кодекса Российской Федерации от 03.06.2006</w:t>
      </w:r>
    </w:p>
    <w:p w:rsidR="009060DC" w:rsidRPr="009060DC" w:rsidRDefault="009060DC" w:rsidP="000245FF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 xml:space="preserve">N 74-ФЗ, в границах водоохранной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агрохимикатов, применение пестицидов и агрохимикатов;7)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«О недрах»).В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</w:t>
      </w:r>
      <w:r w:rsidRPr="009060DC">
        <w:rPr>
          <w:rFonts w:ascii="Times New Roman" w:hAnsi="Times New Roman" w:cs="Times New Roman"/>
          <w:sz w:val="24"/>
          <w:szCs w:val="24"/>
        </w:rPr>
        <w:lastRenderedPageBreak/>
        <w:t>охраны окружающей среды нормативов допустимых сбросов загрязняющих веществ, иных веществ и микроорганизмов.; Реестровый номер границы: 64:00-6.672; Вид объекта реестра границ: Зона с особыми условиями использования территории; Вид зоны по документу: Часть водоохранной зоны Волгоградского водохранилища на территории Саратовской области; Тип зоны: Водоохранная зона.</w:t>
      </w:r>
    </w:p>
    <w:p w:rsidR="009060DC" w:rsidRPr="009060DC" w:rsidRDefault="009060DC" w:rsidP="009060DC">
      <w:pPr>
        <w:spacing w:after="0"/>
        <w:ind w:right="4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60DC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9060D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Земельный участок не занят строениями.     </w:t>
      </w:r>
    </w:p>
    <w:p w:rsidR="009060DC" w:rsidRPr="009060DC" w:rsidRDefault="009060DC" w:rsidP="009060DC">
      <w:pPr>
        <w:spacing w:after="0"/>
        <w:ind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060D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в) 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</w:t>
      </w:r>
    </w:p>
    <w:p w:rsidR="00216A00" w:rsidRPr="009060DC" w:rsidRDefault="00216A00" w:rsidP="00906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060DC">
        <w:rPr>
          <w:rFonts w:ascii="Times New Roman" w:hAnsi="Times New Roman" w:cs="Times New Roman"/>
          <w:sz w:val="24"/>
          <w:szCs w:val="24"/>
          <w:lang w:eastAsia="ar-SA"/>
        </w:rPr>
        <w:t>Участок, приобретенный в собственность Покупателем, не обременен правами третьих лиц, никому не продан, не заложен, под арестом и запрещением не состоит, споров о нем не имеется.</w:t>
      </w:r>
    </w:p>
    <w:p w:rsidR="00216A00" w:rsidRPr="009060DC" w:rsidRDefault="00216A00" w:rsidP="009060DC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D351B" w:rsidRPr="009060DC" w:rsidRDefault="007D351B" w:rsidP="009060DC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9060DC">
        <w:rPr>
          <w:rFonts w:ascii="Times New Roman" w:hAnsi="Times New Roman" w:cs="Times New Roman"/>
          <w:b/>
          <w:sz w:val="24"/>
          <w:szCs w:val="24"/>
          <w:lang w:val="en-US" w:eastAsia="ar-SA"/>
        </w:rPr>
        <w:t>IV</w:t>
      </w:r>
      <w:r w:rsidRPr="009060DC">
        <w:rPr>
          <w:rFonts w:ascii="Times New Roman" w:hAnsi="Times New Roman" w:cs="Times New Roman"/>
          <w:b/>
          <w:sz w:val="24"/>
          <w:szCs w:val="24"/>
          <w:lang w:eastAsia="ar-SA"/>
        </w:rPr>
        <w:t>. ПРАВА И ОБЯЗАННОСТИ СТОРОН</w:t>
      </w:r>
    </w:p>
    <w:p w:rsidR="007D351B" w:rsidRPr="009060DC" w:rsidRDefault="007D351B" w:rsidP="007D351B">
      <w:pPr>
        <w:suppressAutoHyphens/>
        <w:autoSpaceDE w:val="0"/>
        <w:spacing w:after="0"/>
        <w:ind w:right="-143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9060DC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>4.1. Продавец обязуется:</w:t>
      </w:r>
    </w:p>
    <w:p w:rsidR="007D351B" w:rsidRPr="009060DC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>4.1.1. Принять оплату в размере и сроки, установленные Договором.</w:t>
      </w:r>
    </w:p>
    <w:p w:rsidR="007D351B" w:rsidRPr="009060DC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>4.2. Покупатель обязуется:</w:t>
      </w:r>
    </w:p>
    <w:p w:rsidR="007D351B" w:rsidRPr="009060DC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 xml:space="preserve">4.2.1. Уплатить цену Участка в размере, установленном в разделе 2 Договора. </w:t>
      </w:r>
    </w:p>
    <w:p w:rsidR="007D351B" w:rsidRPr="009060DC" w:rsidRDefault="007D351B" w:rsidP="007D351B">
      <w:pPr>
        <w:pStyle w:val="21"/>
        <w:tabs>
          <w:tab w:val="left" w:pos="-100"/>
        </w:tabs>
        <w:spacing w:after="0" w:line="240" w:lineRule="auto"/>
        <w:ind w:right="-5" w:firstLine="7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ab/>
        <w:t>4.2.2. Договор одновременно является актом приема–передачи Участка, указанного в п. 1.1 Договора.</w:t>
      </w:r>
    </w:p>
    <w:p w:rsidR="007D351B" w:rsidRPr="009060DC" w:rsidRDefault="007D351B" w:rsidP="007D351B">
      <w:pPr>
        <w:pStyle w:val="3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bCs/>
          <w:sz w:val="24"/>
          <w:szCs w:val="24"/>
        </w:rPr>
        <w:t xml:space="preserve">4.2.3. Не позднее 10-ти рабочих дней со дня направления настоящего Договора подписать его и предоставить Продавцу с документами, подтверждающими оплату; в противном случае Договор считается не заключенным. </w:t>
      </w:r>
    </w:p>
    <w:p w:rsidR="007D351B" w:rsidRPr="009060DC" w:rsidRDefault="007D351B" w:rsidP="007D351B">
      <w:pPr>
        <w:pStyle w:val="21"/>
        <w:tabs>
          <w:tab w:val="left" w:pos="8789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>На момент регистрации перехода права собственности на Участок обязательства по оплате цены продажи должны быть полностью исполнены Покупателем.</w:t>
      </w:r>
    </w:p>
    <w:p w:rsidR="007D351B" w:rsidRPr="009060DC" w:rsidRDefault="007D351B" w:rsidP="007D351B">
      <w:pPr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>4.2.4</w:t>
      </w:r>
      <w:r w:rsidRPr="009060DC">
        <w:rPr>
          <w:rFonts w:ascii="Times New Roman" w:hAnsi="Times New Roman" w:cs="Times New Roman"/>
          <w:bCs/>
          <w:sz w:val="24"/>
          <w:szCs w:val="24"/>
        </w:rPr>
        <w:t>. При неуплате цены продажи земельного участка, указанной в п.2.1. настоящего Договора, договор купли-продажи считается не заключенным.</w:t>
      </w:r>
    </w:p>
    <w:p w:rsidR="007D351B" w:rsidRPr="009060DC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9060DC">
        <w:rPr>
          <w:rFonts w:ascii="Times New Roman" w:hAnsi="Times New Roman" w:cs="Times New Roman"/>
          <w:b/>
          <w:sz w:val="24"/>
          <w:szCs w:val="24"/>
          <w:lang w:val="en-US" w:eastAsia="ar-SA"/>
        </w:rPr>
        <w:t>V</w:t>
      </w:r>
      <w:r w:rsidRPr="009060DC">
        <w:rPr>
          <w:rFonts w:ascii="Times New Roman" w:hAnsi="Times New Roman" w:cs="Times New Roman"/>
          <w:b/>
          <w:sz w:val="24"/>
          <w:szCs w:val="24"/>
          <w:lang w:eastAsia="ar-SA"/>
        </w:rPr>
        <w:t>. ОТВЕТСТВЕННОСТЬ СТОРОН</w:t>
      </w:r>
    </w:p>
    <w:p w:rsidR="007D351B" w:rsidRPr="009060DC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9060DC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060DC">
        <w:rPr>
          <w:rFonts w:ascii="Times New Roman" w:hAnsi="Times New Roman" w:cs="Times New Roman"/>
          <w:sz w:val="24"/>
          <w:szCs w:val="24"/>
          <w:lang w:eastAsia="ar-SA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договором.</w:t>
      </w:r>
    </w:p>
    <w:p w:rsidR="007D351B" w:rsidRPr="009060DC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060DC">
        <w:rPr>
          <w:rFonts w:ascii="Times New Roman" w:hAnsi="Times New Roman" w:cs="Times New Roman"/>
          <w:sz w:val="24"/>
          <w:szCs w:val="24"/>
          <w:lang w:eastAsia="ar-SA"/>
        </w:rPr>
        <w:t>5.2. Просрочка оплаты цены продажи земельного участка в сумме и в сроки, указанные в разделе 2 настоящего</w:t>
      </w:r>
      <w:bookmarkStart w:id="0" w:name="_GoBack"/>
      <w:bookmarkEnd w:id="0"/>
      <w:r w:rsidRPr="009060DC">
        <w:rPr>
          <w:rFonts w:ascii="Times New Roman" w:hAnsi="Times New Roman" w:cs="Times New Roman"/>
          <w:sz w:val="24"/>
          <w:szCs w:val="24"/>
          <w:lang w:eastAsia="ar-SA"/>
        </w:rPr>
        <w:t xml:space="preserve"> договора, считается отказом Покупателя от исполнения обязательств по оплате цены продажи земельного участка.</w:t>
      </w:r>
    </w:p>
    <w:p w:rsidR="007D351B" w:rsidRPr="009060DC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060DC">
        <w:rPr>
          <w:rFonts w:ascii="Times New Roman" w:hAnsi="Times New Roman" w:cs="Times New Roman"/>
          <w:sz w:val="24"/>
          <w:szCs w:val="24"/>
          <w:lang w:eastAsia="ar-SA"/>
        </w:rPr>
        <w:t>5.3. В случае отказа Покупателя от исполнения обязательств по оплате цены продажи земельного участка, согласно п. 2.1. настоящего договора, внесенный задаток не возвращается в соответствии со ст. 381 ГК РФ и с. п. 21 ст. 39.12 ЗК РФ.</w:t>
      </w:r>
    </w:p>
    <w:p w:rsidR="007D351B" w:rsidRPr="009060DC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>5.4. Ответственность за сохранность объекта, указанного в п.1.1 настоящего договора, а также риск случайной гибели с момента передачи Участка несет Покупатель.</w:t>
      </w:r>
    </w:p>
    <w:p w:rsidR="007D351B" w:rsidRPr="009060DC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>5.5. Продавец не несёт ответственность перед Покупателем за убытки или издержки, которые могут возникнуть у Покупателя в результате использования приобретённого Участка.</w:t>
      </w:r>
    </w:p>
    <w:p w:rsidR="007D351B" w:rsidRPr="009060DC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>5.6.  В случае если нарушение условий настоящего Договора происходит по обстоятельствам, не зависящим от Продавца и Покупателя, то ответственность не наступает.</w:t>
      </w:r>
    </w:p>
    <w:p w:rsidR="007D351B" w:rsidRPr="009060DC" w:rsidRDefault="007D351B" w:rsidP="007D351B">
      <w:pPr>
        <w:spacing w:after="0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lastRenderedPageBreak/>
        <w:t xml:space="preserve">        5.7. Во всём, что не предусмотрено настоящим Договором, стороны руководствуются действующим законодательством РФ.</w:t>
      </w:r>
    </w:p>
    <w:p w:rsidR="007D351B" w:rsidRPr="009060DC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9060DC" w:rsidRDefault="007D351B" w:rsidP="007D351B">
      <w:pPr>
        <w:tabs>
          <w:tab w:val="left" w:pos="8789"/>
        </w:tabs>
        <w:ind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0DC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9060DC">
        <w:rPr>
          <w:rFonts w:ascii="Times New Roman" w:hAnsi="Times New Roman" w:cs="Times New Roman"/>
          <w:b/>
          <w:sz w:val="24"/>
          <w:szCs w:val="24"/>
        </w:rPr>
        <w:t>. РАЗРЕШЕНИЕ СПОРОВ</w:t>
      </w:r>
    </w:p>
    <w:p w:rsidR="007D351B" w:rsidRPr="009060DC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 xml:space="preserve">6.1. Все споры и разногласия, которые могут возникнуть из настоящего Договора, разрешаются путем переговоров между сторонами либо в судебном порядке. </w:t>
      </w:r>
    </w:p>
    <w:p w:rsidR="007D351B" w:rsidRPr="009060DC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9060DC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9060DC">
        <w:rPr>
          <w:rFonts w:ascii="Times New Roman" w:hAnsi="Times New Roman" w:cs="Times New Roman"/>
          <w:b/>
          <w:sz w:val="24"/>
          <w:szCs w:val="24"/>
          <w:lang w:val="en-US" w:eastAsia="ar-SA"/>
        </w:rPr>
        <w:t>VII</w:t>
      </w:r>
      <w:r w:rsidRPr="009060DC">
        <w:rPr>
          <w:rFonts w:ascii="Times New Roman" w:hAnsi="Times New Roman" w:cs="Times New Roman"/>
          <w:b/>
          <w:sz w:val="24"/>
          <w:szCs w:val="24"/>
          <w:lang w:eastAsia="ar-SA"/>
        </w:rPr>
        <w:t>. ЗАКЛЮЧИТЕЛЬНЫЕ  ПОЛОЖЕНИЯ</w:t>
      </w:r>
    </w:p>
    <w:p w:rsidR="007D351B" w:rsidRPr="009060DC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9060DC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060DC">
        <w:rPr>
          <w:rFonts w:ascii="Times New Roman" w:hAnsi="Times New Roman" w:cs="Times New Roman"/>
          <w:sz w:val="24"/>
          <w:szCs w:val="24"/>
          <w:lang w:eastAsia="ar-SA"/>
        </w:rPr>
        <w:t>7.1.Переход права собственности на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7D351B" w:rsidRPr="009060DC" w:rsidRDefault="007D351B" w:rsidP="007D351B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9060DC">
        <w:rPr>
          <w:rFonts w:ascii="Times New Roman" w:hAnsi="Times New Roman" w:cs="Times New Roman"/>
          <w:sz w:val="24"/>
          <w:szCs w:val="24"/>
        </w:rPr>
        <w:t xml:space="preserve">          7.2. Заявление о регистрации перехода права на Участок подается в Управление Федеральной службы государственной регистрации, кадастра и картографии по Саратовской области только после полной оплаты Покупателем цены продажи Участка.</w:t>
      </w:r>
    </w:p>
    <w:p w:rsidR="007D351B" w:rsidRPr="009060DC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060DC">
        <w:rPr>
          <w:rFonts w:ascii="Times New Roman" w:hAnsi="Times New Roman" w:cs="Times New Roman"/>
          <w:sz w:val="24"/>
          <w:szCs w:val="24"/>
          <w:lang w:eastAsia="ar-SA"/>
        </w:rPr>
        <w:t xml:space="preserve">7.3.Покупатель становится собственником Участка с момента регистрации перехода права собственности по настоящему договору. </w:t>
      </w:r>
    </w:p>
    <w:p w:rsidR="007D351B" w:rsidRPr="009060DC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060DC">
        <w:rPr>
          <w:rFonts w:ascii="Times New Roman" w:hAnsi="Times New Roman" w:cs="Times New Roman"/>
          <w:sz w:val="24"/>
          <w:szCs w:val="24"/>
          <w:lang w:eastAsia="ar-SA"/>
        </w:rPr>
        <w:t>7.4.Все расходы, связанные с регистрацией перехода права собственности на земельный участок по настоящему договору, несет Покупатель.</w:t>
      </w:r>
    </w:p>
    <w:p w:rsidR="007D351B" w:rsidRPr="009060DC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060DC">
        <w:rPr>
          <w:rFonts w:ascii="Times New Roman" w:hAnsi="Times New Roman" w:cs="Times New Roman"/>
          <w:sz w:val="24"/>
          <w:szCs w:val="24"/>
          <w:lang w:eastAsia="ar-SA"/>
        </w:rPr>
        <w:t>7.5. Изменение условий настоящего Договора, его расторжение и прекращение возможно только при письменном соглашении сторон.</w:t>
      </w:r>
    </w:p>
    <w:p w:rsidR="00DA45D6" w:rsidRPr="009060DC" w:rsidRDefault="007D351B" w:rsidP="00524B96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060DC">
        <w:rPr>
          <w:rFonts w:ascii="Times New Roman" w:hAnsi="Times New Roman" w:cs="Times New Roman"/>
          <w:sz w:val="24"/>
          <w:szCs w:val="24"/>
          <w:lang w:eastAsia="ar-SA"/>
        </w:rPr>
        <w:t>7.6. Все дополнения и изменения к настоящему Договору должны быть составлены письменно и подписаны обеими сторонами.</w:t>
      </w:r>
    </w:p>
    <w:p w:rsidR="007D351B" w:rsidRPr="009060DC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060DC">
        <w:rPr>
          <w:rFonts w:ascii="Times New Roman" w:hAnsi="Times New Roman" w:cs="Times New Roman"/>
          <w:sz w:val="24"/>
          <w:szCs w:val="24"/>
          <w:lang w:eastAsia="ar-SA"/>
        </w:rPr>
        <w:t>7.7.Настоящий договор составлен в двух подлинных экземплярах, имеющих одинаковую юридическую силу по одному для каждой из Сторон.</w:t>
      </w:r>
    </w:p>
    <w:p w:rsidR="007D351B" w:rsidRPr="009060DC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9060DC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0DC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D351B" w:rsidRPr="00DA45D6" w:rsidTr="00B37B80">
        <w:tc>
          <w:tcPr>
            <w:tcW w:w="4785" w:type="dxa"/>
          </w:tcPr>
          <w:p w:rsidR="007D351B" w:rsidRPr="009060DC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0DC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7D351B" w:rsidRPr="009060DC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351B" w:rsidRPr="009060DC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0DC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Вольского</w:t>
            </w:r>
          </w:p>
          <w:p w:rsidR="007D351B" w:rsidRPr="009060DC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0DC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  <w:r w:rsidRPr="009060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351B" w:rsidRPr="009060DC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0DC">
              <w:rPr>
                <w:rFonts w:ascii="Times New Roman" w:hAnsi="Times New Roman" w:cs="Times New Roman"/>
                <w:sz w:val="24"/>
                <w:szCs w:val="24"/>
              </w:rPr>
              <w:t>в лице ____________________________</w:t>
            </w:r>
          </w:p>
          <w:p w:rsidR="007D351B" w:rsidRPr="009060DC" w:rsidRDefault="007D351B" w:rsidP="00B37B80">
            <w:pPr>
              <w:suppressAutoHyphens/>
              <w:autoSpaceDE w:val="0"/>
              <w:ind w:right="-14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0D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4786" w:type="dxa"/>
          </w:tcPr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0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219E4" w:rsidRPr="007D351B" w:rsidRDefault="00F219E4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sz w:val="26"/>
          <w:szCs w:val="26"/>
        </w:rPr>
      </w:pPr>
    </w:p>
    <w:sectPr w:rsidR="00F219E4" w:rsidRPr="007D351B" w:rsidSect="00E83653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6F60" w:rsidRDefault="009A6F60" w:rsidP="00430D51">
      <w:pPr>
        <w:spacing w:after="0" w:line="240" w:lineRule="auto"/>
      </w:pPr>
      <w:r>
        <w:separator/>
      </w:r>
    </w:p>
  </w:endnote>
  <w:endnote w:type="continuationSeparator" w:id="1">
    <w:p w:rsidR="009A6F60" w:rsidRDefault="009A6F60" w:rsidP="0043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95" w:rsidRDefault="00A11795">
    <w:pPr>
      <w:pStyle w:val="a7"/>
      <w:jc w:val="center"/>
    </w:pPr>
  </w:p>
  <w:p w:rsidR="00A11795" w:rsidRDefault="00A1179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6F60" w:rsidRDefault="009A6F60" w:rsidP="00430D51">
      <w:pPr>
        <w:spacing w:after="0" w:line="240" w:lineRule="auto"/>
      </w:pPr>
      <w:r>
        <w:separator/>
      </w:r>
    </w:p>
  </w:footnote>
  <w:footnote w:type="continuationSeparator" w:id="1">
    <w:p w:rsidR="009A6F60" w:rsidRDefault="009A6F60" w:rsidP="00430D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5B5B"/>
    <w:rsid w:val="0001257D"/>
    <w:rsid w:val="00020D76"/>
    <w:rsid w:val="00021314"/>
    <w:rsid w:val="000245FF"/>
    <w:rsid w:val="00036236"/>
    <w:rsid w:val="000440DD"/>
    <w:rsid w:val="00046AC2"/>
    <w:rsid w:val="0008117C"/>
    <w:rsid w:val="00084798"/>
    <w:rsid w:val="000923EF"/>
    <w:rsid w:val="000A7203"/>
    <w:rsid w:val="000A7834"/>
    <w:rsid w:val="000D204D"/>
    <w:rsid w:val="000E5B5B"/>
    <w:rsid w:val="00101FB8"/>
    <w:rsid w:val="00121995"/>
    <w:rsid w:val="0012256E"/>
    <w:rsid w:val="00131902"/>
    <w:rsid w:val="00142A4F"/>
    <w:rsid w:val="0015086A"/>
    <w:rsid w:val="00151688"/>
    <w:rsid w:val="00151DDD"/>
    <w:rsid w:val="001563E8"/>
    <w:rsid w:val="0018351E"/>
    <w:rsid w:val="00191EB2"/>
    <w:rsid w:val="001A3B0E"/>
    <w:rsid w:val="001A621F"/>
    <w:rsid w:val="001F0ACA"/>
    <w:rsid w:val="002018D1"/>
    <w:rsid w:val="00216A00"/>
    <w:rsid w:val="002205BD"/>
    <w:rsid w:val="00247E1F"/>
    <w:rsid w:val="00270C0B"/>
    <w:rsid w:val="00282292"/>
    <w:rsid w:val="0028730A"/>
    <w:rsid w:val="0029096A"/>
    <w:rsid w:val="00297CF9"/>
    <w:rsid w:val="002A762D"/>
    <w:rsid w:val="002B3EF7"/>
    <w:rsid w:val="002E78EA"/>
    <w:rsid w:val="00313591"/>
    <w:rsid w:val="003232F6"/>
    <w:rsid w:val="00345AEB"/>
    <w:rsid w:val="0037633E"/>
    <w:rsid w:val="00387666"/>
    <w:rsid w:val="00394FAF"/>
    <w:rsid w:val="003E0B68"/>
    <w:rsid w:val="003F604D"/>
    <w:rsid w:val="00401366"/>
    <w:rsid w:val="00416D48"/>
    <w:rsid w:val="00425201"/>
    <w:rsid w:val="00430D51"/>
    <w:rsid w:val="00437EF7"/>
    <w:rsid w:val="00442D03"/>
    <w:rsid w:val="0046405F"/>
    <w:rsid w:val="004E7BE9"/>
    <w:rsid w:val="004F331D"/>
    <w:rsid w:val="005121A3"/>
    <w:rsid w:val="0051316E"/>
    <w:rsid w:val="00524B96"/>
    <w:rsid w:val="00531B3C"/>
    <w:rsid w:val="005450BB"/>
    <w:rsid w:val="00546508"/>
    <w:rsid w:val="00552BE4"/>
    <w:rsid w:val="00575BD7"/>
    <w:rsid w:val="005B2538"/>
    <w:rsid w:val="005D6573"/>
    <w:rsid w:val="005F51A2"/>
    <w:rsid w:val="00604C1F"/>
    <w:rsid w:val="00611E8E"/>
    <w:rsid w:val="00626034"/>
    <w:rsid w:val="00640476"/>
    <w:rsid w:val="00646426"/>
    <w:rsid w:val="00646973"/>
    <w:rsid w:val="0065531E"/>
    <w:rsid w:val="006B3616"/>
    <w:rsid w:val="006D79F0"/>
    <w:rsid w:val="006D7C47"/>
    <w:rsid w:val="006E239E"/>
    <w:rsid w:val="006F0A25"/>
    <w:rsid w:val="006F5F9C"/>
    <w:rsid w:val="006F7977"/>
    <w:rsid w:val="007236BB"/>
    <w:rsid w:val="00736297"/>
    <w:rsid w:val="00740753"/>
    <w:rsid w:val="00750882"/>
    <w:rsid w:val="00761B7E"/>
    <w:rsid w:val="00796BEC"/>
    <w:rsid w:val="007D0800"/>
    <w:rsid w:val="007D23D0"/>
    <w:rsid w:val="007D351B"/>
    <w:rsid w:val="007E7F72"/>
    <w:rsid w:val="00820BE0"/>
    <w:rsid w:val="008616E0"/>
    <w:rsid w:val="008A3BB7"/>
    <w:rsid w:val="008A7754"/>
    <w:rsid w:val="008D29DE"/>
    <w:rsid w:val="008D42EB"/>
    <w:rsid w:val="008F4B5A"/>
    <w:rsid w:val="00906029"/>
    <w:rsid w:val="009060DC"/>
    <w:rsid w:val="00957E28"/>
    <w:rsid w:val="00981CC6"/>
    <w:rsid w:val="009871D8"/>
    <w:rsid w:val="00997BB8"/>
    <w:rsid w:val="009A6F60"/>
    <w:rsid w:val="009C698D"/>
    <w:rsid w:val="009D5538"/>
    <w:rsid w:val="009F57EC"/>
    <w:rsid w:val="00A0591B"/>
    <w:rsid w:val="00A109A8"/>
    <w:rsid w:val="00A11795"/>
    <w:rsid w:val="00A25A31"/>
    <w:rsid w:val="00A52224"/>
    <w:rsid w:val="00A54D9A"/>
    <w:rsid w:val="00A56753"/>
    <w:rsid w:val="00A6077E"/>
    <w:rsid w:val="00A819E7"/>
    <w:rsid w:val="00A85FFE"/>
    <w:rsid w:val="00A96450"/>
    <w:rsid w:val="00AC16F0"/>
    <w:rsid w:val="00AC26EA"/>
    <w:rsid w:val="00AD2DFA"/>
    <w:rsid w:val="00AE4E1A"/>
    <w:rsid w:val="00AF0494"/>
    <w:rsid w:val="00AF46F2"/>
    <w:rsid w:val="00B22807"/>
    <w:rsid w:val="00B3572E"/>
    <w:rsid w:val="00B41B91"/>
    <w:rsid w:val="00B543AD"/>
    <w:rsid w:val="00B65B23"/>
    <w:rsid w:val="00B72534"/>
    <w:rsid w:val="00B90C46"/>
    <w:rsid w:val="00BA4B9B"/>
    <w:rsid w:val="00BC75EE"/>
    <w:rsid w:val="00BE7358"/>
    <w:rsid w:val="00BF6E59"/>
    <w:rsid w:val="00C160E6"/>
    <w:rsid w:val="00C31317"/>
    <w:rsid w:val="00C83B8A"/>
    <w:rsid w:val="00C83BC3"/>
    <w:rsid w:val="00C91A12"/>
    <w:rsid w:val="00CA371E"/>
    <w:rsid w:val="00D20297"/>
    <w:rsid w:val="00D33A13"/>
    <w:rsid w:val="00D34726"/>
    <w:rsid w:val="00D4257A"/>
    <w:rsid w:val="00D552D1"/>
    <w:rsid w:val="00D57F25"/>
    <w:rsid w:val="00D64F02"/>
    <w:rsid w:val="00D70EAB"/>
    <w:rsid w:val="00DA45D6"/>
    <w:rsid w:val="00DC5DA3"/>
    <w:rsid w:val="00DD4974"/>
    <w:rsid w:val="00DE058B"/>
    <w:rsid w:val="00DF1B4F"/>
    <w:rsid w:val="00E06F68"/>
    <w:rsid w:val="00E16972"/>
    <w:rsid w:val="00E24E0A"/>
    <w:rsid w:val="00E41114"/>
    <w:rsid w:val="00E44129"/>
    <w:rsid w:val="00E83653"/>
    <w:rsid w:val="00E8390C"/>
    <w:rsid w:val="00E87E5E"/>
    <w:rsid w:val="00E93A94"/>
    <w:rsid w:val="00EA219D"/>
    <w:rsid w:val="00EB0749"/>
    <w:rsid w:val="00EB2BB0"/>
    <w:rsid w:val="00EE7919"/>
    <w:rsid w:val="00F0689C"/>
    <w:rsid w:val="00F14642"/>
    <w:rsid w:val="00F219E4"/>
    <w:rsid w:val="00F61A5E"/>
    <w:rsid w:val="00F82A6F"/>
    <w:rsid w:val="00F86C48"/>
    <w:rsid w:val="00FD0865"/>
    <w:rsid w:val="00FE5CAC"/>
    <w:rsid w:val="00FF2C23"/>
    <w:rsid w:val="00FF4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13"/>
  </w:style>
  <w:style w:type="paragraph" w:styleId="2">
    <w:name w:val="heading 2"/>
    <w:basedOn w:val="a"/>
    <w:next w:val="a"/>
    <w:link w:val="20"/>
    <w:qFormat/>
    <w:rsid w:val="000E5B5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rsid w:val="000E5B5B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0D51"/>
  </w:style>
  <w:style w:type="paragraph" w:styleId="a7">
    <w:name w:val="footer"/>
    <w:basedOn w:val="a"/>
    <w:link w:val="a8"/>
    <w:uiPriority w:val="99"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0D51"/>
  </w:style>
  <w:style w:type="table" w:styleId="a9">
    <w:name w:val="Table Grid"/>
    <w:basedOn w:val="a1"/>
    <w:uiPriority w:val="59"/>
    <w:rsid w:val="00646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216A0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16A00"/>
  </w:style>
  <w:style w:type="paragraph" w:customStyle="1" w:styleId="21">
    <w:name w:val="Основной текст 21"/>
    <w:basedOn w:val="a"/>
    <w:rsid w:val="00216A00"/>
    <w:pPr>
      <w:widowControl w:val="0"/>
      <w:suppressAutoHyphens/>
      <w:autoSpaceDE w:val="0"/>
      <w:spacing w:after="120" w:line="48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">
    <w:name w:val="Основной текст 31"/>
    <w:basedOn w:val="a"/>
    <w:rsid w:val="00216A00"/>
    <w:pPr>
      <w:widowControl w:val="0"/>
      <w:suppressAutoHyphens/>
      <w:autoSpaceDE w:val="0"/>
      <w:spacing w:after="120" w:line="240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styleId="ac">
    <w:name w:val="No Spacing"/>
    <w:link w:val="ad"/>
    <w:uiPriority w:val="1"/>
    <w:qFormat/>
    <w:rsid w:val="009060D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Без интервала Знак"/>
    <w:link w:val="ac"/>
    <w:uiPriority w:val="1"/>
    <w:rsid w:val="009060DC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E8FE4-1B52-48E0-8B52-1F0EB2533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7</Pages>
  <Words>3040</Words>
  <Characters>17332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78</cp:revision>
  <cp:lastPrinted>2026-02-27T07:59:00Z</cp:lastPrinted>
  <dcterms:created xsi:type="dcterms:W3CDTF">2023-02-03T05:20:00Z</dcterms:created>
  <dcterms:modified xsi:type="dcterms:W3CDTF">2026-09-09T12:23:00Z</dcterms:modified>
</cp:coreProperties>
</file>