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D418" w14:textId="77777777" w:rsidR="00861BAF" w:rsidRPr="00507CB3" w:rsidRDefault="00861BAF" w:rsidP="00861BAF">
      <w:pPr>
        <w:spacing w:line="252" w:lineRule="auto"/>
        <w:jc w:val="right"/>
        <w:rPr>
          <w:color w:val="000000"/>
          <w:spacing w:val="20"/>
        </w:rPr>
      </w:pPr>
      <w:r>
        <w:rPr>
          <w:color w:val="000000"/>
          <w:spacing w:val="20"/>
        </w:rPr>
        <w:t>Проект</w:t>
      </w:r>
    </w:p>
    <w:p w14:paraId="48EE4840" w14:textId="77777777" w:rsidR="00861BAF" w:rsidRDefault="00861BAF" w:rsidP="00861BAF">
      <w:pPr>
        <w:spacing w:line="252" w:lineRule="auto"/>
        <w:jc w:val="center"/>
        <w:rPr>
          <w:b/>
          <w:color w:val="000000"/>
          <w:spacing w:val="20"/>
        </w:rPr>
      </w:pPr>
    </w:p>
    <w:p w14:paraId="7856AD8B" w14:textId="77777777" w:rsidR="00861BAF" w:rsidRPr="002A62E2" w:rsidRDefault="00861BAF" w:rsidP="00861BAF">
      <w:pPr>
        <w:spacing w:line="252" w:lineRule="auto"/>
        <w:jc w:val="center"/>
        <w:rPr>
          <w:b/>
          <w:spacing w:val="20"/>
          <w:sz w:val="28"/>
        </w:rPr>
      </w:pPr>
      <w:r>
        <w:rPr>
          <w:b/>
          <w:color w:val="000000"/>
          <w:spacing w:val="20"/>
        </w:rPr>
        <w:t xml:space="preserve">  </w:t>
      </w:r>
      <w:r w:rsidRPr="002A62E2">
        <w:rPr>
          <w:b/>
          <w:color w:val="000000"/>
          <w:spacing w:val="20"/>
          <w:sz w:val="28"/>
        </w:rPr>
        <w:t>АДМИНИСТРАЦИЯ</w:t>
      </w:r>
    </w:p>
    <w:p w14:paraId="304C95B9" w14:textId="77777777" w:rsidR="00861BAF" w:rsidRPr="002A62E2" w:rsidRDefault="00861BAF" w:rsidP="00861BAF">
      <w:pPr>
        <w:pStyle w:val="a3"/>
        <w:tabs>
          <w:tab w:val="clear" w:pos="4153"/>
          <w:tab w:val="clear" w:pos="8306"/>
        </w:tabs>
        <w:spacing w:line="252" w:lineRule="auto"/>
        <w:ind w:firstLine="0"/>
        <w:jc w:val="center"/>
        <w:rPr>
          <w:b/>
          <w:spacing w:val="24"/>
          <w:sz w:val="24"/>
        </w:rPr>
      </w:pPr>
      <w:r w:rsidRPr="002A62E2">
        <w:rPr>
          <w:b/>
          <w:spacing w:val="24"/>
        </w:rPr>
        <w:t xml:space="preserve">ВОЛЬСКОГО  МУНИЦИПАЛЬНОГО РАЙОНА </w:t>
      </w:r>
      <w:r w:rsidRPr="002A62E2">
        <w:rPr>
          <w:b/>
          <w:spacing w:val="24"/>
        </w:rPr>
        <w:br/>
        <w:t xml:space="preserve"> САРАТОВСКОЙ ОБЛАСТИ</w:t>
      </w:r>
    </w:p>
    <w:p w14:paraId="0518A72A" w14:textId="77777777" w:rsidR="00861BAF" w:rsidRPr="002A62E2" w:rsidRDefault="00861BAF" w:rsidP="00861BAF">
      <w:pPr>
        <w:pStyle w:val="a3"/>
        <w:tabs>
          <w:tab w:val="clear" w:pos="4153"/>
          <w:tab w:val="clear" w:pos="8306"/>
          <w:tab w:val="left" w:pos="5805"/>
        </w:tabs>
        <w:spacing w:line="252" w:lineRule="auto"/>
        <w:ind w:firstLine="0"/>
        <w:jc w:val="left"/>
        <w:rPr>
          <w:b/>
          <w:spacing w:val="24"/>
          <w:sz w:val="24"/>
        </w:rPr>
      </w:pPr>
      <w:r w:rsidRPr="002A62E2">
        <w:rPr>
          <w:b/>
          <w:spacing w:val="24"/>
          <w:sz w:val="24"/>
        </w:rPr>
        <w:tab/>
      </w:r>
    </w:p>
    <w:p w14:paraId="1DD19847" w14:textId="77777777" w:rsidR="00861BAF" w:rsidRPr="002A62E2" w:rsidRDefault="00861BAF" w:rsidP="00861BAF">
      <w:pPr>
        <w:pStyle w:val="a3"/>
        <w:tabs>
          <w:tab w:val="clear" w:pos="4153"/>
          <w:tab w:val="clear" w:pos="8306"/>
        </w:tabs>
        <w:spacing w:line="252" w:lineRule="auto"/>
        <w:ind w:firstLine="0"/>
        <w:jc w:val="center"/>
        <w:rPr>
          <w:b/>
          <w:spacing w:val="22"/>
          <w:szCs w:val="28"/>
        </w:rPr>
      </w:pPr>
      <w:r w:rsidRPr="002A62E2">
        <w:rPr>
          <w:b/>
          <w:spacing w:val="22"/>
          <w:szCs w:val="28"/>
        </w:rPr>
        <w:t>ПОСТАНОВЛЕНИЕ</w:t>
      </w:r>
    </w:p>
    <w:p w14:paraId="0CCBA11B" w14:textId="77777777" w:rsidR="00861BAF" w:rsidRDefault="00861BAF" w:rsidP="00861BAF">
      <w:pPr>
        <w:pStyle w:val="a3"/>
        <w:tabs>
          <w:tab w:val="clear" w:pos="4153"/>
          <w:tab w:val="clear" w:pos="8306"/>
        </w:tabs>
        <w:spacing w:line="252" w:lineRule="auto"/>
        <w:ind w:firstLine="0"/>
        <w:jc w:val="center"/>
        <w:rPr>
          <w:rFonts w:ascii="Arial" w:hAnsi="Arial"/>
          <w:b/>
          <w:spacing w:val="22"/>
          <w:szCs w:val="28"/>
        </w:rPr>
      </w:pPr>
    </w:p>
    <w:p w14:paraId="7AF03CF5" w14:textId="77777777" w:rsidR="00861BAF" w:rsidRPr="00507CB3" w:rsidRDefault="00861BAF" w:rsidP="00861BAF">
      <w:pPr>
        <w:pStyle w:val="a3"/>
        <w:tabs>
          <w:tab w:val="clear" w:pos="4153"/>
          <w:tab w:val="clear" w:pos="8306"/>
        </w:tabs>
        <w:spacing w:line="252" w:lineRule="auto"/>
        <w:ind w:firstLine="0"/>
        <w:rPr>
          <w:spacing w:val="22"/>
          <w:szCs w:val="28"/>
          <w:u w:val="single"/>
        </w:rPr>
      </w:pPr>
      <w:r w:rsidRPr="00507CB3">
        <w:rPr>
          <w:spacing w:val="22"/>
          <w:szCs w:val="28"/>
        </w:rPr>
        <w:t xml:space="preserve">От </w:t>
      </w:r>
      <w:r w:rsidRPr="00507CB3">
        <w:rPr>
          <w:spacing w:val="22"/>
          <w:szCs w:val="28"/>
        </w:rPr>
        <w:softHyphen/>
      </w:r>
      <w:r w:rsidRPr="00507CB3">
        <w:rPr>
          <w:spacing w:val="22"/>
          <w:szCs w:val="28"/>
        </w:rPr>
        <w:softHyphen/>
      </w:r>
      <w:r w:rsidRPr="00507CB3">
        <w:rPr>
          <w:spacing w:val="22"/>
          <w:szCs w:val="28"/>
        </w:rPr>
        <w:softHyphen/>
        <w:t>__________        № ____</w:t>
      </w:r>
    </w:p>
    <w:p w14:paraId="6D5F6D06" w14:textId="77777777" w:rsidR="00861BAF" w:rsidRDefault="00861BAF" w:rsidP="00861BAF">
      <w:pPr>
        <w:pStyle w:val="a5"/>
        <w:ind w:left="0" w:right="-2" w:firstLine="142"/>
      </w:pPr>
    </w:p>
    <w:p w14:paraId="00E68049" w14:textId="5BD15EF1" w:rsidR="00861BAF" w:rsidRDefault="00C907B3" w:rsidP="00C907B3">
      <w:pPr>
        <w:pStyle w:val="a5"/>
        <w:ind w:left="0" w:right="4160" w:firstLine="142"/>
        <w:rPr>
          <w:szCs w:val="28"/>
        </w:rPr>
      </w:pPr>
      <w:bookmarkStart w:id="0" w:name="_Hlk148518747"/>
      <w:r w:rsidRPr="00C907B3">
        <w:rPr>
          <w:szCs w:val="28"/>
        </w:rPr>
        <w:t xml:space="preserve">Об </w:t>
      </w:r>
      <w:r w:rsidR="00244D2F">
        <w:rPr>
          <w:szCs w:val="28"/>
        </w:rPr>
        <w:t xml:space="preserve">утверждении плана мероприятий </w:t>
      </w:r>
      <w:r w:rsidR="00244D2F" w:rsidRPr="00244D2F">
        <w:rPr>
          <w:szCs w:val="28"/>
        </w:rPr>
        <w:t>по профилактике и борьбе с лесными пожарами</w:t>
      </w:r>
      <w:r w:rsidRPr="00C907B3">
        <w:rPr>
          <w:szCs w:val="28"/>
        </w:rPr>
        <w:t xml:space="preserve"> на территории муниципального образования город Вольск на 20</w:t>
      </w:r>
      <w:r w:rsidR="002450DC">
        <w:rPr>
          <w:szCs w:val="28"/>
        </w:rPr>
        <w:t>2</w:t>
      </w:r>
      <w:r w:rsidR="009F2F92">
        <w:rPr>
          <w:szCs w:val="28"/>
        </w:rPr>
        <w:t>6</w:t>
      </w:r>
      <w:r w:rsidRPr="00C907B3">
        <w:rPr>
          <w:szCs w:val="28"/>
        </w:rPr>
        <w:t xml:space="preserve"> год</w:t>
      </w:r>
    </w:p>
    <w:bookmarkEnd w:id="0"/>
    <w:p w14:paraId="25D422CC" w14:textId="77777777" w:rsidR="00C907B3" w:rsidRDefault="00C907B3" w:rsidP="00C907B3">
      <w:pPr>
        <w:pStyle w:val="a5"/>
        <w:ind w:left="0" w:right="4160" w:firstLine="142"/>
      </w:pPr>
    </w:p>
    <w:p w14:paraId="5647C161" w14:textId="77671C94" w:rsidR="00564C98" w:rsidRDefault="00861BAF" w:rsidP="00564C98">
      <w:pPr>
        <w:pStyle w:val="a5"/>
        <w:ind w:left="0" w:right="-2" w:firstLine="142"/>
      </w:pPr>
      <w:r>
        <w:tab/>
      </w:r>
      <w:r w:rsidR="00C907B3" w:rsidRPr="00C907B3">
        <w:t xml:space="preserve">В целях охраны лесов от пожаров </w:t>
      </w:r>
      <w:r w:rsidR="00244D2F">
        <w:t>в соответствии с</w:t>
      </w:r>
      <w:r w:rsidR="00C907B3" w:rsidRPr="00C907B3">
        <w:t xml:space="preserve"> </w:t>
      </w:r>
      <w:r w:rsidR="00AB776C" w:rsidRPr="00AB776C">
        <w:t>"Лесн</w:t>
      </w:r>
      <w:r w:rsidR="00A94BA3">
        <w:t>ым</w:t>
      </w:r>
      <w:r w:rsidR="00AB776C" w:rsidRPr="00AB776C">
        <w:t xml:space="preserve"> кодекс</w:t>
      </w:r>
      <w:r w:rsidR="00A94BA3">
        <w:t>ом</w:t>
      </w:r>
      <w:r w:rsidR="00AB776C" w:rsidRPr="00AB776C">
        <w:t xml:space="preserve"> Российской Федерации" от 04.12.2006</w:t>
      </w:r>
      <w:r w:rsidR="00493B08">
        <w:t xml:space="preserve"> года</w:t>
      </w:r>
      <w:r w:rsidR="00AB776C" w:rsidRPr="00AB776C">
        <w:t xml:space="preserve"> </w:t>
      </w:r>
      <w:r w:rsidR="00AB776C">
        <w:t>№</w:t>
      </w:r>
      <w:r w:rsidR="00AB776C" w:rsidRPr="00AB776C">
        <w:t xml:space="preserve"> 200-ФЗ</w:t>
      </w:r>
      <w:r w:rsidR="00C907B3" w:rsidRPr="00C907B3">
        <w:t>, с Федеральн</w:t>
      </w:r>
      <w:r w:rsidR="00A94BA3">
        <w:t>ым</w:t>
      </w:r>
      <w:r w:rsidR="00C907B3">
        <w:t xml:space="preserve"> закон</w:t>
      </w:r>
      <w:r w:rsidR="00A94BA3">
        <w:t>ом</w:t>
      </w:r>
      <w:r w:rsidR="00C907B3">
        <w:t xml:space="preserve"> от 06.10.20</w:t>
      </w:r>
      <w:r w:rsidR="00C66F48">
        <w:t>0</w:t>
      </w:r>
      <w:r w:rsidR="00C907B3">
        <w:t>3 года № 131</w:t>
      </w:r>
      <w:r w:rsidR="00C907B3" w:rsidRPr="00C907B3">
        <w:t xml:space="preserve">-ФЗ «Об общих принципах организации местного самоуправления в Российской Федерации», </w:t>
      </w:r>
      <w:r w:rsidR="00244D2F">
        <w:t>на основании</w:t>
      </w:r>
      <w:r w:rsidR="00A94BA3">
        <w:t xml:space="preserve"> ст.</w:t>
      </w:r>
      <w:r w:rsidR="00244D2F">
        <w:t xml:space="preserve"> </w:t>
      </w:r>
      <w:r w:rsidR="00F528A8">
        <w:t>ст. 29,35,50</w:t>
      </w:r>
      <w:r>
        <w:t xml:space="preserve"> Устава Вольского муниципального района</w:t>
      </w:r>
      <w:r w:rsidR="00A94BA3">
        <w:t>,</w:t>
      </w:r>
      <w:r w:rsidR="00244D2F">
        <w:t xml:space="preserve"> Устава </w:t>
      </w:r>
      <w:r w:rsidR="00244D2F" w:rsidRPr="00244D2F">
        <w:t>муниципального образования город Вольск</w:t>
      </w:r>
      <w:r>
        <w:t>, ПОСТАНОВЛЯЮ:</w:t>
      </w:r>
    </w:p>
    <w:p w14:paraId="6C5DB35F" w14:textId="0EA59C7E" w:rsidR="005F127A" w:rsidRDefault="00861BAF" w:rsidP="00244D2F">
      <w:pPr>
        <w:ind w:firstLine="708"/>
        <w:jc w:val="both"/>
        <w:rPr>
          <w:sz w:val="28"/>
          <w:szCs w:val="28"/>
        </w:rPr>
      </w:pPr>
      <w:r w:rsidRPr="00A44523">
        <w:rPr>
          <w:sz w:val="28"/>
          <w:szCs w:val="28"/>
        </w:rPr>
        <w:t>1.</w:t>
      </w:r>
      <w:r w:rsidR="00C907B3" w:rsidRPr="00C907B3">
        <w:t xml:space="preserve"> </w:t>
      </w:r>
      <w:r w:rsidRPr="00A44523">
        <w:rPr>
          <w:sz w:val="28"/>
          <w:szCs w:val="28"/>
        </w:rPr>
        <w:t xml:space="preserve"> </w:t>
      </w:r>
      <w:r w:rsidR="00C907B3" w:rsidRPr="00C907B3">
        <w:rPr>
          <w:sz w:val="28"/>
          <w:szCs w:val="20"/>
        </w:rPr>
        <w:t>Утвердить План мероприятий по профилактике и борьбе с лесными пожарами на территории муниципального образования г</w:t>
      </w:r>
      <w:r w:rsidR="00C907B3">
        <w:rPr>
          <w:sz w:val="28"/>
          <w:szCs w:val="20"/>
        </w:rPr>
        <w:t>ород Вольск на 20</w:t>
      </w:r>
      <w:r w:rsidR="00AB776C">
        <w:rPr>
          <w:sz w:val="28"/>
          <w:szCs w:val="20"/>
        </w:rPr>
        <w:t>2</w:t>
      </w:r>
      <w:r w:rsidR="009F2F92">
        <w:rPr>
          <w:sz w:val="28"/>
          <w:szCs w:val="20"/>
        </w:rPr>
        <w:t>6</w:t>
      </w:r>
      <w:r w:rsidR="005F127A">
        <w:rPr>
          <w:sz w:val="28"/>
          <w:szCs w:val="20"/>
        </w:rPr>
        <w:t xml:space="preserve"> </w:t>
      </w:r>
      <w:proofErr w:type="gramStart"/>
      <w:r w:rsidR="00C907B3">
        <w:rPr>
          <w:sz w:val="28"/>
          <w:szCs w:val="20"/>
        </w:rPr>
        <w:t xml:space="preserve">год </w:t>
      </w:r>
      <w:r w:rsidR="00564C98" w:rsidRPr="00564C98">
        <w:rPr>
          <w:sz w:val="28"/>
          <w:szCs w:val="20"/>
        </w:rPr>
        <w:t xml:space="preserve"> </w:t>
      </w:r>
      <w:r w:rsidR="00564C98">
        <w:rPr>
          <w:sz w:val="28"/>
          <w:szCs w:val="28"/>
        </w:rPr>
        <w:t>(</w:t>
      </w:r>
      <w:proofErr w:type="gramEnd"/>
      <w:r w:rsidR="00564C98">
        <w:rPr>
          <w:sz w:val="28"/>
          <w:szCs w:val="28"/>
        </w:rPr>
        <w:t>приложение</w:t>
      </w:r>
      <w:r w:rsidR="00A94BA3">
        <w:rPr>
          <w:sz w:val="28"/>
          <w:szCs w:val="28"/>
        </w:rPr>
        <w:t xml:space="preserve"> №1</w:t>
      </w:r>
      <w:r w:rsidR="00564C98">
        <w:rPr>
          <w:sz w:val="28"/>
          <w:szCs w:val="28"/>
        </w:rPr>
        <w:t>).</w:t>
      </w:r>
    </w:p>
    <w:p w14:paraId="628E48A4" w14:textId="20F25B71" w:rsidR="005F127A" w:rsidRPr="005F127A" w:rsidRDefault="00244D2F" w:rsidP="005F127A">
      <w:pPr>
        <w:ind w:firstLine="709"/>
        <w:jc w:val="both"/>
        <w:rPr>
          <w:sz w:val="28"/>
          <w:szCs w:val="28"/>
        </w:rPr>
      </w:pPr>
      <w:r>
        <w:rPr>
          <w:rFonts w:eastAsia="Calibri"/>
          <w:sz w:val="28"/>
          <w:szCs w:val="22"/>
          <w:lang w:eastAsia="en-US"/>
        </w:rPr>
        <w:t>2</w:t>
      </w:r>
      <w:r w:rsidR="005F127A" w:rsidRPr="005F127A">
        <w:rPr>
          <w:rFonts w:eastAsia="Calibri"/>
          <w:sz w:val="28"/>
          <w:szCs w:val="22"/>
          <w:lang w:eastAsia="en-US"/>
        </w:rPr>
        <w:t>. Настоящее постановление вступает в силу со дня его официального опубликования.</w:t>
      </w:r>
    </w:p>
    <w:p w14:paraId="0785AA2D" w14:textId="0FBC07ED" w:rsidR="005F127A" w:rsidRPr="005F127A" w:rsidRDefault="005F127A" w:rsidP="005F127A">
      <w:pPr>
        <w:shd w:val="clear" w:color="auto" w:fill="FFFFFF"/>
        <w:tabs>
          <w:tab w:val="left" w:pos="472"/>
        </w:tabs>
        <w:spacing w:line="336" w:lineRule="exact"/>
        <w:ind w:firstLine="567"/>
        <w:jc w:val="both"/>
        <w:rPr>
          <w:rFonts w:eastAsia="Calibri"/>
          <w:sz w:val="28"/>
          <w:szCs w:val="22"/>
          <w:lang w:eastAsia="en-US"/>
        </w:rPr>
      </w:pPr>
      <w:r w:rsidRPr="005F127A">
        <w:rPr>
          <w:rFonts w:eastAsia="Calibri"/>
          <w:sz w:val="28"/>
          <w:szCs w:val="22"/>
          <w:lang w:eastAsia="en-US"/>
        </w:rPr>
        <w:tab/>
      </w:r>
      <w:r w:rsidR="00244D2F">
        <w:rPr>
          <w:rFonts w:eastAsia="Calibri"/>
          <w:sz w:val="28"/>
          <w:szCs w:val="22"/>
          <w:lang w:eastAsia="en-US"/>
        </w:rPr>
        <w:t>3</w:t>
      </w:r>
      <w:r w:rsidRPr="005F127A">
        <w:rPr>
          <w:rFonts w:eastAsia="Calibri"/>
          <w:sz w:val="28"/>
          <w:szCs w:val="22"/>
          <w:lang w:eastAsia="en-US"/>
        </w:rPr>
        <w:t xml:space="preserve">.Контроль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 </w:t>
      </w:r>
    </w:p>
    <w:p w14:paraId="2DDE37B9" w14:textId="77777777" w:rsidR="005F127A" w:rsidRPr="005F127A" w:rsidRDefault="005F127A" w:rsidP="005F127A">
      <w:pPr>
        <w:shd w:val="clear" w:color="auto" w:fill="FFFFFF"/>
        <w:tabs>
          <w:tab w:val="left" w:pos="472"/>
        </w:tabs>
        <w:spacing w:line="336" w:lineRule="exact"/>
        <w:ind w:firstLine="567"/>
        <w:jc w:val="both"/>
        <w:rPr>
          <w:sz w:val="28"/>
          <w:szCs w:val="28"/>
        </w:rPr>
      </w:pPr>
    </w:p>
    <w:p w14:paraId="410C7099" w14:textId="77777777" w:rsidR="005F127A" w:rsidRPr="005F127A" w:rsidRDefault="005F127A" w:rsidP="005F127A">
      <w:pPr>
        <w:jc w:val="both"/>
        <w:rPr>
          <w:sz w:val="28"/>
          <w:szCs w:val="28"/>
        </w:rPr>
      </w:pPr>
      <w:r w:rsidRPr="005F127A">
        <w:rPr>
          <w:sz w:val="28"/>
          <w:szCs w:val="28"/>
        </w:rPr>
        <w:t>Глава Вольского</w:t>
      </w:r>
    </w:p>
    <w:p w14:paraId="154886DC" w14:textId="10C40346" w:rsidR="005F127A" w:rsidRPr="005F127A" w:rsidRDefault="005F127A" w:rsidP="005F127A">
      <w:pPr>
        <w:jc w:val="both"/>
        <w:rPr>
          <w:sz w:val="28"/>
          <w:szCs w:val="28"/>
        </w:rPr>
      </w:pPr>
      <w:r w:rsidRPr="005F127A">
        <w:rPr>
          <w:sz w:val="28"/>
          <w:szCs w:val="28"/>
        </w:rPr>
        <w:t xml:space="preserve">муниципального района                                                               </w:t>
      </w:r>
      <w:proofErr w:type="spellStart"/>
      <w:r w:rsidR="009F2F92">
        <w:rPr>
          <w:sz w:val="28"/>
          <w:szCs w:val="28"/>
        </w:rPr>
        <w:t>С.Е.Сафонов</w:t>
      </w:r>
      <w:proofErr w:type="spellEnd"/>
      <w:r w:rsidRPr="005F127A">
        <w:rPr>
          <w:sz w:val="28"/>
          <w:szCs w:val="26"/>
        </w:rPr>
        <w:tab/>
      </w:r>
      <w:r w:rsidRPr="005F127A">
        <w:rPr>
          <w:sz w:val="28"/>
          <w:szCs w:val="26"/>
        </w:rPr>
        <w:tab/>
      </w:r>
      <w:r w:rsidRPr="005F127A">
        <w:rPr>
          <w:sz w:val="28"/>
          <w:szCs w:val="26"/>
        </w:rPr>
        <w:tab/>
        <w:t xml:space="preserve">                   </w:t>
      </w:r>
    </w:p>
    <w:p w14:paraId="1A6A6145" w14:textId="77777777" w:rsidR="005F127A" w:rsidRPr="005F127A" w:rsidRDefault="005F127A" w:rsidP="005F127A">
      <w:pPr>
        <w:ind w:left="993" w:hanging="993"/>
        <w:jc w:val="both"/>
        <w:rPr>
          <w:sz w:val="20"/>
          <w:szCs w:val="20"/>
        </w:rPr>
      </w:pPr>
      <w:r w:rsidRPr="005F127A">
        <w:rPr>
          <w:sz w:val="20"/>
          <w:szCs w:val="20"/>
        </w:rPr>
        <w:t xml:space="preserve">Проект </w:t>
      </w:r>
      <w:proofErr w:type="gramStart"/>
      <w:r w:rsidRPr="005F127A">
        <w:rPr>
          <w:sz w:val="20"/>
          <w:szCs w:val="20"/>
        </w:rPr>
        <w:t xml:space="preserve">внесен:   </w:t>
      </w:r>
      <w:proofErr w:type="gramEnd"/>
      <w:r w:rsidRPr="005F127A">
        <w:rPr>
          <w:sz w:val="20"/>
          <w:szCs w:val="20"/>
        </w:rPr>
        <w:t xml:space="preserve">                                                                                                Начальник</w:t>
      </w:r>
    </w:p>
    <w:p w14:paraId="7E224225" w14:textId="77777777" w:rsidR="005F127A" w:rsidRPr="005F127A" w:rsidRDefault="005F127A" w:rsidP="005F127A">
      <w:pPr>
        <w:ind w:left="993" w:hanging="993"/>
        <w:jc w:val="both"/>
        <w:rPr>
          <w:sz w:val="20"/>
          <w:szCs w:val="20"/>
        </w:rPr>
      </w:pPr>
      <w:r w:rsidRPr="005F127A">
        <w:rPr>
          <w:sz w:val="20"/>
          <w:szCs w:val="20"/>
        </w:rPr>
        <w:t>МУ «Управление по делам ГО и ЧС                                                              МУ «Управление по делам ГО и ЧС</w:t>
      </w:r>
    </w:p>
    <w:p w14:paraId="03507A7C" w14:textId="77777777" w:rsidR="005F127A" w:rsidRPr="005F127A" w:rsidRDefault="005F127A" w:rsidP="005F127A">
      <w:pPr>
        <w:ind w:left="993" w:hanging="993"/>
        <w:jc w:val="both"/>
        <w:rPr>
          <w:sz w:val="20"/>
          <w:szCs w:val="20"/>
        </w:rPr>
      </w:pPr>
      <w:r w:rsidRPr="005F127A">
        <w:rPr>
          <w:sz w:val="20"/>
          <w:szCs w:val="20"/>
        </w:rPr>
        <w:t xml:space="preserve">Вольского муниципального </w:t>
      </w:r>
      <w:proofErr w:type="gramStart"/>
      <w:r w:rsidRPr="005F127A">
        <w:rPr>
          <w:sz w:val="20"/>
          <w:szCs w:val="20"/>
        </w:rPr>
        <w:t xml:space="preserve">района»   </w:t>
      </w:r>
      <w:proofErr w:type="gramEnd"/>
      <w:r w:rsidRPr="005F127A">
        <w:rPr>
          <w:sz w:val="20"/>
          <w:szCs w:val="20"/>
        </w:rPr>
        <w:t xml:space="preserve">                                                           Вольского муниципального района»</w:t>
      </w:r>
    </w:p>
    <w:p w14:paraId="41779008" w14:textId="1884829C" w:rsidR="005F127A" w:rsidRPr="005F127A" w:rsidRDefault="005F127A" w:rsidP="005F127A">
      <w:pPr>
        <w:ind w:left="993" w:hanging="993"/>
        <w:jc w:val="both"/>
        <w:rPr>
          <w:sz w:val="20"/>
          <w:szCs w:val="20"/>
        </w:rPr>
      </w:pPr>
      <w:r w:rsidRPr="005F127A">
        <w:rPr>
          <w:sz w:val="20"/>
          <w:szCs w:val="20"/>
        </w:rPr>
        <w:t xml:space="preserve">                                                                                                                                                                   </w:t>
      </w:r>
      <w:r w:rsidR="00493B08">
        <w:rPr>
          <w:sz w:val="20"/>
          <w:szCs w:val="20"/>
        </w:rPr>
        <w:t>А.Г.Лаухин</w:t>
      </w:r>
    </w:p>
    <w:p w14:paraId="22DD6A76" w14:textId="77777777" w:rsidR="005F127A" w:rsidRPr="005F127A" w:rsidRDefault="005F127A" w:rsidP="005F127A">
      <w:pPr>
        <w:ind w:left="993" w:hanging="993"/>
        <w:jc w:val="both"/>
        <w:rPr>
          <w:iCs/>
          <w:sz w:val="20"/>
        </w:rPr>
      </w:pPr>
      <w:r w:rsidRPr="005F127A">
        <w:rPr>
          <w:iCs/>
          <w:sz w:val="20"/>
        </w:rPr>
        <w:t>«____» ______________ 20__ г.                                                                               «___</w:t>
      </w:r>
      <w:proofErr w:type="gramStart"/>
      <w:r w:rsidRPr="005F127A">
        <w:rPr>
          <w:iCs/>
          <w:sz w:val="20"/>
        </w:rPr>
        <w:t>_»_</w:t>
      </w:r>
      <w:proofErr w:type="gramEnd"/>
      <w:r w:rsidRPr="005F127A">
        <w:rPr>
          <w:iCs/>
          <w:sz w:val="20"/>
        </w:rPr>
        <w:t>______________ 20__ г</w:t>
      </w:r>
    </w:p>
    <w:p w14:paraId="47D018C0" w14:textId="701427C0" w:rsidR="005F127A" w:rsidRDefault="00F75CC8" w:rsidP="00AE45CA">
      <w:pPr>
        <w:jc w:val="both"/>
        <w:rPr>
          <w:rFonts w:ascii="Time Roman" w:hAnsi="Time Roman"/>
          <w:sz w:val="20"/>
          <w:szCs w:val="20"/>
        </w:rPr>
      </w:pPr>
      <w:r>
        <w:rPr>
          <w:rFonts w:ascii="Time Roman" w:hAnsi="Time Roman"/>
          <w:sz w:val="20"/>
          <w:szCs w:val="20"/>
        </w:rPr>
        <w:t xml:space="preserve"> </w:t>
      </w:r>
    </w:p>
    <w:p w14:paraId="5045E171" w14:textId="23E68D16" w:rsidR="00AE45CA" w:rsidRDefault="00AE45CA" w:rsidP="00AE45CA">
      <w:pPr>
        <w:jc w:val="both"/>
        <w:rPr>
          <w:rFonts w:ascii="Time Roman" w:hAnsi="Time Roman"/>
          <w:sz w:val="20"/>
          <w:szCs w:val="20"/>
        </w:rPr>
      </w:pPr>
    </w:p>
    <w:p w14:paraId="5EBF4115" w14:textId="6A30B664" w:rsidR="00AE45CA" w:rsidRDefault="00AE45CA" w:rsidP="00AE45CA">
      <w:pPr>
        <w:jc w:val="both"/>
        <w:rPr>
          <w:rFonts w:ascii="Time Roman" w:hAnsi="Time Roman"/>
          <w:sz w:val="20"/>
          <w:szCs w:val="20"/>
        </w:rPr>
      </w:pPr>
    </w:p>
    <w:p w14:paraId="69D20C84" w14:textId="3A371D43" w:rsidR="00AE45CA" w:rsidRDefault="00AE45CA" w:rsidP="00AE45CA">
      <w:pPr>
        <w:jc w:val="both"/>
        <w:rPr>
          <w:rFonts w:ascii="Time Roman" w:hAnsi="Time Roman"/>
          <w:sz w:val="20"/>
          <w:szCs w:val="20"/>
        </w:rPr>
      </w:pPr>
    </w:p>
    <w:p w14:paraId="6F6A7019" w14:textId="615B6A56" w:rsidR="00AE45CA" w:rsidRDefault="00AE45CA" w:rsidP="00AE45CA">
      <w:pPr>
        <w:jc w:val="both"/>
        <w:rPr>
          <w:rFonts w:ascii="Time Roman" w:hAnsi="Time Roman"/>
          <w:sz w:val="20"/>
          <w:szCs w:val="20"/>
        </w:rPr>
      </w:pPr>
    </w:p>
    <w:p w14:paraId="0B0B5DCE" w14:textId="4E1A6547" w:rsidR="00AE45CA" w:rsidRDefault="00AE45CA" w:rsidP="00AE45CA">
      <w:pPr>
        <w:jc w:val="both"/>
        <w:rPr>
          <w:rFonts w:ascii="Time Roman" w:hAnsi="Time Roman"/>
          <w:sz w:val="20"/>
          <w:szCs w:val="20"/>
        </w:rPr>
      </w:pPr>
    </w:p>
    <w:p w14:paraId="65AC2C88" w14:textId="19355226" w:rsidR="00AE45CA" w:rsidRDefault="00AE45CA" w:rsidP="00AE45CA">
      <w:pPr>
        <w:jc w:val="both"/>
        <w:rPr>
          <w:rFonts w:ascii="Time Roman" w:hAnsi="Time Roman"/>
          <w:sz w:val="20"/>
          <w:szCs w:val="20"/>
        </w:rPr>
      </w:pPr>
    </w:p>
    <w:p w14:paraId="2D9D2F22" w14:textId="0225EF17" w:rsidR="00AE45CA" w:rsidRDefault="00AE45CA" w:rsidP="00AE45CA">
      <w:pPr>
        <w:jc w:val="both"/>
        <w:rPr>
          <w:rFonts w:ascii="Time Roman" w:hAnsi="Time Roman"/>
          <w:sz w:val="20"/>
          <w:szCs w:val="20"/>
        </w:rPr>
      </w:pPr>
    </w:p>
    <w:p w14:paraId="045200A1" w14:textId="58EEC79A" w:rsidR="00AE45CA" w:rsidRDefault="00AE45CA" w:rsidP="00AE45CA">
      <w:pPr>
        <w:jc w:val="both"/>
        <w:rPr>
          <w:rFonts w:ascii="Time Roman" w:hAnsi="Time Roman"/>
          <w:sz w:val="20"/>
          <w:szCs w:val="20"/>
        </w:rPr>
      </w:pPr>
    </w:p>
    <w:p w14:paraId="5B6C48BC" w14:textId="642F3122" w:rsidR="00AE45CA" w:rsidRDefault="00AE45CA" w:rsidP="00AE45CA">
      <w:pPr>
        <w:jc w:val="both"/>
        <w:rPr>
          <w:rFonts w:ascii="Time Roman" w:hAnsi="Time Roman"/>
          <w:sz w:val="20"/>
          <w:szCs w:val="20"/>
        </w:rPr>
      </w:pPr>
    </w:p>
    <w:p w14:paraId="017CC138" w14:textId="2A0D28FC" w:rsidR="00AE45CA" w:rsidRDefault="00AE45CA" w:rsidP="00AE45CA">
      <w:pPr>
        <w:jc w:val="both"/>
        <w:rPr>
          <w:rFonts w:ascii="Time Roman" w:hAnsi="Time Roman"/>
          <w:sz w:val="20"/>
          <w:szCs w:val="20"/>
        </w:rPr>
      </w:pPr>
    </w:p>
    <w:p w14:paraId="55EA0265" w14:textId="0D6AC089" w:rsidR="00AE45CA" w:rsidRDefault="00AE45CA" w:rsidP="00AE45CA">
      <w:pPr>
        <w:jc w:val="both"/>
        <w:rPr>
          <w:rFonts w:ascii="Time Roman" w:hAnsi="Time Roman"/>
          <w:sz w:val="20"/>
          <w:szCs w:val="20"/>
        </w:rPr>
      </w:pPr>
    </w:p>
    <w:p w14:paraId="53690FDA" w14:textId="0091EE00" w:rsidR="00AE45CA" w:rsidRDefault="00AE45CA" w:rsidP="00AE45CA">
      <w:pPr>
        <w:jc w:val="both"/>
        <w:rPr>
          <w:rFonts w:ascii="Time Roman" w:hAnsi="Time Roman"/>
          <w:sz w:val="20"/>
          <w:szCs w:val="20"/>
        </w:rPr>
      </w:pPr>
    </w:p>
    <w:p w14:paraId="79641445" w14:textId="77777777" w:rsidR="00AE45CA" w:rsidRPr="00AE45CA" w:rsidRDefault="00AE45CA" w:rsidP="00AE45CA">
      <w:pPr>
        <w:jc w:val="both"/>
        <w:rPr>
          <w:rFonts w:ascii="Time Roman" w:hAnsi="Time Roman"/>
          <w:sz w:val="20"/>
          <w:szCs w:val="20"/>
        </w:rPr>
      </w:pPr>
    </w:p>
    <w:p w14:paraId="55B64DC0" w14:textId="0A0A4A46" w:rsidR="005F127A" w:rsidRPr="005F127A" w:rsidRDefault="005F127A" w:rsidP="005F127A">
      <w:pPr>
        <w:spacing w:before="100" w:beforeAutospacing="1" w:after="100" w:afterAutospacing="1"/>
        <w:rPr>
          <w:color w:val="000000"/>
          <w:sz w:val="28"/>
        </w:rPr>
      </w:pPr>
      <w:r w:rsidRPr="005F127A">
        <w:rPr>
          <w:color w:val="000000"/>
          <w:sz w:val="28"/>
        </w:rPr>
        <w:t>Согласовано:</w:t>
      </w:r>
    </w:p>
    <w:p w14:paraId="4DD1A853" w14:textId="081F40E5" w:rsidR="005F127A" w:rsidRPr="005F127A" w:rsidRDefault="009F2F92" w:rsidP="005F127A">
      <w:pPr>
        <w:rPr>
          <w:sz w:val="28"/>
        </w:rPr>
      </w:pPr>
      <w:proofErr w:type="spellStart"/>
      <w:r>
        <w:rPr>
          <w:sz w:val="28"/>
        </w:rPr>
        <w:t>Баршутин</w:t>
      </w:r>
      <w:proofErr w:type="spellEnd"/>
      <w:r>
        <w:rPr>
          <w:sz w:val="28"/>
        </w:rPr>
        <w:t xml:space="preserve"> В.В.</w:t>
      </w:r>
    </w:p>
    <w:p w14:paraId="7F334F5E" w14:textId="77777777" w:rsidR="005F127A" w:rsidRPr="005F127A" w:rsidRDefault="005F127A" w:rsidP="005F127A">
      <w:pPr>
        <w:rPr>
          <w:sz w:val="28"/>
        </w:rPr>
      </w:pPr>
    </w:p>
    <w:p w14:paraId="6E78B378" w14:textId="77777777" w:rsidR="005F127A" w:rsidRPr="005F127A" w:rsidRDefault="005F127A" w:rsidP="005F127A">
      <w:pPr>
        <w:rPr>
          <w:sz w:val="28"/>
        </w:rPr>
      </w:pPr>
      <w:proofErr w:type="spellStart"/>
      <w:r w:rsidRPr="005F127A">
        <w:rPr>
          <w:sz w:val="28"/>
        </w:rPr>
        <w:t>Сазанова</w:t>
      </w:r>
      <w:proofErr w:type="spellEnd"/>
      <w:r w:rsidRPr="005F127A">
        <w:rPr>
          <w:sz w:val="28"/>
        </w:rPr>
        <w:t xml:space="preserve"> О.Н.</w:t>
      </w:r>
    </w:p>
    <w:p w14:paraId="2789F935" w14:textId="77777777" w:rsidR="005F127A" w:rsidRPr="005F127A" w:rsidRDefault="005F127A" w:rsidP="005F127A">
      <w:pPr>
        <w:rPr>
          <w:sz w:val="28"/>
        </w:rPr>
      </w:pPr>
    </w:p>
    <w:p w14:paraId="732A2E68" w14:textId="77777777" w:rsidR="005F127A" w:rsidRPr="005F127A" w:rsidRDefault="005F127A" w:rsidP="005F127A">
      <w:pPr>
        <w:rPr>
          <w:sz w:val="28"/>
        </w:rPr>
      </w:pPr>
      <w:proofErr w:type="spellStart"/>
      <w:r w:rsidRPr="005F127A">
        <w:rPr>
          <w:sz w:val="28"/>
        </w:rPr>
        <w:t>Меремьянина</w:t>
      </w:r>
      <w:proofErr w:type="spellEnd"/>
      <w:r w:rsidRPr="005F127A">
        <w:rPr>
          <w:sz w:val="28"/>
        </w:rPr>
        <w:t xml:space="preserve"> </w:t>
      </w:r>
      <w:proofErr w:type="gramStart"/>
      <w:r w:rsidRPr="005F127A">
        <w:rPr>
          <w:sz w:val="28"/>
        </w:rPr>
        <w:t>Л.В..</w:t>
      </w:r>
      <w:proofErr w:type="gramEnd"/>
    </w:p>
    <w:p w14:paraId="344348EA" w14:textId="77777777" w:rsidR="005F127A" w:rsidRPr="005F127A" w:rsidRDefault="005F127A" w:rsidP="005F127A">
      <w:pPr>
        <w:rPr>
          <w:sz w:val="28"/>
        </w:rPr>
      </w:pPr>
    </w:p>
    <w:p w14:paraId="1450F9AD" w14:textId="77777777" w:rsidR="005F127A" w:rsidRPr="005F127A" w:rsidRDefault="005F127A" w:rsidP="005F127A">
      <w:pPr>
        <w:suppressAutoHyphens/>
        <w:rPr>
          <w:sz w:val="28"/>
        </w:rPr>
      </w:pPr>
    </w:p>
    <w:p w14:paraId="01870BF6" w14:textId="77777777" w:rsidR="005F127A" w:rsidRPr="005F127A" w:rsidRDefault="005F127A" w:rsidP="005F127A">
      <w:pPr>
        <w:suppressAutoHyphens/>
        <w:rPr>
          <w:sz w:val="28"/>
        </w:rPr>
      </w:pPr>
    </w:p>
    <w:p w14:paraId="34E292FE" w14:textId="77777777" w:rsidR="005F127A" w:rsidRPr="005F127A" w:rsidRDefault="005F127A" w:rsidP="005F127A">
      <w:pPr>
        <w:suppressAutoHyphens/>
        <w:rPr>
          <w:sz w:val="28"/>
        </w:rPr>
      </w:pPr>
    </w:p>
    <w:p w14:paraId="732DDDB5" w14:textId="77777777" w:rsidR="005F127A" w:rsidRPr="005F127A" w:rsidRDefault="005F127A" w:rsidP="005F127A">
      <w:pPr>
        <w:suppressAutoHyphens/>
        <w:rPr>
          <w:sz w:val="20"/>
          <w:lang w:eastAsia="ar-SA"/>
        </w:rPr>
      </w:pPr>
      <w:r w:rsidRPr="005F127A">
        <w:rPr>
          <w:sz w:val="20"/>
          <w:lang w:eastAsia="ar-SA"/>
        </w:rPr>
        <w:t>Расчет рассылки:</w:t>
      </w:r>
    </w:p>
    <w:p w14:paraId="419F6061" w14:textId="77777777" w:rsidR="005F127A" w:rsidRPr="005F127A" w:rsidRDefault="005F127A" w:rsidP="005F127A">
      <w:pPr>
        <w:suppressAutoHyphens/>
        <w:rPr>
          <w:sz w:val="20"/>
          <w:lang w:eastAsia="ar-SA"/>
        </w:rPr>
      </w:pPr>
      <w:r w:rsidRPr="005F127A">
        <w:rPr>
          <w:sz w:val="20"/>
          <w:lang w:eastAsia="ar-SA"/>
        </w:rPr>
        <w:t>1 экз. –  заместитель главы администрации Вольского муниципального района по жизнеобеспечению и градостроительной деятельности</w:t>
      </w:r>
    </w:p>
    <w:p w14:paraId="1A412F99" w14:textId="77777777" w:rsidR="005F127A" w:rsidRPr="005F127A" w:rsidRDefault="005F127A" w:rsidP="005F127A">
      <w:pPr>
        <w:suppressAutoHyphens/>
        <w:rPr>
          <w:sz w:val="20"/>
          <w:lang w:eastAsia="ar-SA"/>
        </w:rPr>
      </w:pPr>
      <w:r w:rsidRPr="005F127A">
        <w:rPr>
          <w:sz w:val="20"/>
          <w:lang w:eastAsia="ar-SA"/>
        </w:rPr>
        <w:t>2 экз. – МУ «Управление ГО и ЧС ВМР»</w:t>
      </w:r>
    </w:p>
    <w:p w14:paraId="2644683D" w14:textId="4BBD62F6" w:rsidR="006A51A2" w:rsidRDefault="00244D2F">
      <w:r>
        <w:t>1экз.-</w:t>
      </w:r>
      <w:r w:rsidRPr="00244D2F">
        <w:t xml:space="preserve"> Управление информационной политики и общественных отношений</w:t>
      </w:r>
    </w:p>
    <w:p w14:paraId="132D7B06" w14:textId="5B09F693" w:rsidR="00493B08" w:rsidRDefault="00244D2F">
      <w:r>
        <w:t>1экз-МУ ИЦ «Вольская жизнь»</w:t>
      </w:r>
    </w:p>
    <w:p w14:paraId="5B9343BA" w14:textId="3B9A2444" w:rsidR="00493B08" w:rsidRDefault="00493B08"/>
    <w:p w14:paraId="236E1B8C" w14:textId="52239157" w:rsidR="00493B08" w:rsidRDefault="00493B08"/>
    <w:p w14:paraId="398B9B62" w14:textId="3BD4E434" w:rsidR="00493B08" w:rsidRDefault="00493B08"/>
    <w:p w14:paraId="7143846A" w14:textId="463BDB6E" w:rsidR="00493B08" w:rsidRDefault="00493B08"/>
    <w:p w14:paraId="015DEDCC" w14:textId="0B784EA1" w:rsidR="00493B08" w:rsidRDefault="00493B08"/>
    <w:p w14:paraId="216D2DB7" w14:textId="747F7F6F" w:rsidR="00493B08" w:rsidRDefault="00493B08"/>
    <w:p w14:paraId="5A48C57D" w14:textId="34CD2DE5" w:rsidR="00493B08" w:rsidRDefault="00493B08"/>
    <w:p w14:paraId="3E6669BB" w14:textId="79F305F8" w:rsidR="00493B08" w:rsidRDefault="00493B08"/>
    <w:p w14:paraId="7B38EF87" w14:textId="524A18BC" w:rsidR="00493B08" w:rsidRDefault="00493B08"/>
    <w:p w14:paraId="7FA3C686" w14:textId="0BA0B3F5" w:rsidR="00493B08" w:rsidRDefault="00493B08"/>
    <w:p w14:paraId="2F2487A9" w14:textId="27752714" w:rsidR="00605A88" w:rsidRDefault="00605A88"/>
    <w:p w14:paraId="5468E515" w14:textId="57294705" w:rsidR="00605A88" w:rsidRDefault="00605A88"/>
    <w:p w14:paraId="65967656" w14:textId="5846B42E" w:rsidR="00605A88" w:rsidRDefault="00605A88"/>
    <w:p w14:paraId="2B7B3AFA" w14:textId="319262BC" w:rsidR="00605A88" w:rsidRDefault="00605A88"/>
    <w:p w14:paraId="57E29EF0" w14:textId="2BF83275" w:rsidR="00605A88" w:rsidRDefault="00605A88"/>
    <w:p w14:paraId="6BB4811A" w14:textId="06C9B10B" w:rsidR="00605A88" w:rsidRDefault="00605A88"/>
    <w:p w14:paraId="0299AA5F" w14:textId="5C29BAE7" w:rsidR="00605A88" w:rsidRDefault="00605A88"/>
    <w:p w14:paraId="47F41932" w14:textId="7A776582" w:rsidR="00605A88" w:rsidRDefault="00605A88"/>
    <w:p w14:paraId="517E1DF8" w14:textId="6E5082BD" w:rsidR="00605A88" w:rsidRDefault="00605A88"/>
    <w:p w14:paraId="21B49016" w14:textId="6DF07DA7" w:rsidR="00605A88" w:rsidRDefault="00605A88"/>
    <w:p w14:paraId="3E116CB9" w14:textId="3D84D531" w:rsidR="00AE45CA" w:rsidRDefault="00AE45CA"/>
    <w:p w14:paraId="2BF3866E" w14:textId="3878E455" w:rsidR="00AE45CA" w:rsidRDefault="00AE45CA"/>
    <w:p w14:paraId="10DC5777" w14:textId="0F6A8399" w:rsidR="00AE45CA" w:rsidRDefault="00AE45CA"/>
    <w:p w14:paraId="04472C39" w14:textId="39783D8E" w:rsidR="00AE45CA" w:rsidRDefault="00AE45CA"/>
    <w:p w14:paraId="54DE48ED" w14:textId="77777777" w:rsidR="00AE45CA" w:rsidRDefault="00AE45CA"/>
    <w:p w14:paraId="0852D870" w14:textId="6D45F06A" w:rsidR="00605A88" w:rsidRDefault="00605A88"/>
    <w:p w14:paraId="2F250766" w14:textId="3A999551" w:rsidR="00605A88" w:rsidRDefault="00605A88"/>
    <w:p w14:paraId="31022649" w14:textId="77777777" w:rsidR="00605A88" w:rsidRDefault="00605A88"/>
    <w:p w14:paraId="680413C0" w14:textId="6B170CC4" w:rsidR="00605A88" w:rsidRPr="00605A88" w:rsidRDefault="00605A88" w:rsidP="00605A88">
      <w:pPr>
        <w:jc w:val="right"/>
        <w:rPr>
          <w:sz w:val="28"/>
        </w:rPr>
      </w:pPr>
      <w:r w:rsidRPr="00605A88">
        <w:lastRenderedPageBreak/>
        <w:t xml:space="preserve">                                                                                                                                              </w:t>
      </w:r>
      <w:r w:rsidRPr="00605A88">
        <w:rPr>
          <w:sz w:val="28"/>
        </w:rPr>
        <w:t xml:space="preserve">Приложение№1                                                                                                                                                                                    к постановлению администрации </w:t>
      </w:r>
    </w:p>
    <w:p w14:paraId="7F769053" w14:textId="77777777" w:rsidR="00605A88" w:rsidRPr="00605A88" w:rsidRDefault="00605A88" w:rsidP="00605A88">
      <w:pPr>
        <w:jc w:val="right"/>
        <w:rPr>
          <w:sz w:val="28"/>
        </w:rPr>
      </w:pPr>
      <w:r w:rsidRPr="00605A88">
        <w:rPr>
          <w:sz w:val="28"/>
        </w:rPr>
        <w:t>Вольского муниципального района</w:t>
      </w:r>
    </w:p>
    <w:p w14:paraId="028BCFB8" w14:textId="77777777" w:rsidR="00605A88" w:rsidRPr="00605A88" w:rsidRDefault="00605A88" w:rsidP="00605A88">
      <w:pPr>
        <w:jc w:val="right"/>
        <w:rPr>
          <w:sz w:val="28"/>
        </w:rPr>
      </w:pPr>
      <w:r w:rsidRPr="00605A88">
        <w:rPr>
          <w:sz w:val="28"/>
        </w:rPr>
        <w:t>от ____________ №_______</w:t>
      </w:r>
    </w:p>
    <w:p w14:paraId="48AC7A38" w14:textId="77777777" w:rsidR="00605A88" w:rsidRPr="00605A88" w:rsidRDefault="00605A88" w:rsidP="00605A88">
      <w:pPr>
        <w:jc w:val="right"/>
        <w:rPr>
          <w:sz w:val="28"/>
          <w:szCs w:val="28"/>
        </w:rPr>
      </w:pPr>
    </w:p>
    <w:p w14:paraId="1BD98EEA" w14:textId="11BEA5AC" w:rsidR="00605A88" w:rsidRPr="00605A88" w:rsidRDefault="00605A88" w:rsidP="00A94BA3">
      <w:pPr>
        <w:keepNext/>
        <w:tabs>
          <w:tab w:val="left" w:pos="180"/>
          <w:tab w:val="center" w:pos="6786"/>
        </w:tabs>
        <w:jc w:val="center"/>
        <w:outlineLvl w:val="1"/>
        <w:rPr>
          <w:sz w:val="28"/>
          <w:szCs w:val="28"/>
        </w:rPr>
      </w:pPr>
      <w:r w:rsidRPr="00605A88">
        <w:rPr>
          <w:sz w:val="28"/>
          <w:szCs w:val="28"/>
        </w:rPr>
        <w:t>ПЛАН</w:t>
      </w:r>
    </w:p>
    <w:p w14:paraId="044C65F4" w14:textId="77777777" w:rsidR="00605A88" w:rsidRPr="00605A88" w:rsidRDefault="00605A88" w:rsidP="00605A88">
      <w:pPr>
        <w:jc w:val="center"/>
        <w:rPr>
          <w:sz w:val="28"/>
          <w:szCs w:val="28"/>
        </w:rPr>
      </w:pPr>
      <w:r w:rsidRPr="00605A88">
        <w:rPr>
          <w:sz w:val="28"/>
          <w:szCs w:val="28"/>
        </w:rPr>
        <w:t>мероприятий по профилактике и борьбе с лесными пожарами</w:t>
      </w:r>
    </w:p>
    <w:p w14:paraId="01EFE4F0" w14:textId="77777777" w:rsidR="00605A88" w:rsidRPr="00605A88" w:rsidRDefault="00605A88" w:rsidP="00605A88">
      <w:pPr>
        <w:jc w:val="center"/>
        <w:rPr>
          <w:sz w:val="28"/>
          <w:szCs w:val="28"/>
        </w:rPr>
      </w:pPr>
      <w:r w:rsidRPr="00605A88">
        <w:rPr>
          <w:sz w:val="28"/>
          <w:szCs w:val="28"/>
        </w:rPr>
        <w:t xml:space="preserve"> на территории муниципального образования город Вольск</w:t>
      </w:r>
    </w:p>
    <w:p w14:paraId="6B2E6D81" w14:textId="2A739096" w:rsidR="00605A88" w:rsidRPr="00605A88" w:rsidRDefault="00605A88" w:rsidP="00605A88">
      <w:pPr>
        <w:jc w:val="center"/>
        <w:rPr>
          <w:sz w:val="28"/>
          <w:szCs w:val="28"/>
        </w:rPr>
      </w:pPr>
      <w:r w:rsidRPr="00605A88">
        <w:rPr>
          <w:sz w:val="28"/>
          <w:szCs w:val="28"/>
        </w:rPr>
        <w:t>на 202</w:t>
      </w:r>
      <w:r w:rsidR="009F2F92">
        <w:rPr>
          <w:sz w:val="28"/>
          <w:szCs w:val="28"/>
        </w:rPr>
        <w:t>6</w:t>
      </w:r>
      <w:r w:rsidRPr="00605A88">
        <w:rPr>
          <w:sz w:val="28"/>
          <w:szCs w:val="28"/>
        </w:rPr>
        <w:t xml:space="preserve"> году </w:t>
      </w:r>
    </w:p>
    <w:tbl>
      <w:tblPr>
        <w:tblStyle w:val="11"/>
        <w:tblW w:w="10485" w:type="dxa"/>
        <w:tblLook w:val="04A0" w:firstRow="1" w:lastRow="0" w:firstColumn="1" w:lastColumn="0" w:noHBand="0" w:noVBand="1"/>
      </w:tblPr>
      <w:tblGrid>
        <w:gridCol w:w="629"/>
        <w:gridCol w:w="3477"/>
        <w:gridCol w:w="1904"/>
        <w:gridCol w:w="4475"/>
      </w:tblGrid>
      <w:tr w:rsidR="00605A88" w:rsidRPr="00605A88" w14:paraId="7B7EA3D9" w14:textId="77777777" w:rsidTr="00605A88">
        <w:trPr>
          <w:tblHeader/>
        </w:trPr>
        <w:tc>
          <w:tcPr>
            <w:tcW w:w="629" w:type="dxa"/>
          </w:tcPr>
          <w:p w14:paraId="6F2BCF0C" w14:textId="77777777" w:rsidR="00605A88" w:rsidRPr="00AE45CA" w:rsidRDefault="00605A88" w:rsidP="00605A88">
            <w:pPr>
              <w:jc w:val="center"/>
              <w:rPr>
                <w:rFonts w:ascii="Times New Roman" w:hAnsi="Times New Roman" w:cs="Times New Roman"/>
                <w:sz w:val="28"/>
                <w:szCs w:val="28"/>
              </w:rPr>
            </w:pPr>
            <w:r w:rsidRPr="00AE45CA">
              <w:rPr>
                <w:rFonts w:ascii="Times New Roman" w:hAnsi="Times New Roman" w:cs="Times New Roman"/>
                <w:sz w:val="28"/>
                <w:szCs w:val="28"/>
              </w:rPr>
              <w:t>№ п/п</w:t>
            </w:r>
          </w:p>
        </w:tc>
        <w:tc>
          <w:tcPr>
            <w:tcW w:w="3477" w:type="dxa"/>
          </w:tcPr>
          <w:p w14:paraId="7EB2E063" w14:textId="77777777" w:rsidR="00605A88" w:rsidRPr="00AE45CA" w:rsidRDefault="00605A88" w:rsidP="00605A88">
            <w:pPr>
              <w:jc w:val="center"/>
              <w:rPr>
                <w:rFonts w:ascii="Times New Roman" w:hAnsi="Times New Roman" w:cs="Times New Roman"/>
                <w:sz w:val="28"/>
                <w:szCs w:val="28"/>
              </w:rPr>
            </w:pPr>
            <w:r w:rsidRPr="00AE45CA">
              <w:rPr>
                <w:rFonts w:ascii="Times New Roman" w:hAnsi="Times New Roman" w:cs="Times New Roman"/>
                <w:sz w:val="28"/>
                <w:szCs w:val="28"/>
              </w:rPr>
              <w:t>Выполняемые работы</w:t>
            </w:r>
          </w:p>
        </w:tc>
        <w:tc>
          <w:tcPr>
            <w:tcW w:w="1904" w:type="dxa"/>
          </w:tcPr>
          <w:p w14:paraId="2F573EDC" w14:textId="77777777" w:rsidR="00605A88" w:rsidRPr="00AE45CA" w:rsidRDefault="00605A88" w:rsidP="00605A88">
            <w:pPr>
              <w:jc w:val="center"/>
              <w:rPr>
                <w:rFonts w:ascii="Times New Roman" w:hAnsi="Times New Roman" w:cs="Times New Roman"/>
                <w:sz w:val="28"/>
                <w:szCs w:val="28"/>
              </w:rPr>
            </w:pPr>
            <w:r w:rsidRPr="00AE45CA">
              <w:rPr>
                <w:rFonts w:ascii="Times New Roman" w:hAnsi="Times New Roman" w:cs="Times New Roman"/>
                <w:sz w:val="28"/>
                <w:szCs w:val="28"/>
              </w:rPr>
              <w:t>Сроки исполнения</w:t>
            </w:r>
          </w:p>
        </w:tc>
        <w:tc>
          <w:tcPr>
            <w:tcW w:w="4475" w:type="dxa"/>
          </w:tcPr>
          <w:p w14:paraId="4113525E" w14:textId="77777777" w:rsidR="00605A88" w:rsidRPr="00AE45CA" w:rsidRDefault="00605A88" w:rsidP="00605A88">
            <w:pPr>
              <w:jc w:val="center"/>
              <w:rPr>
                <w:rFonts w:ascii="Times New Roman" w:hAnsi="Times New Roman" w:cs="Times New Roman"/>
                <w:sz w:val="28"/>
                <w:szCs w:val="28"/>
              </w:rPr>
            </w:pPr>
            <w:r w:rsidRPr="00AE45CA">
              <w:rPr>
                <w:rFonts w:ascii="Times New Roman" w:hAnsi="Times New Roman" w:cs="Times New Roman"/>
                <w:sz w:val="28"/>
                <w:szCs w:val="28"/>
              </w:rPr>
              <w:t xml:space="preserve">Ответственные </w:t>
            </w:r>
          </w:p>
          <w:p w14:paraId="1D4BAED3" w14:textId="77777777" w:rsidR="00605A88" w:rsidRPr="00AE45CA" w:rsidRDefault="00605A88" w:rsidP="00605A88">
            <w:pPr>
              <w:rPr>
                <w:rFonts w:ascii="Times New Roman" w:hAnsi="Times New Roman" w:cs="Times New Roman"/>
                <w:sz w:val="28"/>
                <w:szCs w:val="28"/>
              </w:rPr>
            </w:pPr>
          </w:p>
        </w:tc>
      </w:tr>
      <w:tr w:rsidR="00605A88" w:rsidRPr="00605A88" w14:paraId="72EBDC9D" w14:textId="77777777" w:rsidTr="00605A88">
        <w:tc>
          <w:tcPr>
            <w:tcW w:w="629" w:type="dxa"/>
          </w:tcPr>
          <w:p w14:paraId="4460BBCF" w14:textId="77777777" w:rsidR="00605A88" w:rsidRPr="00605A88" w:rsidRDefault="00605A88" w:rsidP="00605A88">
            <w:pPr>
              <w:jc w:val="center"/>
              <w:rPr>
                <w:sz w:val="22"/>
                <w:szCs w:val="22"/>
              </w:rPr>
            </w:pPr>
            <w:r w:rsidRPr="00605A88">
              <w:rPr>
                <w:sz w:val="22"/>
                <w:szCs w:val="22"/>
              </w:rPr>
              <w:t>1</w:t>
            </w:r>
          </w:p>
        </w:tc>
        <w:tc>
          <w:tcPr>
            <w:tcW w:w="3477" w:type="dxa"/>
            <w:tcBorders>
              <w:top w:val="single" w:sz="4" w:space="0" w:color="auto"/>
              <w:left w:val="single" w:sz="4" w:space="0" w:color="auto"/>
              <w:bottom w:val="nil"/>
              <w:right w:val="nil"/>
            </w:tcBorders>
            <w:shd w:val="clear" w:color="auto" w:fill="FFFFFF"/>
          </w:tcPr>
          <w:p w14:paraId="4E11D754" w14:textId="77777777" w:rsidR="00605A88" w:rsidRPr="00605A88" w:rsidRDefault="00605A88" w:rsidP="00605A88">
            <w:pPr>
              <w:jc w:val="both"/>
              <w:rPr>
                <w:rFonts w:ascii="Times New Roman" w:hAnsi="Times New Roman" w:cs="Times New Roman"/>
                <w:sz w:val="22"/>
                <w:szCs w:val="22"/>
              </w:rPr>
            </w:pPr>
            <w:r w:rsidRPr="00605A88">
              <w:rPr>
                <w:rFonts w:ascii="Times New Roman" w:hAnsi="Times New Roman" w:cs="Times New Roman"/>
                <w:sz w:val="22"/>
                <w:szCs w:val="22"/>
              </w:rPr>
              <w:t xml:space="preserve">  Разработка планов тушения лесных пожаров</w:t>
            </w:r>
          </w:p>
        </w:tc>
        <w:tc>
          <w:tcPr>
            <w:tcW w:w="1904" w:type="dxa"/>
            <w:tcBorders>
              <w:top w:val="single" w:sz="4" w:space="0" w:color="auto"/>
              <w:left w:val="single" w:sz="4" w:space="0" w:color="auto"/>
              <w:bottom w:val="nil"/>
              <w:right w:val="nil"/>
            </w:tcBorders>
            <w:shd w:val="clear" w:color="auto" w:fill="FFFFFF"/>
          </w:tcPr>
          <w:p w14:paraId="1D7E9745" w14:textId="34613876" w:rsidR="00605A88" w:rsidRPr="00605A88" w:rsidRDefault="00A94BA3" w:rsidP="00AE45CA">
            <w:pPr>
              <w:jc w:val="center"/>
              <w:rPr>
                <w:rFonts w:ascii="Times New Roman" w:hAnsi="Times New Roman" w:cs="Times New Roman"/>
                <w:sz w:val="22"/>
                <w:szCs w:val="22"/>
              </w:rPr>
            </w:pPr>
            <w:r>
              <w:rPr>
                <w:rFonts w:ascii="Times New Roman" w:hAnsi="Times New Roman" w:cs="Times New Roman"/>
                <w:sz w:val="22"/>
                <w:szCs w:val="22"/>
              </w:rPr>
              <w:t>Д</w:t>
            </w:r>
            <w:r w:rsidR="00605A88" w:rsidRPr="00605A88">
              <w:rPr>
                <w:rFonts w:ascii="Times New Roman" w:hAnsi="Times New Roman" w:cs="Times New Roman"/>
                <w:sz w:val="22"/>
                <w:szCs w:val="22"/>
              </w:rPr>
              <w:t>о 0</w:t>
            </w:r>
            <w:r w:rsidR="00AE45CA">
              <w:rPr>
                <w:rFonts w:ascii="Times New Roman" w:hAnsi="Times New Roman" w:cs="Times New Roman"/>
                <w:sz w:val="22"/>
                <w:szCs w:val="22"/>
              </w:rPr>
              <w:t>3</w:t>
            </w:r>
            <w:r w:rsidR="00605A88" w:rsidRPr="00605A88">
              <w:rPr>
                <w:rFonts w:ascii="Times New Roman" w:hAnsi="Times New Roman" w:cs="Times New Roman"/>
                <w:sz w:val="22"/>
                <w:szCs w:val="22"/>
              </w:rPr>
              <w:t xml:space="preserve"> марта</w:t>
            </w:r>
          </w:p>
        </w:tc>
        <w:tc>
          <w:tcPr>
            <w:tcW w:w="4475" w:type="dxa"/>
            <w:tcBorders>
              <w:top w:val="single" w:sz="4" w:space="0" w:color="auto"/>
              <w:left w:val="single" w:sz="4" w:space="0" w:color="auto"/>
              <w:bottom w:val="nil"/>
              <w:right w:val="single" w:sz="4" w:space="0" w:color="auto"/>
            </w:tcBorders>
            <w:shd w:val="clear" w:color="auto" w:fill="FFFFFF"/>
          </w:tcPr>
          <w:p w14:paraId="1C7DFF2C" w14:textId="77777777" w:rsidR="00605A88" w:rsidRPr="00605A88" w:rsidRDefault="00605A88" w:rsidP="00605A88">
            <w:pPr>
              <w:jc w:val="center"/>
              <w:rPr>
                <w:rFonts w:ascii="Times New Roman" w:hAnsi="Times New Roman" w:cs="Times New Roman"/>
                <w:sz w:val="22"/>
                <w:szCs w:val="22"/>
              </w:rPr>
            </w:pPr>
            <w:r w:rsidRPr="00605A88">
              <w:rPr>
                <w:rFonts w:ascii="Times New Roman" w:hAnsi="Times New Roman" w:cs="Times New Roman"/>
                <w:sz w:val="22"/>
                <w:szCs w:val="22"/>
              </w:rPr>
              <w:t xml:space="preserve">ГКУ СО «Саратовское областное лесничество» Вольское лесничество (по согласованию), ГКУ СО «Саратовское областное лесничество» Черкасское лесничество (по согласованию) </w:t>
            </w:r>
          </w:p>
          <w:p w14:paraId="28B2EAF1" w14:textId="77777777" w:rsidR="00605A88" w:rsidRPr="00605A88" w:rsidRDefault="00605A88" w:rsidP="00605A88">
            <w:pPr>
              <w:jc w:val="center"/>
              <w:rPr>
                <w:rFonts w:ascii="Times New Roman" w:hAnsi="Times New Roman" w:cs="Times New Roman"/>
                <w:sz w:val="22"/>
                <w:szCs w:val="22"/>
              </w:rPr>
            </w:pPr>
            <w:r w:rsidRPr="00605A88">
              <w:rPr>
                <w:rFonts w:ascii="Times New Roman" w:hAnsi="Times New Roman" w:cs="Times New Roman"/>
                <w:sz w:val="22"/>
                <w:szCs w:val="22"/>
              </w:rPr>
              <w:t>МУ «Управление по делам ГО и ЧС Вольского муниципального района»</w:t>
            </w:r>
          </w:p>
        </w:tc>
      </w:tr>
      <w:tr w:rsidR="00605A88" w:rsidRPr="00605A88" w14:paraId="4E951670" w14:textId="77777777" w:rsidTr="00605A88">
        <w:tc>
          <w:tcPr>
            <w:tcW w:w="629" w:type="dxa"/>
          </w:tcPr>
          <w:p w14:paraId="5D7B74A9" w14:textId="77777777" w:rsidR="00605A88" w:rsidRPr="00605A88" w:rsidRDefault="00605A88" w:rsidP="00605A88">
            <w:pPr>
              <w:jc w:val="center"/>
              <w:rPr>
                <w:sz w:val="22"/>
                <w:szCs w:val="22"/>
              </w:rPr>
            </w:pPr>
            <w:r w:rsidRPr="00605A88">
              <w:rPr>
                <w:sz w:val="22"/>
                <w:szCs w:val="22"/>
              </w:rPr>
              <w:t>2</w:t>
            </w:r>
          </w:p>
        </w:tc>
        <w:tc>
          <w:tcPr>
            <w:tcW w:w="3477" w:type="dxa"/>
            <w:tcBorders>
              <w:top w:val="single" w:sz="4" w:space="0" w:color="auto"/>
              <w:left w:val="single" w:sz="4" w:space="0" w:color="auto"/>
              <w:bottom w:val="nil"/>
              <w:right w:val="nil"/>
            </w:tcBorders>
            <w:shd w:val="clear" w:color="auto" w:fill="FFFFFF"/>
          </w:tcPr>
          <w:p w14:paraId="64375A86" w14:textId="77777777" w:rsidR="00605A88" w:rsidRPr="00605A88" w:rsidRDefault="00605A88" w:rsidP="00605A88">
            <w:pPr>
              <w:jc w:val="both"/>
              <w:rPr>
                <w:rFonts w:ascii="Times New Roman" w:hAnsi="Times New Roman" w:cs="Times New Roman"/>
                <w:sz w:val="22"/>
                <w:szCs w:val="22"/>
              </w:rPr>
            </w:pPr>
            <w:r w:rsidRPr="00605A88">
              <w:rPr>
                <w:rFonts w:ascii="Times New Roman" w:hAnsi="Times New Roman" w:cs="Times New Roman"/>
                <w:sz w:val="22"/>
                <w:szCs w:val="22"/>
              </w:rPr>
              <w:t xml:space="preserve"> Создание мобильных групп пожаротушения с закреплением за ними техники.</w:t>
            </w:r>
          </w:p>
          <w:p w14:paraId="3A98AC6F" w14:textId="77777777" w:rsidR="00605A88" w:rsidRPr="00605A88" w:rsidRDefault="00605A88" w:rsidP="00605A88">
            <w:pPr>
              <w:jc w:val="both"/>
              <w:rPr>
                <w:rFonts w:ascii="Times New Roman" w:hAnsi="Times New Roman" w:cs="Times New Roman"/>
                <w:sz w:val="22"/>
                <w:szCs w:val="22"/>
              </w:rPr>
            </w:pPr>
            <w:r w:rsidRPr="00605A88">
              <w:rPr>
                <w:rFonts w:ascii="Times New Roman" w:hAnsi="Times New Roman" w:cs="Times New Roman"/>
                <w:sz w:val="22"/>
                <w:szCs w:val="22"/>
              </w:rPr>
              <w:t xml:space="preserve">  Проведение с личным составом мобильных групп пожаротушения занятий по технике и тактике тушения лесных пожаров, охране труда и технике </w:t>
            </w:r>
            <w:proofErr w:type="gramStart"/>
            <w:r w:rsidRPr="00605A88">
              <w:rPr>
                <w:rFonts w:ascii="Times New Roman" w:hAnsi="Times New Roman" w:cs="Times New Roman"/>
                <w:sz w:val="22"/>
                <w:szCs w:val="22"/>
              </w:rPr>
              <w:t>безопасности,.</w:t>
            </w:r>
            <w:proofErr w:type="gramEnd"/>
            <w:r w:rsidRPr="00605A88">
              <w:rPr>
                <w:rFonts w:ascii="Times New Roman" w:hAnsi="Times New Roman" w:cs="Times New Roman"/>
                <w:sz w:val="22"/>
                <w:szCs w:val="22"/>
              </w:rPr>
              <w:t xml:space="preserve"> Взаимодействие в соответствии с законодательством с добровольными пожарными дружинами</w:t>
            </w:r>
          </w:p>
        </w:tc>
        <w:tc>
          <w:tcPr>
            <w:tcW w:w="1904" w:type="dxa"/>
            <w:tcBorders>
              <w:top w:val="single" w:sz="4" w:space="0" w:color="auto"/>
              <w:left w:val="single" w:sz="4" w:space="0" w:color="auto"/>
              <w:bottom w:val="nil"/>
              <w:right w:val="nil"/>
            </w:tcBorders>
            <w:shd w:val="clear" w:color="auto" w:fill="FFFFFF"/>
          </w:tcPr>
          <w:p w14:paraId="0E1BEB6E" w14:textId="47D58C32" w:rsidR="00605A88" w:rsidRPr="00605A88" w:rsidRDefault="00A94BA3" w:rsidP="00AE45CA">
            <w:pPr>
              <w:jc w:val="center"/>
              <w:rPr>
                <w:rFonts w:ascii="Times New Roman" w:hAnsi="Times New Roman" w:cs="Times New Roman"/>
                <w:sz w:val="22"/>
                <w:szCs w:val="22"/>
              </w:rPr>
            </w:pPr>
            <w:r w:rsidRPr="00A94BA3">
              <w:rPr>
                <w:rFonts w:ascii="Times New Roman" w:hAnsi="Times New Roman" w:cs="Times New Roman"/>
                <w:sz w:val="22"/>
                <w:szCs w:val="22"/>
              </w:rPr>
              <w:t>До</w:t>
            </w:r>
            <w:r w:rsidR="00605A88" w:rsidRPr="00605A88">
              <w:rPr>
                <w:rFonts w:ascii="Times New Roman" w:hAnsi="Times New Roman" w:cs="Times New Roman"/>
                <w:sz w:val="22"/>
                <w:szCs w:val="22"/>
              </w:rPr>
              <w:t xml:space="preserve"> 2</w:t>
            </w:r>
            <w:r w:rsidR="009F2F92">
              <w:rPr>
                <w:rFonts w:ascii="Times New Roman" w:hAnsi="Times New Roman" w:cs="Times New Roman"/>
                <w:sz w:val="22"/>
                <w:szCs w:val="22"/>
              </w:rPr>
              <w:t>0</w:t>
            </w:r>
            <w:r w:rsidR="00605A88" w:rsidRPr="00605A88">
              <w:rPr>
                <w:rFonts w:ascii="Times New Roman" w:hAnsi="Times New Roman" w:cs="Times New Roman"/>
                <w:sz w:val="22"/>
                <w:szCs w:val="22"/>
              </w:rPr>
              <w:t xml:space="preserve"> марта</w:t>
            </w:r>
          </w:p>
        </w:tc>
        <w:tc>
          <w:tcPr>
            <w:tcW w:w="4475" w:type="dxa"/>
            <w:tcBorders>
              <w:top w:val="single" w:sz="4" w:space="0" w:color="auto"/>
              <w:left w:val="single" w:sz="4" w:space="0" w:color="auto"/>
              <w:bottom w:val="nil"/>
              <w:right w:val="single" w:sz="4" w:space="0" w:color="auto"/>
            </w:tcBorders>
            <w:shd w:val="clear" w:color="auto" w:fill="FFFFFF"/>
          </w:tcPr>
          <w:p w14:paraId="60238AEA" w14:textId="77777777" w:rsidR="00605A88" w:rsidRPr="00605A88" w:rsidRDefault="00605A88" w:rsidP="00605A88">
            <w:pPr>
              <w:jc w:val="center"/>
              <w:rPr>
                <w:rFonts w:ascii="Times New Roman" w:hAnsi="Times New Roman" w:cs="Times New Roman"/>
                <w:sz w:val="22"/>
                <w:szCs w:val="22"/>
              </w:rPr>
            </w:pPr>
            <w:r w:rsidRPr="00605A88">
              <w:rPr>
                <w:rFonts w:ascii="Times New Roman" w:hAnsi="Times New Roman" w:cs="Times New Roman"/>
                <w:sz w:val="22"/>
                <w:szCs w:val="22"/>
              </w:rPr>
              <w:t>«Вольский лесхоз» (по согласованию). ГАУ «Черкасский лесхоз» (по согласованию), МУ «Управление по делам ГО и ЧС Вольского муниципального района», 26-ПСЧ 10 ПСО ФПС ГПС ГУ МЧС России по Саратовской области ( по согласованию)</w:t>
            </w:r>
          </w:p>
        </w:tc>
      </w:tr>
      <w:tr w:rsidR="00605A88" w:rsidRPr="00605A88" w14:paraId="1A67A9ED" w14:textId="77777777" w:rsidTr="00605A88">
        <w:tc>
          <w:tcPr>
            <w:tcW w:w="629" w:type="dxa"/>
          </w:tcPr>
          <w:p w14:paraId="488AA1F3" w14:textId="77777777" w:rsidR="00605A88" w:rsidRPr="00605A88" w:rsidRDefault="00605A88" w:rsidP="00605A88">
            <w:pPr>
              <w:jc w:val="center"/>
              <w:rPr>
                <w:sz w:val="22"/>
                <w:szCs w:val="22"/>
              </w:rPr>
            </w:pPr>
            <w:r w:rsidRPr="00605A88">
              <w:rPr>
                <w:sz w:val="22"/>
                <w:szCs w:val="22"/>
              </w:rPr>
              <w:t>3</w:t>
            </w:r>
          </w:p>
        </w:tc>
        <w:tc>
          <w:tcPr>
            <w:tcW w:w="3477" w:type="dxa"/>
            <w:tcBorders>
              <w:top w:val="single" w:sz="4" w:space="0" w:color="auto"/>
              <w:left w:val="single" w:sz="4" w:space="0" w:color="auto"/>
              <w:bottom w:val="nil"/>
              <w:right w:val="nil"/>
            </w:tcBorders>
            <w:shd w:val="clear" w:color="auto" w:fill="FFFFFF"/>
          </w:tcPr>
          <w:p w14:paraId="0973CA43" w14:textId="77777777" w:rsidR="00605A88" w:rsidRPr="00605A88" w:rsidRDefault="00605A88" w:rsidP="00605A88">
            <w:pPr>
              <w:jc w:val="both"/>
              <w:rPr>
                <w:rFonts w:ascii="Times New Roman" w:hAnsi="Times New Roman" w:cs="Times New Roman"/>
                <w:sz w:val="22"/>
                <w:szCs w:val="22"/>
              </w:rPr>
            </w:pPr>
            <w:r w:rsidRPr="00605A88">
              <w:rPr>
                <w:rFonts w:ascii="Times New Roman" w:hAnsi="Times New Roman" w:cs="Times New Roman"/>
                <w:sz w:val="22"/>
                <w:szCs w:val="22"/>
              </w:rPr>
              <w:t xml:space="preserve"> Обеспечение выполнения работ по очистке полос отвода владельцами автомобильных дорог. Обеспечение выполнения работ по очистке полос отвода владельцами железных дорог в местах примыкания их к лесным массивам от сухостоя, валежника, порубочных остатков и других горючих материалов, а также отделения границ леса полосой отвода или противопожарной минерализованной полосой шириной  от 3 до 5 метров или противопожарной минерализованной полосой шириной не менее 3 метров</w:t>
            </w:r>
          </w:p>
        </w:tc>
        <w:tc>
          <w:tcPr>
            <w:tcW w:w="1904" w:type="dxa"/>
            <w:tcBorders>
              <w:top w:val="single" w:sz="4" w:space="0" w:color="auto"/>
              <w:left w:val="single" w:sz="4" w:space="0" w:color="auto"/>
              <w:bottom w:val="nil"/>
              <w:right w:val="nil"/>
            </w:tcBorders>
            <w:shd w:val="clear" w:color="auto" w:fill="FFFFFF"/>
          </w:tcPr>
          <w:p w14:paraId="3A231DCB" w14:textId="60A7C646" w:rsidR="00605A88" w:rsidRPr="00605A88" w:rsidRDefault="00A94BA3" w:rsidP="00605A88">
            <w:pPr>
              <w:jc w:val="center"/>
              <w:rPr>
                <w:rFonts w:ascii="Times New Roman" w:hAnsi="Times New Roman" w:cs="Times New Roman"/>
                <w:sz w:val="22"/>
                <w:szCs w:val="22"/>
              </w:rPr>
            </w:pPr>
            <w:r w:rsidRPr="00A94BA3">
              <w:rPr>
                <w:rFonts w:ascii="Times New Roman" w:hAnsi="Times New Roman" w:cs="Times New Roman"/>
                <w:sz w:val="22"/>
                <w:szCs w:val="22"/>
              </w:rPr>
              <w:t xml:space="preserve">До </w:t>
            </w:r>
            <w:r w:rsidR="009F2F92">
              <w:rPr>
                <w:rFonts w:ascii="Times New Roman" w:hAnsi="Times New Roman" w:cs="Times New Roman"/>
                <w:sz w:val="22"/>
                <w:szCs w:val="22"/>
              </w:rPr>
              <w:t>17</w:t>
            </w:r>
            <w:r w:rsidR="00605A88" w:rsidRPr="00605A88">
              <w:rPr>
                <w:rFonts w:ascii="Times New Roman" w:hAnsi="Times New Roman" w:cs="Times New Roman"/>
                <w:sz w:val="22"/>
                <w:szCs w:val="22"/>
              </w:rPr>
              <w:t xml:space="preserve"> июля</w:t>
            </w:r>
          </w:p>
        </w:tc>
        <w:tc>
          <w:tcPr>
            <w:tcW w:w="4475" w:type="dxa"/>
            <w:tcBorders>
              <w:top w:val="single" w:sz="4" w:space="0" w:color="auto"/>
              <w:left w:val="single" w:sz="4" w:space="0" w:color="auto"/>
              <w:bottom w:val="nil"/>
              <w:right w:val="single" w:sz="4" w:space="0" w:color="auto"/>
            </w:tcBorders>
            <w:shd w:val="clear" w:color="auto" w:fill="FFFFFF"/>
          </w:tcPr>
          <w:p w14:paraId="703ACA16" w14:textId="77777777" w:rsidR="00605A88" w:rsidRPr="00605A88" w:rsidRDefault="00605A88" w:rsidP="00605A88">
            <w:pPr>
              <w:jc w:val="center"/>
              <w:rPr>
                <w:rFonts w:ascii="Times New Roman" w:hAnsi="Times New Roman" w:cs="Times New Roman"/>
                <w:sz w:val="22"/>
                <w:szCs w:val="22"/>
              </w:rPr>
            </w:pPr>
            <w:r w:rsidRPr="00605A88">
              <w:rPr>
                <w:rFonts w:ascii="Times New Roman" w:hAnsi="Times New Roman" w:cs="Times New Roman"/>
                <w:sz w:val="22"/>
                <w:szCs w:val="22"/>
              </w:rPr>
              <w:t>МУП «Дорожник» (по согласованию), МУП «Благоустройство» (по согласованию), ООО «</w:t>
            </w:r>
            <w:proofErr w:type="spellStart"/>
            <w:r w:rsidRPr="00605A88">
              <w:rPr>
                <w:rFonts w:ascii="Times New Roman" w:hAnsi="Times New Roman" w:cs="Times New Roman"/>
                <w:sz w:val="22"/>
                <w:szCs w:val="22"/>
              </w:rPr>
              <w:t>ДорСтрой</w:t>
            </w:r>
            <w:proofErr w:type="spellEnd"/>
            <w:r w:rsidRPr="00605A88">
              <w:rPr>
                <w:rFonts w:ascii="Times New Roman" w:hAnsi="Times New Roman" w:cs="Times New Roman"/>
                <w:sz w:val="22"/>
                <w:szCs w:val="22"/>
              </w:rPr>
              <w:t>» (по согласованию). ООО «</w:t>
            </w:r>
            <w:proofErr w:type="spellStart"/>
            <w:r w:rsidRPr="00605A88">
              <w:rPr>
                <w:rFonts w:ascii="Times New Roman" w:hAnsi="Times New Roman" w:cs="Times New Roman"/>
                <w:sz w:val="22"/>
                <w:szCs w:val="22"/>
              </w:rPr>
              <w:t>СпецАвтоТранс</w:t>
            </w:r>
            <w:proofErr w:type="spellEnd"/>
            <w:r w:rsidRPr="00605A88">
              <w:rPr>
                <w:rFonts w:ascii="Times New Roman" w:hAnsi="Times New Roman" w:cs="Times New Roman"/>
                <w:sz w:val="22"/>
                <w:szCs w:val="22"/>
              </w:rPr>
              <w:t>» (по согласованию)</w:t>
            </w:r>
          </w:p>
        </w:tc>
      </w:tr>
      <w:tr w:rsidR="00605A88" w:rsidRPr="00605A88" w14:paraId="79BDC5D3" w14:textId="77777777" w:rsidTr="00605A88">
        <w:tc>
          <w:tcPr>
            <w:tcW w:w="629" w:type="dxa"/>
          </w:tcPr>
          <w:p w14:paraId="15EEAD5C" w14:textId="77777777" w:rsidR="00605A88" w:rsidRPr="00605A88" w:rsidRDefault="00605A88" w:rsidP="00605A88">
            <w:pPr>
              <w:jc w:val="center"/>
              <w:rPr>
                <w:sz w:val="22"/>
                <w:szCs w:val="22"/>
              </w:rPr>
            </w:pPr>
            <w:r w:rsidRPr="00605A88">
              <w:rPr>
                <w:sz w:val="22"/>
                <w:szCs w:val="22"/>
              </w:rPr>
              <w:t>4</w:t>
            </w:r>
          </w:p>
        </w:tc>
        <w:tc>
          <w:tcPr>
            <w:tcW w:w="3477" w:type="dxa"/>
          </w:tcPr>
          <w:p w14:paraId="007D681C" w14:textId="77777777" w:rsidR="00605A88" w:rsidRPr="00605A88" w:rsidRDefault="00605A88" w:rsidP="00605A88">
            <w:pPr>
              <w:jc w:val="both"/>
              <w:rPr>
                <w:rFonts w:ascii="Times New Roman" w:hAnsi="Times New Roman" w:cs="Times New Roman"/>
                <w:b/>
                <w:sz w:val="22"/>
                <w:szCs w:val="22"/>
              </w:rPr>
            </w:pPr>
            <w:r w:rsidRPr="00605A88">
              <w:rPr>
                <w:rFonts w:ascii="Times New Roman" w:hAnsi="Times New Roman" w:cs="Times New Roman"/>
                <w:bCs/>
                <w:color w:val="000000"/>
                <w:sz w:val="22"/>
                <w:szCs w:val="22"/>
                <w:shd w:val="clear" w:color="auto" w:fill="FFFFFF"/>
                <w:lang w:bidi="ru-RU"/>
              </w:rPr>
              <w:t xml:space="preserve">Проведение агитационно-разъяснительной работы по предупреждению лесных пожаров, организация регулярного размещения в средствах массовой </w:t>
            </w:r>
            <w:r w:rsidRPr="00605A88">
              <w:rPr>
                <w:rFonts w:ascii="Times New Roman" w:hAnsi="Times New Roman" w:cs="Times New Roman"/>
                <w:bCs/>
                <w:color w:val="000000"/>
                <w:sz w:val="22"/>
                <w:szCs w:val="22"/>
                <w:shd w:val="clear" w:color="auto" w:fill="FFFFFF"/>
                <w:lang w:bidi="ru-RU"/>
              </w:rPr>
              <w:lastRenderedPageBreak/>
              <w:t xml:space="preserve">информации </w:t>
            </w:r>
            <w:r w:rsidRPr="00605A88">
              <w:rPr>
                <w:rFonts w:ascii="Times New Roman" w:hAnsi="Times New Roman" w:cs="Times New Roman"/>
                <w:color w:val="000000"/>
                <w:spacing w:val="10"/>
                <w:sz w:val="22"/>
                <w:szCs w:val="22"/>
                <w:shd w:val="clear" w:color="auto" w:fill="FFFFFF"/>
                <w:lang w:bidi="ru-RU"/>
              </w:rPr>
              <w:t>материалов</w:t>
            </w:r>
            <w:r w:rsidRPr="00605A88">
              <w:rPr>
                <w:rFonts w:ascii="Times New Roman" w:hAnsi="Times New Roman" w:cs="Times New Roman"/>
                <w:b/>
                <w:color w:val="000000"/>
                <w:spacing w:val="10"/>
                <w:sz w:val="22"/>
                <w:szCs w:val="22"/>
                <w:shd w:val="clear" w:color="auto" w:fill="FFFFFF"/>
                <w:lang w:bidi="ru-RU"/>
              </w:rPr>
              <w:t xml:space="preserve"> </w:t>
            </w:r>
            <w:r w:rsidRPr="00605A88">
              <w:rPr>
                <w:rFonts w:ascii="Times New Roman" w:hAnsi="Times New Roman" w:cs="Times New Roman"/>
                <w:bCs/>
                <w:color w:val="000000"/>
                <w:sz w:val="22"/>
                <w:szCs w:val="22"/>
                <w:shd w:val="clear" w:color="auto" w:fill="FFFFFF"/>
                <w:lang w:bidi="ru-RU"/>
              </w:rPr>
              <w:t>по лесоохраной тематике</w:t>
            </w:r>
          </w:p>
        </w:tc>
        <w:tc>
          <w:tcPr>
            <w:tcW w:w="1904" w:type="dxa"/>
          </w:tcPr>
          <w:p w14:paraId="660FAACC" w14:textId="47D854B1" w:rsidR="00605A88" w:rsidRPr="00605A88" w:rsidRDefault="00A94BA3" w:rsidP="00605A88">
            <w:pPr>
              <w:jc w:val="center"/>
              <w:rPr>
                <w:rFonts w:ascii="Times New Roman" w:hAnsi="Times New Roman" w:cs="Times New Roman"/>
                <w:b/>
                <w:sz w:val="22"/>
                <w:szCs w:val="22"/>
              </w:rPr>
            </w:pPr>
            <w:r>
              <w:rPr>
                <w:rFonts w:ascii="Times New Roman" w:hAnsi="Times New Roman" w:cs="Times New Roman"/>
                <w:bCs/>
                <w:color w:val="000000"/>
                <w:sz w:val="22"/>
                <w:szCs w:val="22"/>
                <w:shd w:val="clear" w:color="auto" w:fill="FFFFFF"/>
                <w:lang w:bidi="ru-RU"/>
              </w:rPr>
              <w:lastRenderedPageBreak/>
              <w:t>В</w:t>
            </w:r>
            <w:r w:rsidR="00605A88" w:rsidRPr="00605A88">
              <w:rPr>
                <w:rFonts w:ascii="Times New Roman" w:hAnsi="Times New Roman" w:cs="Times New Roman"/>
                <w:bCs/>
                <w:color w:val="000000"/>
                <w:sz w:val="22"/>
                <w:szCs w:val="22"/>
                <w:shd w:val="clear" w:color="auto" w:fill="FFFFFF"/>
                <w:lang w:bidi="ru-RU"/>
              </w:rPr>
              <w:t xml:space="preserve"> течение пожароопасного периода</w:t>
            </w:r>
          </w:p>
        </w:tc>
        <w:tc>
          <w:tcPr>
            <w:tcW w:w="4475" w:type="dxa"/>
          </w:tcPr>
          <w:p w14:paraId="02184FE5" w14:textId="77777777" w:rsidR="00605A88" w:rsidRPr="00605A88" w:rsidRDefault="00605A88" w:rsidP="00605A88">
            <w:pPr>
              <w:jc w:val="center"/>
              <w:rPr>
                <w:rFonts w:ascii="Times New Roman" w:hAnsi="Times New Roman" w:cs="Times New Roman"/>
                <w:b/>
                <w:sz w:val="22"/>
                <w:szCs w:val="22"/>
              </w:rPr>
            </w:pPr>
            <w:r w:rsidRPr="00605A88">
              <w:rPr>
                <w:rFonts w:ascii="Times New Roman" w:hAnsi="Times New Roman" w:cs="Times New Roman"/>
                <w:bCs/>
                <w:color w:val="000000"/>
                <w:sz w:val="22"/>
                <w:szCs w:val="22"/>
                <w:shd w:val="clear" w:color="auto" w:fill="FFFFFF"/>
                <w:lang w:bidi="ru-RU"/>
              </w:rPr>
              <w:t>МУ ИЦ «Вольская жизнь»,</w:t>
            </w:r>
            <w:r w:rsidRPr="00605A88">
              <w:rPr>
                <w:rFonts w:ascii="Times New Roman" w:hAnsi="Times New Roman" w:cs="Times New Roman"/>
                <w:sz w:val="22"/>
                <w:szCs w:val="22"/>
              </w:rPr>
              <w:t xml:space="preserve"> </w:t>
            </w:r>
            <w:r w:rsidRPr="00605A88">
              <w:rPr>
                <w:rFonts w:ascii="Times New Roman" w:hAnsi="Times New Roman" w:cs="Times New Roman"/>
                <w:bCs/>
                <w:color w:val="000000"/>
                <w:sz w:val="22"/>
                <w:szCs w:val="22"/>
                <w:shd w:val="clear" w:color="auto" w:fill="FFFFFF"/>
                <w:lang w:bidi="ru-RU"/>
              </w:rPr>
              <w:t xml:space="preserve">ГКУ СО «Саратовское областное лесничество» Вольское лесничество (по согласованию), ГКУ СО «Саратовское областное лесничество» Черкасское лесничество (по </w:t>
            </w:r>
            <w:r w:rsidRPr="00605A88">
              <w:rPr>
                <w:rFonts w:ascii="Times New Roman" w:hAnsi="Times New Roman" w:cs="Times New Roman"/>
                <w:bCs/>
                <w:color w:val="000000"/>
                <w:sz w:val="22"/>
                <w:szCs w:val="22"/>
                <w:shd w:val="clear" w:color="auto" w:fill="FFFFFF"/>
                <w:lang w:bidi="ru-RU"/>
              </w:rPr>
              <w:lastRenderedPageBreak/>
              <w:t>согласованию) ГАУ «Вольский лесхоз» (по согласованию). ГАУ «Черкасский лесхоз» (по согласованию), МУ «Управление по делам ГО и ЧС Вольского муниципального района»</w:t>
            </w:r>
          </w:p>
        </w:tc>
      </w:tr>
      <w:tr w:rsidR="00605A88" w:rsidRPr="00605A88" w14:paraId="10460D0D" w14:textId="77777777" w:rsidTr="00605A88">
        <w:tc>
          <w:tcPr>
            <w:tcW w:w="629" w:type="dxa"/>
          </w:tcPr>
          <w:p w14:paraId="005B345B" w14:textId="77777777" w:rsidR="00605A88" w:rsidRPr="00605A88" w:rsidRDefault="00605A88" w:rsidP="00605A88">
            <w:pPr>
              <w:jc w:val="center"/>
              <w:rPr>
                <w:sz w:val="22"/>
                <w:szCs w:val="22"/>
              </w:rPr>
            </w:pPr>
            <w:r w:rsidRPr="00605A88">
              <w:rPr>
                <w:sz w:val="22"/>
                <w:szCs w:val="22"/>
              </w:rPr>
              <w:lastRenderedPageBreak/>
              <w:t>5</w:t>
            </w:r>
          </w:p>
        </w:tc>
        <w:tc>
          <w:tcPr>
            <w:tcW w:w="3477" w:type="dxa"/>
            <w:tcBorders>
              <w:top w:val="single" w:sz="4" w:space="0" w:color="auto"/>
              <w:left w:val="single" w:sz="4" w:space="0" w:color="auto"/>
              <w:bottom w:val="nil"/>
              <w:right w:val="nil"/>
            </w:tcBorders>
            <w:shd w:val="clear" w:color="auto" w:fill="FFFFFF"/>
          </w:tcPr>
          <w:p w14:paraId="45F44579" w14:textId="77777777" w:rsidR="00605A88" w:rsidRPr="00605A88" w:rsidRDefault="00605A88" w:rsidP="00605A88">
            <w:pPr>
              <w:widowControl w:val="0"/>
              <w:spacing w:line="298" w:lineRule="exact"/>
              <w:jc w:val="both"/>
              <w:rPr>
                <w:rFonts w:ascii="Times New Roman" w:hAnsi="Times New Roman" w:cs="Times New Roman"/>
                <w:b/>
                <w:sz w:val="22"/>
                <w:szCs w:val="22"/>
              </w:rPr>
            </w:pPr>
            <w:r w:rsidRPr="00605A88">
              <w:rPr>
                <w:rFonts w:ascii="Times New Roman" w:hAnsi="Times New Roman" w:cs="Times New Roman"/>
                <w:bCs/>
                <w:color w:val="000000"/>
                <w:sz w:val="22"/>
                <w:szCs w:val="22"/>
                <w:shd w:val="clear" w:color="auto" w:fill="FFFFFF"/>
                <w:lang w:bidi="ru-RU"/>
              </w:rPr>
              <w:t>Проведение командно-штабных учений в целях проверки взаимодействия сил и средств пожаротушения, предусмотренных планами тушения лесных пожаров</w:t>
            </w:r>
          </w:p>
        </w:tc>
        <w:tc>
          <w:tcPr>
            <w:tcW w:w="1904" w:type="dxa"/>
            <w:tcBorders>
              <w:top w:val="single" w:sz="4" w:space="0" w:color="auto"/>
              <w:left w:val="single" w:sz="4" w:space="0" w:color="auto"/>
              <w:bottom w:val="nil"/>
              <w:right w:val="nil"/>
            </w:tcBorders>
            <w:shd w:val="clear" w:color="auto" w:fill="FFFFFF"/>
          </w:tcPr>
          <w:p w14:paraId="471A1890" w14:textId="19F43C78" w:rsidR="00605A88" w:rsidRPr="00605A88" w:rsidRDefault="00A94BA3" w:rsidP="00605A88">
            <w:pPr>
              <w:widowControl w:val="0"/>
              <w:spacing w:line="298" w:lineRule="exact"/>
              <w:jc w:val="center"/>
              <w:rPr>
                <w:rFonts w:ascii="Times New Roman" w:hAnsi="Times New Roman" w:cs="Times New Roman"/>
                <w:b/>
                <w:sz w:val="22"/>
                <w:szCs w:val="22"/>
              </w:rPr>
            </w:pPr>
            <w:r>
              <w:rPr>
                <w:rFonts w:ascii="Times New Roman" w:hAnsi="Times New Roman" w:cs="Times New Roman"/>
                <w:bCs/>
                <w:color w:val="000000"/>
                <w:sz w:val="22"/>
                <w:szCs w:val="22"/>
                <w:shd w:val="clear" w:color="auto" w:fill="FFFFFF"/>
                <w:lang w:bidi="ru-RU"/>
              </w:rPr>
              <w:t>М</w:t>
            </w:r>
            <w:r w:rsidR="00605A88" w:rsidRPr="00605A88">
              <w:rPr>
                <w:rFonts w:ascii="Times New Roman" w:hAnsi="Times New Roman" w:cs="Times New Roman"/>
                <w:bCs/>
                <w:color w:val="000000"/>
                <w:sz w:val="22"/>
                <w:szCs w:val="22"/>
                <w:shd w:val="clear" w:color="auto" w:fill="FFFFFF"/>
                <w:lang w:bidi="ru-RU"/>
              </w:rPr>
              <w:t>арт-апрель</w:t>
            </w:r>
          </w:p>
        </w:tc>
        <w:tc>
          <w:tcPr>
            <w:tcW w:w="4475" w:type="dxa"/>
            <w:tcBorders>
              <w:top w:val="single" w:sz="4" w:space="0" w:color="auto"/>
              <w:left w:val="single" w:sz="4" w:space="0" w:color="auto"/>
              <w:bottom w:val="nil"/>
              <w:right w:val="single" w:sz="4" w:space="0" w:color="auto"/>
            </w:tcBorders>
            <w:shd w:val="clear" w:color="auto" w:fill="FFFFFF"/>
          </w:tcPr>
          <w:p w14:paraId="4F2D19DD" w14:textId="77777777" w:rsidR="00605A88" w:rsidRPr="00605A88" w:rsidRDefault="00605A88" w:rsidP="00605A88">
            <w:pPr>
              <w:widowControl w:val="0"/>
              <w:spacing w:line="278" w:lineRule="exact"/>
              <w:jc w:val="center"/>
              <w:rPr>
                <w:rFonts w:ascii="Times New Roman" w:hAnsi="Times New Roman" w:cs="Times New Roman"/>
                <w:b/>
                <w:sz w:val="22"/>
                <w:szCs w:val="22"/>
              </w:rPr>
            </w:pPr>
            <w:r w:rsidRPr="00605A88">
              <w:rPr>
                <w:rFonts w:ascii="Times New Roman" w:hAnsi="Times New Roman" w:cs="Times New Roman"/>
                <w:bCs/>
                <w:color w:val="000000"/>
                <w:sz w:val="22"/>
                <w:szCs w:val="22"/>
                <w:shd w:val="clear" w:color="auto" w:fill="FFFFFF"/>
                <w:lang w:bidi="ru-RU"/>
              </w:rPr>
              <w:t>26 ПСЧФГКУ «10 отряд ФПС по Саратовской области» (по согласованию), МУ «Управление по делам ГО и ЧС Вольского муниципального района», ГКУ СО «Саратовское областное лесничество» Вольское лесничество (по согласованию), ГКУ СО «Саратовское областное лесничество» Черкасское лесничество (по согласованию), ГАУ «Вольский лесхоз» (по согласованию), ГАУ «Черкасский лесхоз» (по согласованию)</w:t>
            </w:r>
          </w:p>
        </w:tc>
      </w:tr>
      <w:tr w:rsidR="00605A88" w:rsidRPr="00605A88" w14:paraId="233358BA" w14:textId="77777777" w:rsidTr="00605A88">
        <w:tc>
          <w:tcPr>
            <w:tcW w:w="629" w:type="dxa"/>
          </w:tcPr>
          <w:p w14:paraId="6A6F766D" w14:textId="77777777" w:rsidR="00605A88" w:rsidRPr="00605A88" w:rsidRDefault="00605A88" w:rsidP="00605A88">
            <w:pPr>
              <w:jc w:val="center"/>
              <w:rPr>
                <w:sz w:val="22"/>
                <w:szCs w:val="22"/>
              </w:rPr>
            </w:pPr>
            <w:r w:rsidRPr="00605A88">
              <w:rPr>
                <w:sz w:val="22"/>
                <w:szCs w:val="22"/>
              </w:rPr>
              <w:t>6</w:t>
            </w:r>
          </w:p>
        </w:tc>
        <w:tc>
          <w:tcPr>
            <w:tcW w:w="3477" w:type="dxa"/>
            <w:tcBorders>
              <w:top w:val="single" w:sz="4" w:space="0" w:color="auto"/>
              <w:left w:val="single" w:sz="4" w:space="0" w:color="auto"/>
              <w:bottom w:val="single" w:sz="4" w:space="0" w:color="auto"/>
              <w:right w:val="nil"/>
            </w:tcBorders>
            <w:shd w:val="clear" w:color="auto" w:fill="FFFFFF"/>
          </w:tcPr>
          <w:p w14:paraId="511F111C" w14:textId="77777777" w:rsidR="00605A88" w:rsidRPr="00605A88" w:rsidRDefault="00605A88" w:rsidP="00605A88">
            <w:pPr>
              <w:widowControl w:val="0"/>
              <w:spacing w:line="274" w:lineRule="exact"/>
              <w:jc w:val="both"/>
              <w:rPr>
                <w:rFonts w:ascii="Times New Roman" w:hAnsi="Times New Roman" w:cs="Times New Roman"/>
                <w:b/>
                <w:sz w:val="22"/>
                <w:szCs w:val="22"/>
              </w:rPr>
            </w:pPr>
            <w:r w:rsidRPr="00605A88">
              <w:rPr>
                <w:rFonts w:ascii="Times New Roman" w:hAnsi="Times New Roman" w:cs="Times New Roman"/>
                <w:bCs/>
                <w:color w:val="000000"/>
                <w:sz w:val="22"/>
                <w:szCs w:val="22"/>
                <w:shd w:val="clear" w:color="auto" w:fill="FFFFFF"/>
                <w:lang w:bidi="ru-RU"/>
              </w:rPr>
              <w:t>Проведение систематической разъяснительной работы с населением, работниками сельскохозяйственных организаций и фермерских хозяйств, расположенных на территории муниципального района, о недопущении выжигания сухой травы на земельных участках непосредственно прилегающих к лесам, защитным и лесным насаждениям и не отделенных противопожарной минерализованной полосой.</w:t>
            </w:r>
          </w:p>
        </w:tc>
        <w:tc>
          <w:tcPr>
            <w:tcW w:w="1904" w:type="dxa"/>
            <w:tcBorders>
              <w:top w:val="single" w:sz="4" w:space="0" w:color="auto"/>
              <w:left w:val="single" w:sz="4" w:space="0" w:color="auto"/>
              <w:bottom w:val="single" w:sz="4" w:space="0" w:color="auto"/>
              <w:right w:val="nil"/>
            </w:tcBorders>
            <w:shd w:val="clear" w:color="auto" w:fill="FFFFFF"/>
          </w:tcPr>
          <w:p w14:paraId="2FE02D06" w14:textId="7C4BE485" w:rsidR="00605A88" w:rsidRPr="00605A88" w:rsidRDefault="00A94BA3" w:rsidP="00605A88">
            <w:pPr>
              <w:widowControl w:val="0"/>
              <w:spacing w:line="274" w:lineRule="exact"/>
              <w:jc w:val="center"/>
              <w:rPr>
                <w:rFonts w:ascii="Times New Roman" w:hAnsi="Times New Roman" w:cs="Times New Roman"/>
                <w:b/>
                <w:sz w:val="22"/>
                <w:szCs w:val="22"/>
              </w:rPr>
            </w:pPr>
            <w:r>
              <w:rPr>
                <w:rFonts w:ascii="Times New Roman" w:hAnsi="Times New Roman" w:cs="Times New Roman"/>
                <w:bCs/>
                <w:color w:val="000000"/>
                <w:sz w:val="22"/>
                <w:szCs w:val="22"/>
                <w:shd w:val="clear" w:color="auto" w:fill="FFFFFF"/>
                <w:lang w:bidi="ru-RU"/>
              </w:rPr>
              <w:t>В</w:t>
            </w:r>
            <w:r w:rsidR="00605A88" w:rsidRPr="00605A88">
              <w:rPr>
                <w:rFonts w:ascii="Times New Roman" w:hAnsi="Times New Roman" w:cs="Times New Roman"/>
                <w:bCs/>
                <w:color w:val="000000"/>
                <w:sz w:val="22"/>
                <w:szCs w:val="22"/>
                <w:shd w:val="clear" w:color="auto" w:fill="FFFFFF"/>
                <w:lang w:bidi="ru-RU"/>
              </w:rPr>
              <w:t xml:space="preserve"> течение пожаро</w:t>
            </w:r>
            <w:r w:rsidR="00605A88" w:rsidRPr="00605A88">
              <w:rPr>
                <w:rFonts w:ascii="Times New Roman" w:hAnsi="Times New Roman" w:cs="Times New Roman"/>
                <w:bCs/>
                <w:color w:val="000000"/>
                <w:sz w:val="22"/>
                <w:szCs w:val="22"/>
                <w:shd w:val="clear" w:color="auto" w:fill="FFFFFF"/>
                <w:lang w:bidi="ru-RU"/>
              </w:rPr>
              <w:softHyphen/>
              <w:t>опасного сезона</w:t>
            </w:r>
          </w:p>
        </w:tc>
        <w:tc>
          <w:tcPr>
            <w:tcW w:w="4475" w:type="dxa"/>
            <w:tcBorders>
              <w:top w:val="single" w:sz="4" w:space="0" w:color="auto"/>
              <w:left w:val="single" w:sz="4" w:space="0" w:color="auto"/>
              <w:bottom w:val="single" w:sz="4" w:space="0" w:color="auto"/>
              <w:right w:val="single" w:sz="4" w:space="0" w:color="auto"/>
            </w:tcBorders>
            <w:shd w:val="clear" w:color="auto" w:fill="FFFFFF"/>
          </w:tcPr>
          <w:p w14:paraId="462C0E74" w14:textId="77777777" w:rsidR="00605A88" w:rsidRPr="00605A88" w:rsidRDefault="00605A88" w:rsidP="00605A88">
            <w:pPr>
              <w:widowControl w:val="0"/>
              <w:spacing w:line="274" w:lineRule="exact"/>
              <w:jc w:val="center"/>
              <w:rPr>
                <w:rFonts w:ascii="Times New Roman" w:hAnsi="Times New Roman" w:cs="Times New Roman"/>
                <w:b/>
                <w:sz w:val="22"/>
                <w:szCs w:val="22"/>
              </w:rPr>
            </w:pPr>
            <w:r w:rsidRPr="00605A88">
              <w:rPr>
                <w:rFonts w:ascii="Times New Roman" w:hAnsi="Times New Roman" w:cs="Times New Roman"/>
                <w:bCs/>
                <w:color w:val="000000"/>
                <w:sz w:val="22"/>
                <w:szCs w:val="22"/>
                <w:shd w:val="clear" w:color="auto" w:fill="FFFFFF"/>
                <w:lang w:bidi="ru-RU"/>
              </w:rPr>
              <w:t>26 ПСЧФГКУ «10 отряд ФПС по Саратовской области» (по согласованию), МУ «Управление по делам ГО и ЧС Вольского муниципального района», ГКУ СО «Саратовское областное лесничество» Вольское лесничество (по согласованию), ГКУ СО «Саратовское областное лесничество» Черкасское лесничество (по согласованию), ГАУ «Вольский лесхоз» (по согласованию), ГАУ «Черкасский лесхоз» (по согласованию)</w:t>
            </w:r>
          </w:p>
        </w:tc>
      </w:tr>
    </w:tbl>
    <w:p w14:paraId="03DF9038" w14:textId="77777777" w:rsidR="00605A88" w:rsidRPr="00605A88" w:rsidRDefault="00605A88" w:rsidP="00605A88">
      <w:pPr>
        <w:jc w:val="both"/>
        <w:rPr>
          <w:sz w:val="28"/>
          <w:szCs w:val="28"/>
        </w:rPr>
      </w:pPr>
    </w:p>
    <w:p w14:paraId="32AC741C" w14:textId="294CAF4A" w:rsidR="00605A88" w:rsidRPr="00605A88" w:rsidRDefault="00605A88" w:rsidP="00605A88">
      <w:pPr>
        <w:jc w:val="both"/>
        <w:rPr>
          <w:sz w:val="28"/>
          <w:szCs w:val="28"/>
        </w:rPr>
        <w:sectPr w:rsidR="00605A88" w:rsidRPr="00605A88" w:rsidSect="00244D2F">
          <w:pgSz w:w="12240" w:h="15840" w:code="1"/>
          <w:pgMar w:top="426" w:right="1134" w:bottom="1134" w:left="709" w:header="720" w:footer="720" w:gutter="0"/>
          <w:cols w:space="720"/>
          <w:docGrid w:linePitch="326"/>
        </w:sectPr>
      </w:pPr>
      <w:r w:rsidRPr="00605A88">
        <w:rPr>
          <w:sz w:val="28"/>
          <w:szCs w:val="28"/>
        </w:rPr>
        <w:t xml:space="preserve">Руководитель аппарата                        </w:t>
      </w:r>
      <w:r>
        <w:rPr>
          <w:sz w:val="28"/>
          <w:szCs w:val="28"/>
        </w:rPr>
        <w:t xml:space="preserve">                                                     </w:t>
      </w:r>
      <w:r w:rsidRPr="00605A88">
        <w:rPr>
          <w:sz w:val="28"/>
          <w:szCs w:val="28"/>
        </w:rPr>
        <w:t xml:space="preserve">      </w:t>
      </w:r>
      <w:proofErr w:type="spellStart"/>
      <w:r w:rsidRPr="00605A88">
        <w:rPr>
          <w:sz w:val="28"/>
          <w:szCs w:val="28"/>
        </w:rPr>
        <w:t>О.Н.Сазанова</w:t>
      </w:r>
      <w:proofErr w:type="spellEnd"/>
    </w:p>
    <w:p w14:paraId="275A7797" w14:textId="7DED6719" w:rsidR="00493B08" w:rsidRDefault="00493B08" w:rsidP="00AE45CA">
      <w:pPr>
        <w:tabs>
          <w:tab w:val="left" w:pos="1710"/>
        </w:tabs>
      </w:pPr>
    </w:p>
    <w:p w14:paraId="17991349" w14:textId="66858BE4" w:rsidR="00211B7A" w:rsidRPr="00211B7A" w:rsidRDefault="00211B7A" w:rsidP="00211B7A"/>
    <w:p w14:paraId="2C54A8C2" w14:textId="46DAE8C7" w:rsidR="00211B7A" w:rsidRPr="00211B7A" w:rsidRDefault="00211B7A" w:rsidP="00211B7A"/>
    <w:p w14:paraId="5720ED03" w14:textId="25317A50" w:rsidR="00211B7A" w:rsidRPr="00211B7A" w:rsidRDefault="00211B7A" w:rsidP="00211B7A"/>
    <w:p w14:paraId="762E09F4" w14:textId="5F40CD00" w:rsidR="00211B7A" w:rsidRPr="00211B7A" w:rsidRDefault="00211B7A" w:rsidP="00211B7A"/>
    <w:p w14:paraId="5405607A" w14:textId="6D52FC3D" w:rsidR="00211B7A" w:rsidRPr="00211B7A" w:rsidRDefault="00211B7A" w:rsidP="00211B7A"/>
    <w:p w14:paraId="23A39AC9" w14:textId="5675D6C7" w:rsidR="00211B7A" w:rsidRPr="00211B7A" w:rsidRDefault="00211B7A" w:rsidP="00211B7A"/>
    <w:p w14:paraId="01BD6E42" w14:textId="5B3B84E9" w:rsidR="00211B7A" w:rsidRPr="00211B7A" w:rsidRDefault="00211B7A" w:rsidP="00211B7A"/>
    <w:p w14:paraId="1566BB90" w14:textId="2136306C" w:rsidR="00211B7A" w:rsidRPr="00211B7A" w:rsidRDefault="00211B7A" w:rsidP="00211B7A"/>
    <w:p w14:paraId="36EC600C" w14:textId="252D8AC5" w:rsidR="00211B7A" w:rsidRPr="00211B7A" w:rsidRDefault="00211B7A" w:rsidP="00211B7A"/>
    <w:p w14:paraId="5F317C4F" w14:textId="087ACD40" w:rsidR="00211B7A" w:rsidRPr="00211B7A" w:rsidRDefault="00211B7A" w:rsidP="00211B7A"/>
    <w:p w14:paraId="6A20CEF6" w14:textId="07B0B4D9" w:rsidR="00211B7A" w:rsidRPr="00211B7A" w:rsidRDefault="00211B7A" w:rsidP="00211B7A"/>
    <w:p w14:paraId="21169784" w14:textId="7ABF5CA5" w:rsidR="00211B7A" w:rsidRPr="00211B7A" w:rsidRDefault="00211B7A" w:rsidP="00211B7A"/>
    <w:p w14:paraId="1A5220E7" w14:textId="5BC4F43D" w:rsidR="00211B7A" w:rsidRPr="00211B7A" w:rsidRDefault="00211B7A" w:rsidP="00211B7A"/>
    <w:p w14:paraId="2DDABC73" w14:textId="3B7C5E05" w:rsidR="00211B7A" w:rsidRPr="00211B7A" w:rsidRDefault="00211B7A" w:rsidP="00211B7A"/>
    <w:p w14:paraId="2D2FC248" w14:textId="1C3CFD2E" w:rsidR="00211B7A" w:rsidRPr="00211B7A" w:rsidRDefault="00211B7A" w:rsidP="00211B7A"/>
    <w:p w14:paraId="6AC989F3" w14:textId="50BE30FA" w:rsidR="00211B7A" w:rsidRPr="00211B7A" w:rsidRDefault="00211B7A" w:rsidP="00211B7A"/>
    <w:p w14:paraId="2B69D0D8" w14:textId="157DC923" w:rsidR="00211B7A" w:rsidRPr="00211B7A" w:rsidRDefault="00211B7A" w:rsidP="00211B7A"/>
    <w:p w14:paraId="1599EEF4" w14:textId="4D70B2B3" w:rsidR="00211B7A" w:rsidRPr="00211B7A" w:rsidRDefault="00211B7A" w:rsidP="00211B7A"/>
    <w:p w14:paraId="77844F5F" w14:textId="29E5E141" w:rsidR="00211B7A" w:rsidRPr="00211B7A" w:rsidRDefault="00211B7A" w:rsidP="00211B7A"/>
    <w:p w14:paraId="72FF4A42" w14:textId="46D0C967" w:rsidR="00211B7A" w:rsidRPr="00211B7A" w:rsidRDefault="00211B7A" w:rsidP="00211B7A"/>
    <w:p w14:paraId="52CB3EF9" w14:textId="5A3BA608" w:rsidR="00211B7A" w:rsidRPr="00211B7A" w:rsidRDefault="00211B7A" w:rsidP="00211B7A"/>
    <w:p w14:paraId="3D5D5700" w14:textId="40DF6986" w:rsidR="00211B7A" w:rsidRPr="00211B7A" w:rsidRDefault="00211B7A" w:rsidP="00211B7A"/>
    <w:p w14:paraId="55E0214E" w14:textId="126A8F32" w:rsidR="00211B7A" w:rsidRPr="00211B7A" w:rsidRDefault="00211B7A" w:rsidP="00211B7A"/>
    <w:p w14:paraId="1D042D2F" w14:textId="44462A82" w:rsidR="00211B7A" w:rsidRPr="00211B7A" w:rsidRDefault="00211B7A" w:rsidP="00211B7A"/>
    <w:p w14:paraId="52D98D2D" w14:textId="7F09C9EA" w:rsidR="00211B7A" w:rsidRPr="00211B7A" w:rsidRDefault="00211B7A" w:rsidP="00211B7A"/>
    <w:p w14:paraId="35941CA8" w14:textId="0E1C1C3F" w:rsidR="00211B7A" w:rsidRPr="00211B7A" w:rsidRDefault="00211B7A" w:rsidP="00211B7A"/>
    <w:p w14:paraId="67744DBD" w14:textId="73D735FB" w:rsidR="00211B7A" w:rsidRPr="00211B7A" w:rsidRDefault="00211B7A" w:rsidP="00211B7A"/>
    <w:p w14:paraId="223ED4B9" w14:textId="5F737E78" w:rsidR="00211B7A" w:rsidRPr="00211B7A" w:rsidRDefault="00211B7A" w:rsidP="00211B7A"/>
    <w:p w14:paraId="6CC7A373" w14:textId="41D65529" w:rsidR="00211B7A" w:rsidRPr="00211B7A" w:rsidRDefault="00211B7A" w:rsidP="00211B7A"/>
    <w:p w14:paraId="568DCC67" w14:textId="18E76256" w:rsidR="00211B7A" w:rsidRPr="00211B7A" w:rsidRDefault="00211B7A" w:rsidP="00211B7A"/>
    <w:p w14:paraId="7FB44BB0" w14:textId="42C8A5F5" w:rsidR="00211B7A" w:rsidRPr="00211B7A" w:rsidRDefault="00211B7A" w:rsidP="00211B7A"/>
    <w:p w14:paraId="26938E22" w14:textId="05C077EF" w:rsidR="00211B7A" w:rsidRPr="00211B7A" w:rsidRDefault="00211B7A" w:rsidP="00211B7A"/>
    <w:p w14:paraId="43C5CD89" w14:textId="166AE613" w:rsidR="00211B7A" w:rsidRPr="00211B7A" w:rsidRDefault="00211B7A" w:rsidP="00211B7A"/>
    <w:p w14:paraId="1E09308F" w14:textId="6198A6A1" w:rsidR="00211B7A" w:rsidRPr="00211B7A" w:rsidRDefault="00211B7A" w:rsidP="00211B7A"/>
    <w:p w14:paraId="383D4FAC" w14:textId="23264384" w:rsidR="00211B7A" w:rsidRPr="00211B7A" w:rsidRDefault="00211B7A" w:rsidP="00211B7A"/>
    <w:p w14:paraId="0DF8E41E" w14:textId="2053F91D" w:rsidR="00211B7A" w:rsidRPr="00211B7A" w:rsidRDefault="00211B7A" w:rsidP="00211B7A"/>
    <w:p w14:paraId="50889970" w14:textId="2373379B" w:rsidR="00211B7A" w:rsidRDefault="00211B7A" w:rsidP="00211B7A"/>
    <w:p w14:paraId="1628E797" w14:textId="3A493AC3" w:rsidR="00211B7A" w:rsidRPr="00211B7A" w:rsidRDefault="00211B7A" w:rsidP="00211B7A"/>
    <w:p w14:paraId="26601971" w14:textId="4FBCCC48" w:rsidR="00211B7A" w:rsidRPr="00211B7A" w:rsidRDefault="00211B7A" w:rsidP="00211B7A"/>
    <w:p w14:paraId="18F5C3E5" w14:textId="2768E496" w:rsidR="00211B7A" w:rsidRDefault="00211B7A" w:rsidP="00211B7A"/>
    <w:p w14:paraId="7E161166" w14:textId="21416612" w:rsidR="00211B7A" w:rsidRDefault="00211B7A" w:rsidP="00211B7A">
      <w:pPr>
        <w:tabs>
          <w:tab w:val="left" w:pos="1118"/>
        </w:tabs>
      </w:pPr>
      <w:r>
        <w:tab/>
      </w:r>
    </w:p>
    <w:p w14:paraId="64F58F36" w14:textId="3B84002E" w:rsidR="00211B7A" w:rsidRDefault="00211B7A" w:rsidP="00211B7A">
      <w:pPr>
        <w:tabs>
          <w:tab w:val="left" w:pos="1118"/>
        </w:tabs>
      </w:pPr>
    </w:p>
    <w:p w14:paraId="5207BE53" w14:textId="0E1D5949" w:rsidR="00211B7A" w:rsidRDefault="00211B7A" w:rsidP="00211B7A">
      <w:pPr>
        <w:tabs>
          <w:tab w:val="left" w:pos="1118"/>
        </w:tabs>
      </w:pPr>
    </w:p>
    <w:p w14:paraId="16F704E9" w14:textId="1D842BC0" w:rsidR="00211B7A" w:rsidRDefault="00211B7A" w:rsidP="00211B7A">
      <w:pPr>
        <w:tabs>
          <w:tab w:val="left" w:pos="1118"/>
        </w:tabs>
      </w:pPr>
    </w:p>
    <w:p w14:paraId="728F14B4" w14:textId="761A20D1" w:rsidR="00211B7A" w:rsidRDefault="00211B7A" w:rsidP="00211B7A">
      <w:pPr>
        <w:tabs>
          <w:tab w:val="left" w:pos="1118"/>
        </w:tabs>
      </w:pPr>
    </w:p>
    <w:p w14:paraId="6369F3A0" w14:textId="72B42B25" w:rsidR="00211B7A" w:rsidRDefault="00211B7A" w:rsidP="00211B7A">
      <w:pPr>
        <w:tabs>
          <w:tab w:val="left" w:pos="1118"/>
        </w:tabs>
      </w:pPr>
    </w:p>
    <w:p w14:paraId="04E82B79" w14:textId="59D86C57" w:rsidR="00211B7A" w:rsidRDefault="00211B7A" w:rsidP="00211B7A">
      <w:pPr>
        <w:tabs>
          <w:tab w:val="left" w:pos="1118"/>
        </w:tabs>
      </w:pPr>
    </w:p>
    <w:p w14:paraId="5EC125F6" w14:textId="32DA3ED6" w:rsidR="00211B7A" w:rsidRDefault="00211B7A" w:rsidP="00211B7A">
      <w:pPr>
        <w:tabs>
          <w:tab w:val="left" w:pos="1118"/>
        </w:tabs>
      </w:pPr>
    </w:p>
    <w:p w14:paraId="79A963DE" w14:textId="72692A77" w:rsidR="00211B7A" w:rsidRDefault="00211B7A" w:rsidP="00211B7A">
      <w:pPr>
        <w:tabs>
          <w:tab w:val="left" w:pos="1118"/>
        </w:tabs>
      </w:pPr>
    </w:p>
    <w:p w14:paraId="478F09F2" w14:textId="557D6659" w:rsidR="00211B7A" w:rsidRDefault="00211B7A" w:rsidP="00211B7A">
      <w:pPr>
        <w:tabs>
          <w:tab w:val="left" w:pos="1118"/>
        </w:tabs>
      </w:pPr>
    </w:p>
    <w:p w14:paraId="46CC5194" w14:textId="77777777" w:rsidR="00211B7A" w:rsidRPr="00211B7A" w:rsidRDefault="00211B7A" w:rsidP="00211B7A">
      <w:pPr>
        <w:tabs>
          <w:tab w:val="left" w:pos="1118"/>
        </w:tabs>
      </w:pPr>
    </w:p>
    <w:sectPr w:rsidR="00211B7A" w:rsidRPr="00211B7A" w:rsidSect="008E2672">
      <w:footerReference w:type="default" r:id="rId7"/>
      <w:pgSz w:w="12240" w:h="15840"/>
      <w:pgMar w:top="567" w:right="850"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0323" w14:textId="77777777" w:rsidR="008251F9" w:rsidRDefault="008251F9" w:rsidP="00551632">
      <w:r>
        <w:separator/>
      </w:r>
    </w:p>
  </w:endnote>
  <w:endnote w:type="continuationSeparator" w:id="0">
    <w:p w14:paraId="02D89C6F" w14:textId="77777777" w:rsidR="008251F9" w:rsidRDefault="008251F9" w:rsidP="0055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 Roman">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C98E" w14:textId="35AA61A7" w:rsidR="00551632" w:rsidRDefault="00551632" w:rsidP="005F127A">
    <w:pPr>
      <w:pStyle w:val="ac"/>
      <w:jc w:val="center"/>
    </w:pPr>
  </w:p>
  <w:p w14:paraId="031E4659" w14:textId="77777777" w:rsidR="00551632" w:rsidRDefault="005516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939C" w14:textId="77777777" w:rsidR="008251F9" w:rsidRDefault="008251F9" w:rsidP="00551632">
      <w:r>
        <w:separator/>
      </w:r>
    </w:p>
  </w:footnote>
  <w:footnote w:type="continuationSeparator" w:id="0">
    <w:p w14:paraId="5C1B529B" w14:textId="77777777" w:rsidR="008251F9" w:rsidRDefault="008251F9" w:rsidP="00551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D71F7"/>
    <w:multiLevelType w:val="singleLevel"/>
    <w:tmpl w:val="DAAA3024"/>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3A"/>
    <w:rsid w:val="00005B9D"/>
    <w:rsid w:val="00012B2E"/>
    <w:rsid w:val="00015E5C"/>
    <w:rsid w:val="00021CD2"/>
    <w:rsid w:val="00047680"/>
    <w:rsid w:val="00055F09"/>
    <w:rsid w:val="000669EE"/>
    <w:rsid w:val="00071E58"/>
    <w:rsid w:val="00077248"/>
    <w:rsid w:val="00080A5B"/>
    <w:rsid w:val="00155451"/>
    <w:rsid w:val="0017145D"/>
    <w:rsid w:val="00195DC5"/>
    <w:rsid w:val="001A36A4"/>
    <w:rsid w:val="001F466A"/>
    <w:rsid w:val="00211B7A"/>
    <w:rsid w:val="00213048"/>
    <w:rsid w:val="00213E58"/>
    <w:rsid w:val="00237447"/>
    <w:rsid w:val="00244D2F"/>
    <w:rsid w:val="002450DC"/>
    <w:rsid w:val="002455B3"/>
    <w:rsid w:val="00251815"/>
    <w:rsid w:val="002743AC"/>
    <w:rsid w:val="00327A65"/>
    <w:rsid w:val="00397547"/>
    <w:rsid w:val="003D2B92"/>
    <w:rsid w:val="004153FF"/>
    <w:rsid w:val="004238D6"/>
    <w:rsid w:val="004457E9"/>
    <w:rsid w:val="00450748"/>
    <w:rsid w:val="00493B08"/>
    <w:rsid w:val="004973A7"/>
    <w:rsid w:val="004D1232"/>
    <w:rsid w:val="004D3BAD"/>
    <w:rsid w:val="005257EC"/>
    <w:rsid w:val="00551632"/>
    <w:rsid w:val="00564C98"/>
    <w:rsid w:val="005A280D"/>
    <w:rsid w:val="005A5486"/>
    <w:rsid w:val="005C49E7"/>
    <w:rsid w:val="005D0D31"/>
    <w:rsid w:val="005F127A"/>
    <w:rsid w:val="00603F05"/>
    <w:rsid w:val="00605A88"/>
    <w:rsid w:val="006324BE"/>
    <w:rsid w:val="00634742"/>
    <w:rsid w:val="0063674A"/>
    <w:rsid w:val="00642EF1"/>
    <w:rsid w:val="00665943"/>
    <w:rsid w:val="0067316C"/>
    <w:rsid w:val="006A51A2"/>
    <w:rsid w:val="006B4E28"/>
    <w:rsid w:val="006F3FA6"/>
    <w:rsid w:val="006F475D"/>
    <w:rsid w:val="00704572"/>
    <w:rsid w:val="00715592"/>
    <w:rsid w:val="00726EE3"/>
    <w:rsid w:val="00730B7F"/>
    <w:rsid w:val="00737C18"/>
    <w:rsid w:val="00751192"/>
    <w:rsid w:val="0076066B"/>
    <w:rsid w:val="007661A8"/>
    <w:rsid w:val="00776BDC"/>
    <w:rsid w:val="0078134A"/>
    <w:rsid w:val="007A3777"/>
    <w:rsid w:val="007B19A8"/>
    <w:rsid w:val="007D2855"/>
    <w:rsid w:val="007D4523"/>
    <w:rsid w:val="007E3417"/>
    <w:rsid w:val="00801C39"/>
    <w:rsid w:val="008251F9"/>
    <w:rsid w:val="00836C97"/>
    <w:rsid w:val="00847D12"/>
    <w:rsid w:val="00861BAF"/>
    <w:rsid w:val="00897524"/>
    <w:rsid w:val="008A59BA"/>
    <w:rsid w:val="008B6C3A"/>
    <w:rsid w:val="008E1072"/>
    <w:rsid w:val="008E2672"/>
    <w:rsid w:val="008E3C08"/>
    <w:rsid w:val="009077B0"/>
    <w:rsid w:val="00945F6E"/>
    <w:rsid w:val="00953DD7"/>
    <w:rsid w:val="009B1981"/>
    <w:rsid w:val="009F2F92"/>
    <w:rsid w:val="00A151EB"/>
    <w:rsid w:val="00A44523"/>
    <w:rsid w:val="00A56C78"/>
    <w:rsid w:val="00A801CD"/>
    <w:rsid w:val="00A94BA3"/>
    <w:rsid w:val="00AA049A"/>
    <w:rsid w:val="00AA16FF"/>
    <w:rsid w:val="00AA6D82"/>
    <w:rsid w:val="00AB114E"/>
    <w:rsid w:val="00AB2FA7"/>
    <w:rsid w:val="00AB776C"/>
    <w:rsid w:val="00AC4828"/>
    <w:rsid w:val="00AD7D45"/>
    <w:rsid w:val="00AE45CA"/>
    <w:rsid w:val="00B25ACE"/>
    <w:rsid w:val="00B6282F"/>
    <w:rsid w:val="00B84E10"/>
    <w:rsid w:val="00BA6ED1"/>
    <w:rsid w:val="00BC78B9"/>
    <w:rsid w:val="00BF563C"/>
    <w:rsid w:val="00C201FD"/>
    <w:rsid w:val="00C333F3"/>
    <w:rsid w:val="00C66F48"/>
    <w:rsid w:val="00C907B3"/>
    <w:rsid w:val="00CF4C91"/>
    <w:rsid w:val="00D21E11"/>
    <w:rsid w:val="00D27E01"/>
    <w:rsid w:val="00D63F20"/>
    <w:rsid w:val="00D8791D"/>
    <w:rsid w:val="00DE19B2"/>
    <w:rsid w:val="00DE4D9E"/>
    <w:rsid w:val="00DE6181"/>
    <w:rsid w:val="00E03DEB"/>
    <w:rsid w:val="00E05320"/>
    <w:rsid w:val="00E209D5"/>
    <w:rsid w:val="00E47064"/>
    <w:rsid w:val="00E716E4"/>
    <w:rsid w:val="00E96180"/>
    <w:rsid w:val="00ED1E17"/>
    <w:rsid w:val="00EE64E7"/>
    <w:rsid w:val="00EE65A6"/>
    <w:rsid w:val="00F11959"/>
    <w:rsid w:val="00F528A8"/>
    <w:rsid w:val="00F61A85"/>
    <w:rsid w:val="00F75CC8"/>
    <w:rsid w:val="00F81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CB461"/>
  <w15:chartTrackingRefBased/>
  <w15:docId w15:val="{92FCD9EE-8D5A-4F98-954E-BAA7E2F7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1BAF"/>
    <w:rPr>
      <w:sz w:val="24"/>
      <w:szCs w:val="24"/>
    </w:rPr>
  </w:style>
  <w:style w:type="paragraph" w:styleId="1">
    <w:name w:val="heading 1"/>
    <w:basedOn w:val="a"/>
    <w:next w:val="a"/>
    <w:link w:val="10"/>
    <w:qFormat/>
    <w:rsid w:val="00861BAF"/>
    <w:pPr>
      <w:keepNext/>
      <w:jc w:val="right"/>
      <w:outlineLvl w:val="0"/>
    </w:pPr>
    <w:rPr>
      <w:sz w:val="28"/>
      <w:szCs w:val="20"/>
    </w:rPr>
  </w:style>
  <w:style w:type="paragraph" w:styleId="2">
    <w:name w:val="heading 2"/>
    <w:basedOn w:val="a"/>
    <w:next w:val="a"/>
    <w:link w:val="20"/>
    <w:qFormat/>
    <w:rsid w:val="00861BAF"/>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1BAF"/>
    <w:rPr>
      <w:sz w:val="28"/>
    </w:rPr>
  </w:style>
  <w:style w:type="character" w:customStyle="1" w:styleId="20">
    <w:name w:val="Заголовок 2 Знак"/>
    <w:basedOn w:val="a0"/>
    <w:link w:val="2"/>
    <w:rsid w:val="00861BAF"/>
    <w:rPr>
      <w:sz w:val="28"/>
    </w:rPr>
  </w:style>
  <w:style w:type="paragraph" w:styleId="a3">
    <w:name w:val="header"/>
    <w:basedOn w:val="a"/>
    <w:link w:val="a4"/>
    <w:rsid w:val="00861BAF"/>
    <w:pPr>
      <w:tabs>
        <w:tab w:val="center" w:pos="4153"/>
        <w:tab w:val="right" w:pos="8306"/>
      </w:tabs>
      <w:suppressAutoHyphens/>
      <w:spacing w:line="348" w:lineRule="auto"/>
      <w:ind w:firstLine="709"/>
      <w:jc w:val="both"/>
    </w:pPr>
    <w:rPr>
      <w:sz w:val="28"/>
      <w:szCs w:val="20"/>
    </w:rPr>
  </w:style>
  <w:style w:type="character" w:customStyle="1" w:styleId="a4">
    <w:name w:val="Верхний колонтитул Знак"/>
    <w:basedOn w:val="a0"/>
    <w:link w:val="a3"/>
    <w:rsid w:val="00861BAF"/>
    <w:rPr>
      <w:sz w:val="28"/>
    </w:rPr>
  </w:style>
  <w:style w:type="paragraph" w:styleId="a5">
    <w:name w:val="Block Text"/>
    <w:basedOn w:val="a"/>
    <w:rsid w:val="00861BAF"/>
    <w:pPr>
      <w:ind w:left="-567" w:right="-1050" w:firstLine="709"/>
      <w:jc w:val="both"/>
    </w:pPr>
    <w:rPr>
      <w:sz w:val="28"/>
      <w:szCs w:val="20"/>
    </w:rPr>
  </w:style>
  <w:style w:type="paragraph" w:styleId="a6">
    <w:name w:val="Title"/>
    <w:basedOn w:val="a"/>
    <w:link w:val="a7"/>
    <w:qFormat/>
    <w:rsid w:val="00861BAF"/>
    <w:pPr>
      <w:jc w:val="center"/>
    </w:pPr>
    <w:rPr>
      <w:sz w:val="28"/>
      <w:szCs w:val="20"/>
    </w:rPr>
  </w:style>
  <w:style w:type="character" w:customStyle="1" w:styleId="a7">
    <w:name w:val="Заголовок Знак"/>
    <w:basedOn w:val="a0"/>
    <w:link w:val="a6"/>
    <w:rsid w:val="00861BAF"/>
    <w:rPr>
      <w:sz w:val="28"/>
    </w:rPr>
  </w:style>
  <w:style w:type="paragraph" w:styleId="a8">
    <w:name w:val="No Spacing"/>
    <w:uiPriority w:val="1"/>
    <w:qFormat/>
    <w:rsid w:val="00450748"/>
  </w:style>
  <w:style w:type="table" w:styleId="a9">
    <w:name w:val="Table Grid"/>
    <w:basedOn w:val="a1"/>
    <w:rsid w:val="00D87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9B1981"/>
    <w:rPr>
      <w:rFonts w:ascii="Segoe UI" w:hAnsi="Segoe UI" w:cs="Segoe UI"/>
      <w:sz w:val="18"/>
      <w:szCs w:val="18"/>
    </w:rPr>
  </w:style>
  <w:style w:type="character" w:customStyle="1" w:styleId="ab">
    <w:name w:val="Текст выноски Знак"/>
    <w:basedOn w:val="a0"/>
    <w:link w:val="aa"/>
    <w:rsid w:val="009B1981"/>
    <w:rPr>
      <w:rFonts w:ascii="Segoe UI" w:hAnsi="Segoe UI" w:cs="Segoe UI"/>
      <w:sz w:val="18"/>
      <w:szCs w:val="18"/>
    </w:rPr>
  </w:style>
  <w:style w:type="paragraph" w:styleId="ac">
    <w:name w:val="footer"/>
    <w:basedOn w:val="a"/>
    <w:link w:val="ad"/>
    <w:uiPriority w:val="99"/>
    <w:rsid w:val="00551632"/>
    <w:pPr>
      <w:tabs>
        <w:tab w:val="center" w:pos="4677"/>
        <w:tab w:val="right" w:pos="9355"/>
      </w:tabs>
    </w:pPr>
  </w:style>
  <w:style w:type="character" w:customStyle="1" w:styleId="ad">
    <w:name w:val="Нижний колонтитул Знак"/>
    <w:basedOn w:val="a0"/>
    <w:link w:val="ac"/>
    <w:uiPriority w:val="99"/>
    <w:rsid w:val="00551632"/>
    <w:rPr>
      <w:sz w:val="24"/>
      <w:szCs w:val="24"/>
    </w:rPr>
  </w:style>
  <w:style w:type="table" w:customStyle="1" w:styleId="11">
    <w:name w:val="Сетка таблицы1"/>
    <w:basedOn w:val="a1"/>
    <w:next w:val="a9"/>
    <w:uiPriority w:val="39"/>
    <w:rsid w:val="00605A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Николаевич</dc:creator>
  <cp:keywords/>
  <dc:description/>
  <cp:lastModifiedBy>ROMAN</cp:lastModifiedBy>
  <cp:revision>2</cp:revision>
  <cp:lastPrinted>2025-10-29T07:40:00Z</cp:lastPrinted>
  <dcterms:created xsi:type="dcterms:W3CDTF">2025-10-29T07:44:00Z</dcterms:created>
  <dcterms:modified xsi:type="dcterms:W3CDTF">2025-10-29T07:44:00Z</dcterms:modified>
</cp:coreProperties>
</file>