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9" w:rsidRDefault="00F24159" w:rsidP="00F24159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4159" w:rsidRDefault="00F24159" w:rsidP="00F24159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24159" w:rsidRPr="00F24159" w:rsidRDefault="00F24159" w:rsidP="00F24159">
      <w:pPr>
        <w:pStyle w:val="1"/>
        <w:tabs>
          <w:tab w:val="left" w:pos="0"/>
        </w:tabs>
        <w:rPr>
          <w:sz w:val="28"/>
          <w:szCs w:val="28"/>
        </w:rPr>
      </w:pPr>
      <w:r w:rsidRPr="00F24159">
        <w:rPr>
          <w:sz w:val="28"/>
          <w:szCs w:val="28"/>
        </w:rPr>
        <w:t xml:space="preserve">  От                               №    </w:t>
      </w:r>
    </w:p>
    <w:p w:rsidR="00F24159" w:rsidRDefault="0043778A" w:rsidP="00F241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778A">
        <w:rPr>
          <w:noProof/>
        </w:rPr>
        <w:pict>
          <v:line id="Line 4" o:spid="_x0000_s1026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xuGQIAADUEAAAOAAAAZHJzL2Uyb0RvYy54bWysU8GO2jAQvVfqP1i+QxI2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" strokeweight=".26mm">
            <v:stroke joinstyle="miter"/>
          </v:line>
        </w:pict>
      </w:r>
      <w:r w:rsidRPr="0043778A">
        <w:rPr>
          <w:noProof/>
        </w:rPr>
        <w:pict>
          <v:line id="Line 5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AsGQIAADQ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" strokeweight=".26mm">
            <v:stroke joinstyle="miter"/>
          </v:line>
        </w:pict>
      </w:r>
    </w:p>
    <w:p w:rsidR="00F24159" w:rsidRPr="001777F8" w:rsidRDefault="00F24159" w:rsidP="00F24159">
      <w:pPr>
        <w:pStyle w:val="ConsPlusNormal"/>
        <w:jc w:val="both"/>
        <w:outlineLvl w:val="1"/>
      </w:pPr>
      <w:r w:rsidRPr="001777F8">
        <w:rPr>
          <w:lang w:eastAsia="en-US"/>
        </w:rPr>
        <w:t>О внесении изменений в положение «</w:t>
      </w:r>
      <w:r>
        <w:t xml:space="preserve">  О</w:t>
      </w:r>
      <w:r w:rsidRPr="001777F8">
        <w:t xml:space="preserve"> размерах</w:t>
      </w:r>
      <w:r>
        <w:t xml:space="preserve"> </w:t>
      </w:r>
      <w:r w:rsidRPr="001777F8">
        <w:t>и условиях оплаты труда работников муниципальных общеобразовательных</w:t>
      </w:r>
    </w:p>
    <w:p w:rsidR="00F24159" w:rsidRPr="001777F8" w:rsidRDefault="00F24159" w:rsidP="00F24159">
      <w:pPr>
        <w:pStyle w:val="ConsPlusNormal"/>
        <w:jc w:val="both"/>
        <w:outlineLvl w:val="1"/>
      </w:pPr>
      <w:r w:rsidRPr="001777F8">
        <w:t xml:space="preserve">учреждений </w:t>
      </w:r>
      <w:proofErr w:type="spellStart"/>
      <w:r w:rsidRPr="001777F8">
        <w:t>Вольского</w:t>
      </w:r>
      <w:proofErr w:type="spellEnd"/>
      <w:r w:rsidRPr="001777F8">
        <w:t xml:space="preserve"> муниципального</w:t>
      </w:r>
      <w:r>
        <w:t xml:space="preserve"> </w:t>
      </w:r>
      <w:r w:rsidRPr="001777F8">
        <w:t>района Саратовской области»</w:t>
      </w:r>
      <w:proofErr w:type="gramStart"/>
      <w:r w:rsidRPr="001777F8">
        <w:t xml:space="preserve"> ,</w:t>
      </w:r>
      <w:proofErr w:type="gramEnd"/>
      <w:r w:rsidRPr="001777F8">
        <w:t xml:space="preserve"> утверждённое постановлением администрации </w:t>
      </w:r>
      <w:proofErr w:type="spellStart"/>
      <w:r w:rsidRPr="001777F8">
        <w:t>Вольского</w:t>
      </w:r>
      <w:proofErr w:type="spellEnd"/>
      <w:r w:rsidRPr="001777F8">
        <w:t xml:space="preserve"> муниципального</w:t>
      </w:r>
      <w:r w:rsidR="00024807">
        <w:t xml:space="preserve"> района от 05.12.2023 г. № 2598</w:t>
      </w:r>
      <w:r>
        <w:t>»</w:t>
      </w:r>
      <w:r w:rsidR="00024807">
        <w:t>.</w:t>
      </w:r>
    </w:p>
    <w:p w:rsidR="00F24159" w:rsidRDefault="00F24159" w:rsidP="00F24159">
      <w:pPr>
        <w:pStyle w:val="a9"/>
        <w:jc w:val="both"/>
        <w:rPr>
          <w:sz w:val="28"/>
          <w:szCs w:val="28"/>
          <w:lang w:eastAsia="en-US"/>
        </w:rPr>
      </w:pPr>
    </w:p>
    <w:p w:rsidR="00092B95" w:rsidRPr="00092B95" w:rsidRDefault="00F24159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92B95">
        <w:rPr>
          <w:rFonts w:ascii="Times New Roman" w:hAnsi="Times New Roman" w:cs="Times New Roman"/>
          <w:sz w:val="28"/>
          <w:szCs w:val="28"/>
          <w:lang w:eastAsia="en-US"/>
        </w:rPr>
        <w:t>В целях урегулирования отношений в сфере оплаты труда работников</w:t>
      </w:r>
      <w:r w:rsidRPr="00092B95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</w:t>
      </w:r>
      <w:proofErr w:type="spellStart"/>
      <w:r w:rsidRPr="00092B9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92B9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674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от 07.10.2024 №2049  г. « О повышении заработной платы работникам муниципальных учреждений</w:t>
      </w:r>
      <w:r w:rsidR="00667495" w:rsidRPr="002A1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495" w:rsidRPr="002A18C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67495" w:rsidRPr="002A1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67495">
        <w:rPr>
          <w:rFonts w:ascii="Times New Roman" w:hAnsi="Times New Roman" w:cs="Times New Roman"/>
          <w:sz w:val="28"/>
          <w:szCs w:val="28"/>
        </w:rPr>
        <w:t>,</w:t>
      </w: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ПОСТАНОВЛЯЮ:</w:t>
      </w:r>
      <w:proofErr w:type="gramEnd"/>
    </w:p>
    <w:p w:rsidR="00F24159" w:rsidRPr="00092B95" w:rsidRDefault="00092B95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2B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1640">
        <w:rPr>
          <w:rFonts w:ascii="Times New Roman" w:hAnsi="Times New Roman"/>
          <w:sz w:val="28"/>
          <w:szCs w:val="28"/>
          <w:lang w:eastAsia="en-US"/>
        </w:rPr>
        <w:t>Внести в Положение «</w:t>
      </w:r>
      <w:r w:rsidRPr="00D11640">
        <w:rPr>
          <w:rFonts w:ascii="Times New Roman" w:hAnsi="Times New Roman"/>
          <w:sz w:val="28"/>
          <w:szCs w:val="28"/>
        </w:rPr>
        <w:t xml:space="preserve">О размерах и условиях оплаты труда работников муниципальных общеобразовательных учреждений </w:t>
      </w:r>
      <w:proofErr w:type="spellStart"/>
      <w:r w:rsidRPr="00D11640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D1164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D116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ледующие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изменения:</w:t>
      </w:r>
    </w:p>
    <w:p w:rsidR="00092B95" w:rsidRPr="00092B95" w:rsidRDefault="00092B95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92B95">
        <w:rPr>
          <w:rFonts w:ascii="Times New Roman" w:hAnsi="Times New Roman"/>
          <w:sz w:val="28"/>
          <w:szCs w:val="28"/>
        </w:rPr>
        <w:t xml:space="preserve"> П</w:t>
      </w:r>
      <w:r w:rsidRPr="00092B95">
        <w:rPr>
          <w:rFonts w:ascii="Times New Roman" w:hAnsi="Times New Roman"/>
          <w:sz w:val="28"/>
          <w:szCs w:val="28"/>
          <w:lang w:eastAsia="en-US"/>
        </w:rPr>
        <w:t>ункт «</w:t>
      </w:r>
      <w:r w:rsidRPr="00092B95">
        <w:rPr>
          <w:rFonts w:ascii="Times New Roman" w:hAnsi="Times New Roman"/>
          <w:sz w:val="28"/>
          <w:szCs w:val="28"/>
        </w:rPr>
        <w:t xml:space="preserve">6.5.1. Выплаты, устанавливаемые на постоянной основе», раздела VI. «Порядок и условия установления выплат стимулирующего характера» дополнить подпунктом следующего содержания: «Выплата </w:t>
      </w:r>
      <w:r w:rsidRPr="00092B95">
        <w:rPr>
          <w:rFonts w:ascii="Times New Roman" w:hAnsi="Times New Roman" w:cs="Times New Roman"/>
          <w:sz w:val="28"/>
          <w:szCs w:val="28"/>
        </w:rPr>
        <w:t>в размере 5000 (пять тысяч) рублей советникам директора по воспитанию и взаимодействию с детскими общественными объединениями</w:t>
      </w:r>
      <w:r w:rsidRPr="00092B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2B95" w:rsidRDefault="00092B95" w:rsidP="00092B95">
      <w:pPr>
        <w:pStyle w:val="ConsPlusNormal"/>
        <w:tabs>
          <w:tab w:val="left" w:pos="1134"/>
        </w:tabs>
        <w:ind w:left="-142"/>
        <w:jc w:val="both"/>
        <w:outlineLvl w:val="1"/>
        <w:rPr>
          <w:bCs/>
        </w:rPr>
      </w:pPr>
      <w:r>
        <w:rPr>
          <w:lang w:eastAsia="en-US"/>
        </w:rPr>
        <w:t xml:space="preserve">          2. </w:t>
      </w:r>
      <w:r>
        <w:rPr>
          <w:bCs/>
        </w:rPr>
        <w:t xml:space="preserve">Приложения №1, №2 и №11 </w:t>
      </w:r>
      <w:r w:rsidRPr="001777F8">
        <w:t>к</w:t>
      </w:r>
      <w:r>
        <w:t xml:space="preserve"> </w:t>
      </w:r>
      <w:hyperlink r:id="rId5" w:anchor="sub_1000#sub_1000" w:history="1">
        <w:r w:rsidRPr="00092B95">
          <w:rPr>
            <w:rStyle w:val="a4"/>
            <w:color w:val="auto"/>
            <w:u w:val="none"/>
          </w:rPr>
          <w:t>Положению</w:t>
        </w:r>
      </w:hyperlink>
      <w:r w:rsidRPr="008C5AEC">
        <w:t xml:space="preserve"> о размерах и условиях оплаты труда</w:t>
      </w:r>
      <w:r w:rsidRPr="008C5AEC">
        <w:rPr>
          <w:bCs/>
        </w:rPr>
        <w:t xml:space="preserve"> работников </w:t>
      </w:r>
      <w:r w:rsidRPr="008C5AEC">
        <w:t xml:space="preserve">муниципальных </w:t>
      </w:r>
      <w:r w:rsidRPr="001777F8">
        <w:t>общеобразовательных</w:t>
      </w:r>
      <w:r>
        <w:t xml:space="preserve"> </w:t>
      </w:r>
      <w:r w:rsidRPr="008C5AEC">
        <w:rPr>
          <w:bCs/>
        </w:rPr>
        <w:t xml:space="preserve">учреждений </w:t>
      </w:r>
      <w:proofErr w:type="spellStart"/>
      <w:r w:rsidRPr="008C5AEC">
        <w:rPr>
          <w:bCs/>
        </w:rPr>
        <w:t>Вольского</w:t>
      </w:r>
      <w:proofErr w:type="spellEnd"/>
      <w:r w:rsidRPr="008C5AEC">
        <w:rPr>
          <w:bCs/>
        </w:rPr>
        <w:t xml:space="preserve"> муниципального района Саратовской области</w:t>
      </w:r>
      <w:r>
        <w:rPr>
          <w:bCs/>
        </w:rPr>
        <w:t xml:space="preserve"> изложить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риложение). </w:t>
      </w:r>
    </w:p>
    <w:p w:rsidR="00F24159" w:rsidRPr="00092B95" w:rsidRDefault="00092B95" w:rsidP="00092B95">
      <w:pPr>
        <w:pStyle w:val="ConsPlusNormal"/>
        <w:tabs>
          <w:tab w:val="left" w:pos="1134"/>
        </w:tabs>
        <w:ind w:left="-142"/>
        <w:jc w:val="both"/>
        <w:outlineLvl w:val="1"/>
        <w:rPr>
          <w:bCs/>
        </w:rPr>
      </w:pPr>
      <w:r>
        <w:rPr>
          <w:bCs/>
        </w:rPr>
        <w:t xml:space="preserve">          3. </w:t>
      </w:r>
      <w:r w:rsidR="00F24159" w:rsidRPr="00092B95"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 01.10</w:t>
      </w:r>
      <w:r>
        <w:t>.2024</w:t>
      </w:r>
      <w:r w:rsidR="00F24159" w:rsidRPr="00092B95">
        <w:t xml:space="preserve"> г.</w:t>
      </w:r>
    </w:p>
    <w:p w:rsidR="00F24159" w:rsidRPr="004C42CC" w:rsidRDefault="00092B95" w:rsidP="00F24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4159" w:rsidRPr="004C42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4159" w:rsidRPr="004C42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4159" w:rsidRPr="004C42CC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F24159" w:rsidRPr="004C42CC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F24159" w:rsidRPr="004C42CC"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F24159" w:rsidRPr="004C42CC" w:rsidRDefault="00F24159" w:rsidP="00F24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C42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42CC"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F24159" w:rsidRPr="008B57E8" w:rsidRDefault="00F24159" w:rsidP="00F241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2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А.Е. Татаринов</w:t>
      </w:r>
    </w:p>
    <w:p w:rsidR="00F24159" w:rsidRDefault="00F24159" w:rsidP="00F24159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F24159" w:rsidRDefault="00F24159" w:rsidP="00F241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F24159" w:rsidRDefault="00F24159" w:rsidP="00092B9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F24159" w:rsidRPr="008C5AEC" w:rsidRDefault="00F24159" w:rsidP="00F24159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>Приложение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C5AEC">
        <w:rPr>
          <w:rFonts w:ascii="Times New Roman" w:hAnsi="Times New Roman"/>
          <w:bCs/>
          <w:sz w:val="20"/>
          <w:szCs w:val="20"/>
        </w:rPr>
        <w:t xml:space="preserve"> </w:t>
      </w:r>
    </w:p>
    <w:p w:rsidR="00F24159" w:rsidRDefault="00F24159" w:rsidP="00F241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8C5AEC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8C5AEC">
        <w:rPr>
          <w:rFonts w:ascii="Times New Roman" w:hAnsi="Times New Roman"/>
          <w:sz w:val="20"/>
          <w:szCs w:val="20"/>
        </w:rPr>
        <w:t xml:space="preserve"> </w:t>
      </w:r>
    </w:p>
    <w:p w:rsidR="00F24159" w:rsidRDefault="00F24159" w:rsidP="00F241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 w:rsidR="001E1B0A"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 г. №___ </w:t>
      </w:r>
    </w:p>
    <w:p w:rsidR="00F24159" w:rsidRDefault="00F24159" w:rsidP="00F241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к Положению о размерах и условиях оплаты труда 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 общеобразовательных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учреждений </w:t>
      </w:r>
      <w:proofErr w:type="spellStart"/>
      <w:r w:rsidRPr="00E521C6">
        <w:rPr>
          <w:rFonts w:ascii="Times New Roman" w:eastAsia="Times New Roman" w:hAnsi="Times New Roman" w:cs="Times New Roman"/>
          <w:sz w:val="20"/>
          <w:szCs w:val="20"/>
        </w:rPr>
        <w:t>Вольского</w:t>
      </w:r>
      <w:proofErr w:type="spellEnd"/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</w:t>
      </w:r>
    </w:p>
    <w:p w:rsidR="00E301F7" w:rsidRPr="00E521C6" w:rsidRDefault="00E301F7" w:rsidP="00E301F7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Отнесение персонала</w:t>
      </w: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 учреждения по группам</w:t>
      </w: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Административно-управленческий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 общеобразовательного учреждения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</w:t>
            </w:r>
          </w:p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</w:t>
            </w:r>
          </w:p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заместитель директора общеобразовательного учреждения</w:t>
            </w:r>
          </w:p>
          <w:p w:rsidR="00E301F7" w:rsidRPr="003407D3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 филиалом</w:t>
            </w:r>
          </w:p>
          <w:p w:rsidR="00E301F7" w:rsidRPr="002B5896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структурного подразделения</w:t>
            </w:r>
          </w:p>
        </w:tc>
      </w:tr>
    </w:tbl>
    <w:p w:rsidR="00E301F7" w:rsidRDefault="00E301F7" w:rsidP="00E301F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 персонал:</w:t>
      </w:r>
    </w:p>
    <w:p w:rsidR="00E301F7" w:rsidRDefault="00E301F7" w:rsidP="00E301F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педагогический персонал, непосредственно осуществляющий учебный процесс: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учитель;</w:t>
            </w:r>
          </w:p>
          <w:p w:rsidR="00E301F7" w:rsidRDefault="00E301F7" w:rsidP="00106B7F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301F7" w:rsidRDefault="00E301F7" w:rsidP="00E301F7">
      <w:pPr>
        <w:pStyle w:val="ab"/>
        <w:numPr>
          <w:ilvl w:val="0"/>
          <w:numId w:val="3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иные категории педагогического персонала: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учитель-дефектолог</w:t>
            </w:r>
          </w:p>
        </w:tc>
      </w:tr>
      <w:tr w:rsidR="00E301F7" w:rsidTr="00106B7F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учитель-логопед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преподаватель-организатор основ безопасности жизнедеятельности и допризывной подготовки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педагог-организатор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 дополнительного образования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тьютор</w:t>
            </w:r>
            <w:proofErr w:type="spellEnd"/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</w:tbl>
    <w:p w:rsidR="00E301F7" w:rsidRDefault="00E301F7" w:rsidP="00E301F7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Вспомогательный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01F7" w:rsidRDefault="00E301F7" w:rsidP="00E301F7">
      <w:pPr>
        <w:pStyle w:val="ab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sub_4094"/>
      <w:r>
        <w:rPr>
          <w:rFonts w:ascii="Times New Roman" w:hAnsi="Times New Roman"/>
          <w:b/>
          <w:i/>
          <w:sz w:val="24"/>
          <w:szCs w:val="24"/>
        </w:rPr>
        <w:t>учебно-вспомогательный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лаборант,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секретарь - машинистка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административно-хозяйственному обеспечению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техник - программист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делопроизводитель,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закупкам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контрактный управляющий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персоналу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охране труда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младший воспитатель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центра</w:t>
            </w:r>
          </w:p>
        </w:tc>
      </w:tr>
      <w:tr w:rsidR="00BB6FCC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 отделением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BB6FCC" w:rsidP="00E301F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  <w:r w:rsidR="00E30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рач-специалист</w:t>
            </w:r>
          </w:p>
        </w:tc>
      </w:tr>
      <w:tr w:rsidR="00BB6FCC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E301F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едицинская сестра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301F7" w:rsidRDefault="00E301F7" w:rsidP="00E301F7">
      <w:pPr>
        <w:tabs>
          <w:tab w:val="left" w:pos="1560"/>
        </w:tabs>
        <w:autoSpaceDE w:val="0"/>
        <w:autoSpaceDN w:val="0"/>
        <w:adjustRightInd w:val="0"/>
        <w:ind w:left="1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301F7" w:rsidRDefault="00E301F7" w:rsidP="00E301F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рабочий по комплексному обслуживанию  и ремонту здания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водитель автомобиля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машинист по стирке и ремонту спецодежды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повар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кладовщик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 производством</w:t>
            </w:r>
          </w:p>
        </w:tc>
      </w:tr>
    </w:tbl>
    <w:p w:rsidR="00E301F7" w:rsidRDefault="00E301F7" w:rsidP="00E301F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301F7" w:rsidRDefault="00E301F7" w:rsidP="00E301F7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E301F7" w:rsidRPr="00D2207C" w:rsidRDefault="00E301F7" w:rsidP="00E301F7">
      <w:pPr>
        <w:spacing w:after="5" w:line="268" w:lineRule="auto"/>
        <w:ind w:left="10" w:right="-3"/>
        <w:rPr>
          <w:rFonts w:ascii="Times New Roman" w:eastAsia="Times New Roman" w:hAnsi="Times New Roman" w:cs="Times New Roman"/>
          <w:sz w:val="24"/>
          <w:szCs w:val="24"/>
        </w:rPr>
      </w:pPr>
      <w:r w:rsidRPr="00D2207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аппарата   </w:t>
      </w:r>
      <w:r w:rsidRPr="0019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D2207C">
        <w:rPr>
          <w:rFonts w:ascii="Times New Roman" w:eastAsia="Times New Roman" w:hAnsi="Times New Roman" w:cs="Times New Roman"/>
          <w:sz w:val="24"/>
          <w:szCs w:val="24"/>
        </w:rPr>
        <w:t>О.Н.Сазанова</w:t>
      </w:r>
      <w:proofErr w:type="spellEnd"/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размерах и условиях оплаты труда 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работников муниципальных общеобразовательных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учреждений </w:t>
      </w:r>
      <w:proofErr w:type="spellStart"/>
      <w:r>
        <w:rPr>
          <w:rFonts w:ascii="Times New Roman" w:hAnsi="Times New Roman"/>
          <w:sz w:val="20"/>
          <w:szCs w:val="20"/>
        </w:rPr>
        <w:t>Вольского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Саратовской области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окладов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(должностных окладов, ставок заработной платы) работников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Базовые оклады (базовые ставки заработной платы) иных категорий  педагогических работников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</w:p>
    <w:tbl>
      <w:tblPr>
        <w:tblW w:w="0" w:type="auto"/>
        <w:tblInd w:w="-34" w:type="dxa"/>
        <w:tblLook w:val="04A0"/>
      </w:tblPr>
      <w:tblGrid>
        <w:gridCol w:w="835"/>
        <w:gridCol w:w="7112"/>
        <w:gridCol w:w="1658"/>
      </w:tblGrid>
      <w:tr w:rsidR="001E1B0A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оклад (базовая ставка заработной платы), рублей</w:t>
            </w:r>
          </w:p>
        </w:tc>
      </w:tr>
      <w:tr w:rsidR="001E1B0A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учитель-дефектолог, учитель-логопед, преподаватель-организатор основ безопасности жизнедеятельности и допризывной подготовки, социальный педагог, педагог-психолог, педагог-организатор, педагог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педагог-библиотекарь, воспитатель, музыкальный руководитель,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11 145</w:t>
            </w:r>
          </w:p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B0A" w:rsidRDefault="001E1B0A" w:rsidP="00662674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Таблица 2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Должностные оклады вспомогательного персонала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учреждений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4502"/>
        <w:gridCol w:w="2299"/>
      </w:tblGrid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Должностной  оклад, рублей</w:t>
            </w:r>
          </w:p>
        </w:tc>
      </w:tr>
      <w:tr w:rsidR="001E1B0A" w:rsidTr="00A7525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Учебно-вспомогательный персонал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административно-хозяйственному обеспечению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секретарь-машинистка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8 453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лаборант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библиотекарь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техник-программист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делопроизводитель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 xml:space="preserve">                8 453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персоналу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закупкам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контрактный управляющий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охране труда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младший воспитатель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руководитель центра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14 306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отделением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13 615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left="989" w:right="-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Обслуживающий персонал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рабочий по комплексному обслуживанию и ремонту здания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машинист по стирке и ремонту спецодежды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повар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9 038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водитель автомобиля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механик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кладовщик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производством: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12 677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10 416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9 936</w:t>
            </w:r>
            <w:bookmarkStart w:id="1" w:name="_GoBack"/>
            <w:bookmarkEnd w:id="1"/>
          </w:p>
        </w:tc>
      </w:tr>
    </w:tbl>
    <w:p w:rsidR="001E1B0A" w:rsidRDefault="001E1B0A" w:rsidP="00662674">
      <w:pPr>
        <w:spacing w:after="5" w:line="266" w:lineRule="auto"/>
        <w:ind w:right="-3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 рабочей профессии «сторож» </w:t>
      </w:r>
      <w:r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   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1E1B0A" w:rsidRPr="00D2207C" w:rsidRDefault="001E1B0A" w:rsidP="00662674">
      <w:p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</w:p>
    <w:p w:rsidR="001E1B0A" w:rsidRPr="00D2207C" w:rsidRDefault="00662674" w:rsidP="0066267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662674" w:rsidRPr="00662674" w:rsidRDefault="00662674" w:rsidP="0066267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2674">
        <w:rPr>
          <w:rFonts w:ascii="Times New Roman" w:hAnsi="Times New Roman"/>
          <w:b/>
          <w:bCs/>
          <w:sz w:val="24"/>
          <w:szCs w:val="24"/>
        </w:rPr>
        <w:t>Должностные оклады медицинских работников общеобразовательных учреждений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0"/>
        <w:gridCol w:w="992"/>
        <w:gridCol w:w="993"/>
        <w:gridCol w:w="995"/>
        <w:gridCol w:w="2265"/>
      </w:tblGrid>
      <w:tr w:rsidR="00662674" w:rsidRPr="00CE5B6C" w:rsidTr="007F3D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5B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662674" w:rsidRPr="00CE5B6C" w:rsidTr="007F3D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Pr="00CE5B6C" w:rsidRDefault="00662674" w:rsidP="00662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Pr="00CE5B6C" w:rsidRDefault="00662674" w:rsidP="00662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62674" w:rsidRPr="00CE5B6C" w:rsidTr="007F3D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662674" w:rsidRPr="00CE5B6C" w:rsidTr="007F3D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BB6FCC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2674"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662674" w:rsidRDefault="00662674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662674" w:rsidRDefault="00662674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  <w:r w:rsidRPr="00D2207C">
        <w:rPr>
          <w:rFonts w:ascii="Times New Roman" w:hAnsi="Times New Roman"/>
          <w:sz w:val="24"/>
          <w:szCs w:val="24"/>
        </w:rPr>
        <w:t xml:space="preserve">Руководитель   аппарата   </w:t>
      </w:r>
      <w:r w:rsidRPr="00196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D2207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8119EB" w:rsidRDefault="008119EB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к Положению о размерах и условиях оплаты труда 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 общеобразовательных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учреждений </w:t>
      </w:r>
      <w:proofErr w:type="spellStart"/>
      <w:r w:rsidRPr="00E521C6">
        <w:rPr>
          <w:rFonts w:ascii="Times New Roman" w:eastAsia="Times New Roman" w:hAnsi="Times New Roman" w:cs="Times New Roman"/>
          <w:sz w:val="20"/>
          <w:szCs w:val="20"/>
        </w:rPr>
        <w:t>Вольского</w:t>
      </w:r>
      <w:proofErr w:type="spellEnd"/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</w:t>
      </w:r>
    </w:p>
    <w:p w:rsidR="008119EB" w:rsidRPr="003047ED" w:rsidRDefault="008119EB" w:rsidP="008119EB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b/>
          <w:sz w:val="24"/>
          <w:szCs w:val="24"/>
        </w:rPr>
        <w:t>Доплата</w:t>
      </w:r>
    </w:p>
    <w:p w:rsidR="008119EB" w:rsidRPr="003047ED" w:rsidRDefault="008119EB" w:rsidP="008119EB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sz w:val="24"/>
          <w:szCs w:val="24"/>
        </w:rPr>
        <w:t>за работу, не входящую в круг основных обязанностей работника общеобразовательного учреждения, но непосредственно связанную с деятельностью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985"/>
        <w:gridCol w:w="1985"/>
      </w:tblGrid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№</w:t>
            </w:r>
          </w:p>
        </w:tc>
        <w:tc>
          <w:tcPr>
            <w:tcW w:w="4394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116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Виды работ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Размер доплаты в процентах от должностного оклада (оклада, ставки заработной платы)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*</w:t>
            </w:r>
          </w:p>
        </w:tc>
        <w:tc>
          <w:tcPr>
            <w:tcW w:w="1985" w:type="dxa"/>
          </w:tcPr>
          <w:p w:rsidR="008119EB" w:rsidRPr="00065B97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</w:pPr>
            <w:r w:rsidRPr="00065B97"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  <w:t>Размер доплаты в процентах от должностного оклада (оклада, ставки заработной платы) для учреждений района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  <w:t>*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</w:t>
            </w:r>
          </w:p>
        </w:tc>
        <w:tc>
          <w:tcPr>
            <w:tcW w:w="4394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ведение школьного сайта;</w:t>
            </w:r>
          </w:p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«</w:t>
            </w:r>
            <w:proofErr w:type="spellStart"/>
            <w:r w:rsidRPr="00DF3B29">
              <w:rPr>
                <w:rFonts w:ascii="Times New Roman" w:eastAsia="Times New Roman" w:hAnsi="Times New Roman" w:cs="Times New Roman"/>
                <w:bdr w:val="nil"/>
                <w:lang w:val="en-US" w:eastAsia="en-US"/>
              </w:rPr>
              <w:t>Vipnet</w:t>
            </w:r>
            <w:proofErr w:type="spell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;</w:t>
            </w:r>
          </w:p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ведение школьной страницы в сетях интернета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за каждое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направление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за каждое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направление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2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 xml:space="preserve">за сопровождение обучающихся к месту обучения (для </w:t>
            </w:r>
            <w:proofErr w:type="gramStart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школ</w:t>
            </w:r>
            <w:proofErr w:type="gram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 xml:space="preserve"> осуществляющих подвоз обучающихся школьным автобусом)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д</w:t>
            </w: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</w:t>
            </w: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</w:t>
            </w:r>
          </w:p>
        </w:tc>
        <w:tc>
          <w:tcPr>
            <w:tcW w:w="4394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</w:t>
            </w: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аботу, куратором платных услуг;</w:t>
            </w:r>
          </w:p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работа с военкоматом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25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15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25</w:t>
            </w:r>
          </w:p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15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4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пенсионным фондом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5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больничными листами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6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библиотечным фондом в отсутствие основного работника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7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организацию горячего питания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8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организацию школьного молока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9</w:t>
            </w:r>
          </w:p>
        </w:tc>
        <w:tc>
          <w:tcPr>
            <w:tcW w:w="4394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за работу с антитеррористической защищенностью**;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пожарную безопасность;**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 xml:space="preserve"> ГО и ЧС;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системы тепло, водоснабжения***</w:t>
            </w:r>
          </w:p>
        </w:tc>
        <w:tc>
          <w:tcPr>
            <w:tcW w:w="1985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до 25 по каждому направлению</w:t>
            </w:r>
          </w:p>
        </w:tc>
        <w:tc>
          <w:tcPr>
            <w:tcW w:w="1985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до 25 по каждому направлению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10</w:t>
            </w:r>
          </w:p>
        </w:tc>
        <w:tc>
          <w:tcPr>
            <w:tcW w:w="4394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за руководство методическими, цикловыми и предметными комиссиями, объединениями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, творческими группами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15 каждому руководителю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15 каждому руководителю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11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детьми, требующими социально-педагогического сопровождения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12.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составление школьного расписания уроков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13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филиалами образовательного учреждения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14.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bdr w:val="nil"/>
                <w:lang w:eastAsia="en-US"/>
              </w:rPr>
            </w:pPr>
            <w:r>
              <w:rPr>
                <w:rFonts w:ascii="Times New Roman" w:hAnsi="Times New Roman"/>
                <w:bdr w:val="nil"/>
                <w:lang w:eastAsia="en-US"/>
              </w:rPr>
              <w:t>директорам образовательных центров за работу с филиалами, корпусами, структурными подразделениями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8119EB">
              <w:rPr>
                <w:rFonts w:ascii="Times New Roman" w:hAnsi="Times New Roman"/>
                <w:bdr w:val="nil"/>
                <w:lang w:eastAsia="en-US"/>
              </w:rPr>
              <w:t>до 10 за каждый</w:t>
            </w:r>
            <w:r>
              <w:rPr>
                <w:rFonts w:ascii="Times New Roman" w:hAnsi="Times New Roman"/>
                <w:bdr w:val="nil"/>
                <w:lang w:eastAsia="en-US"/>
              </w:rPr>
              <w:t xml:space="preserve"> филиал, корпус, структурное подразделение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proofErr w:type="gramStart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контроль за</w:t>
            </w:r>
            <w:proofErr w:type="gram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 xml:space="preserve"> работой тепловых котлов и системы отопления в отопительный сезон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</w:tbl>
    <w:p w:rsidR="008119EB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6C">
        <w:rPr>
          <w:rFonts w:ascii="Times New Roman" w:eastAsia="Times New Roman" w:hAnsi="Times New Roman" w:cs="Times New Roman"/>
          <w:sz w:val="24"/>
          <w:szCs w:val="24"/>
        </w:rPr>
        <w:t>* конкретный размер доплаты устанавливается руководителем общеобразовательного учреждения.</w:t>
      </w:r>
    </w:p>
    <w:p w:rsidR="008119EB" w:rsidRPr="003047ED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для учреждений, в штате которых нет заместителя директора по безопасности.</w:t>
      </w: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для учреждений,  в штате которых нет заместителей директоров по АХЧ</w:t>
      </w: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Pr="003047ED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3047ED">
        <w:rPr>
          <w:rFonts w:ascii="Times New Roman" w:eastAsia="Times New Roman" w:hAnsi="Times New Roman" w:cs="Times New Roman"/>
          <w:sz w:val="24"/>
          <w:szCs w:val="24"/>
        </w:rPr>
        <w:t>О.Н.Сазанова</w:t>
      </w:r>
      <w:proofErr w:type="spellEnd"/>
    </w:p>
    <w:p w:rsidR="008119EB" w:rsidRPr="00D2207C" w:rsidRDefault="008119EB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sectPr w:rsidR="008119EB" w:rsidRPr="00D2207C" w:rsidSect="005C56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A7"/>
    <w:multiLevelType w:val="hybridMultilevel"/>
    <w:tmpl w:val="6F80F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0F545E"/>
    <w:multiLevelType w:val="hybridMultilevel"/>
    <w:tmpl w:val="D30602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4F27FB"/>
    <w:multiLevelType w:val="hybridMultilevel"/>
    <w:tmpl w:val="F25661D0"/>
    <w:lvl w:ilvl="0" w:tplc="5C40937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4C4E2E"/>
    <w:multiLevelType w:val="hybridMultilevel"/>
    <w:tmpl w:val="53E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56FF7"/>
    <w:multiLevelType w:val="hybridMultilevel"/>
    <w:tmpl w:val="5756EF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3C73E5"/>
    <w:multiLevelType w:val="hybridMultilevel"/>
    <w:tmpl w:val="E03875A4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24159"/>
    <w:rsid w:val="00024807"/>
    <w:rsid w:val="00092B95"/>
    <w:rsid w:val="000B38C1"/>
    <w:rsid w:val="001E1B0A"/>
    <w:rsid w:val="002522BA"/>
    <w:rsid w:val="0043778A"/>
    <w:rsid w:val="00477ECA"/>
    <w:rsid w:val="00662674"/>
    <w:rsid w:val="00667495"/>
    <w:rsid w:val="007A2D1D"/>
    <w:rsid w:val="008119EB"/>
    <w:rsid w:val="00A70F04"/>
    <w:rsid w:val="00BA1B32"/>
    <w:rsid w:val="00BB6FCC"/>
    <w:rsid w:val="00D704F1"/>
    <w:rsid w:val="00E301F7"/>
    <w:rsid w:val="00F24159"/>
    <w:rsid w:val="00F8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F24159"/>
    <w:rPr>
      <w:color w:val="0000FF"/>
      <w:u w:val="single"/>
    </w:rPr>
  </w:style>
  <w:style w:type="paragraph" w:styleId="a5">
    <w:name w:val="header"/>
    <w:basedOn w:val="a"/>
    <w:link w:val="a6"/>
    <w:unhideWhenUsed/>
    <w:rsid w:val="00F2415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F241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F2415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F2415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nhideWhenUsed/>
    <w:rsid w:val="00F241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F24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241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24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11</cp:revision>
  <dcterms:created xsi:type="dcterms:W3CDTF">2024-10-01T11:06:00Z</dcterms:created>
  <dcterms:modified xsi:type="dcterms:W3CDTF">2024-10-10T10:43:00Z</dcterms:modified>
</cp:coreProperties>
</file>