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4B1A" w:rsidRDefault="00934B1A" w:rsidP="00934B1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проект</w:t>
      </w:r>
    </w:p>
    <w:p w:rsidR="00934B1A" w:rsidRDefault="00934B1A" w:rsidP="00934B1A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ВОЛЬСКОГО МУНИЦИПАЛЬНОГО РАЙОНА</w:t>
      </w:r>
    </w:p>
    <w:p w:rsidR="00934B1A" w:rsidRDefault="00934B1A" w:rsidP="00934B1A">
      <w:pPr>
        <w:jc w:val="center"/>
        <w:rPr>
          <w:sz w:val="28"/>
          <w:szCs w:val="28"/>
        </w:rPr>
      </w:pPr>
      <w:r>
        <w:rPr>
          <w:sz w:val="28"/>
          <w:szCs w:val="28"/>
        </w:rPr>
        <w:t>САРАТОВСКОЙ ОБЛАСТИ</w:t>
      </w:r>
    </w:p>
    <w:p w:rsidR="00934B1A" w:rsidRDefault="00934B1A" w:rsidP="00934B1A">
      <w:pPr>
        <w:pStyle w:val="a5"/>
        <w:tabs>
          <w:tab w:val="left" w:pos="708"/>
        </w:tabs>
        <w:spacing w:line="252" w:lineRule="auto"/>
        <w:ind w:firstLine="0"/>
        <w:jc w:val="center"/>
        <w:rPr>
          <w:b/>
          <w:spacing w:val="20"/>
          <w:sz w:val="32"/>
        </w:rPr>
      </w:pPr>
    </w:p>
    <w:p w:rsidR="00934B1A" w:rsidRDefault="00934B1A" w:rsidP="00934B1A">
      <w:pPr>
        <w:pStyle w:val="a5"/>
        <w:tabs>
          <w:tab w:val="left" w:pos="708"/>
        </w:tabs>
        <w:spacing w:line="252" w:lineRule="auto"/>
        <w:ind w:firstLine="0"/>
        <w:jc w:val="center"/>
        <w:rPr>
          <w:b/>
          <w:spacing w:val="20"/>
          <w:sz w:val="32"/>
        </w:rPr>
      </w:pPr>
    </w:p>
    <w:p w:rsidR="00934B1A" w:rsidRDefault="00934B1A" w:rsidP="00934B1A">
      <w:pPr>
        <w:pStyle w:val="a5"/>
        <w:tabs>
          <w:tab w:val="left" w:pos="708"/>
        </w:tabs>
        <w:spacing w:line="252" w:lineRule="auto"/>
        <w:ind w:firstLine="0"/>
        <w:jc w:val="center"/>
        <w:rPr>
          <w:b/>
          <w:spacing w:val="20"/>
          <w:sz w:val="32"/>
        </w:rPr>
      </w:pPr>
      <w:r>
        <w:rPr>
          <w:b/>
          <w:spacing w:val="20"/>
          <w:sz w:val="32"/>
        </w:rPr>
        <w:t>ПОСТАНОВЛЕНИЕ</w:t>
      </w:r>
    </w:p>
    <w:p w:rsidR="00934B1A" w:rsidRPr="00934B1A" w:rsidRDefault="00934B1A" w:rsidP="00934B1A">
      <w:pPr>
        <w:pStyle w:val="1"/>
        <w:tabs>
          <w:tab w:val="left" w:pos="0"/>
        </w:tabs>
        <w:rPr>
          <w:b w:val="0"/>
          <w:sz w:val="28"/>
          <w:szCs w:val="28"/>
        </w:rPr>
      </w:pPr>
      <w:r w:rsidRPr="00934B1A">
        <w:rPr>
          <w:b w:val="0"/>
          <w:sz w:val="28"/>
          <w:szCs w:val="28"/>
        </w:rPr>
        <w:t xml:space="preserve">От   </w:t>
      </w:r>
      <w:r>
        <w:rPr>
          <w:b w:val="0"/>
          <w:sz w:val="28"/>
          <w:szCs w:val="28"/>
        </w:rPr>
        <w:t>«___»_______</w:t>
      </w:r>
      <w:r w:rsidRPr="00934B1A">
        <w:rPr>
          <w:b w:val="0"/>
          <w:sz w:val="28"/>
          <w:szCs w:val="28"/>
        </w:rPr>
        <w:t xml:space="preserve">2025 г.   </w:t>
      </w:r>
      <w:r>
        <w:rPr>
          <w:b w:val="0"/>
          <w:sz w:val="28"/>
          <w:szCs w:val="28"/>
        </w:rPr>
        <w:t xml:space="preserve">  </w:t>
      </w:r>
      <w:r w:rsidRPr="00934B1A">
        <w:rPr>
          <w:b w:val="0"/>
          <w:sz w:val="28"/>
          <w:szCs w:val="28"/>
        </w:rPr>
        <w:t xml:space="preserve"> №   </w:t>
      </w:r>
    </w:p>
    <w:p w:rsidR="00934B1A" w:rsidRPr="00934B1A" w:rsidRDefault="00934B1A" w:rsidP="00934B1A">
      <w:pPr>
        <w:pStyle w:val="1"/>
        <w:widowControl w:val="0"/>
        <w:tabs>
          <w:tab w:val="left" w:pos="0"/>
        </w:tabs>
        <w:jc w:val="both"/>
        <w:rPr>
          <w:b w:val="0"/>
          <w:sz w:val="28"/>
          <w:szCs w:val="28"/>
        </w:rPr>
      </w:pPr>
      <w:r w:rsidRPr="00934B1A">
        <w:rPr>
          <w:b w:val="0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Pr="00934B1A">
        <w:rPr>
          <w:b w:val="0"/>
          <w:sz w:val="28"/>
          <w:szCs w:val="28"/>
        </w:rPr>
        <w:t>Вольского</w:t>
      </w:r>
      <w:proofErr w:type="spellEnd"/>
      <w:r w:rsidRPr="00934B1A">
        <w:rPr>
          <w:b w:val="0"/>
          <w:sz w:val="28"/>
          <w:szCs w:val="28"/>
        </w:rPr>
        <w:t xml:space="preserve"> муниципального района  от  31.01.2024 г.  №  133 «Об утверждении Методики распределения субсидий из областного бюджета на сохранение уровня заработной платы работников муниципальных учреждений культуры </w:t>
      </w:r>
      <w:proofErr w:type="spellStart"/>
      <w:r w:rsidRPr="00934B1A">
        <w:rPr>
          <w:b w:val="0"/>
          <w:sz w:val="28"/>
          <w:szCs w:val="28"/>
        </w:rPr>
        <w:t>Вольского</w:t>
      </w:r>
      <w:proofErr w:type="spellEnd"/>
      <w:r w:rsidRPr="00934B1A">
        <w:rPr>
          <w:b w:val="0"/>
          <w:sz w:val="28"/>
          <w:szCs w:val="28"/>
        </w:rPr>
        <w:t xml:space="preserve"> муниципального района до целевых показателей среднемесячного дохода от трудовой деятельности (средней заработной платы)»</w:t>
      </w:r>
    </w:p>
    <w:p w:rsidR="00934B1A" w:rsidRDefault="00934B1A" w:rsidP="00934B1A">
      <w:pPr>
        <w:tabs>
          <w:tab w:val="left" w:pos="6096"/>
          <w:tab w:val="left" w:pos="7230"/>
        </w:tabs>
        <w:ind w:right="1134"/>
        <w:jc w:val="both"/>
        <w:rPr>
          <w:sz w:val="28"/>
          <w:szCs w:val="28"/>
        </w:rPr>
      </w:pPr>
    </w:p>
    <w:p w:rsidR="00934B1A" w:rsidRDefault="00934B1A" w:rsidP="00934B1A">
      <w:pPr>
        <w:ind w:firstLine="709"/>
        <w:jc w:val="both"/>
        <w:rPr>
          <w:sz w:val="28"/>
          <w:szCs w:val="28"/>
          <w:shd w:val="clear" w:color="auto" w:fill="FFFFFF"/>
        </w:rPr>
      </w:pPr>
      <w:proofErr w:type="gramStart"/>
      <w:r>
        <w:rPr>
          <w:sz w:val="28"/>
          <w:szCs w:val="28"/>
        </w:rPr>
        <w:t xml:space="preserve">В соответствии с Бюджетным кодексом Российской Федерации, Указом Президента РФ от 7 мая 2012 г. № 597 «О мероприятиях по реализации государственной социальной политики», </w:t>
      </w:r>
      <w:r>
        <w:rPr>
          <w:sz w:val="28"/>
          <w:szCs w:val="28"/>
          <w:shd w:val="clear" w:color="auto" w:fill="FFFFFF"/>
        </w:rPr>
        <w:t>Постановлением Правительства Саратовской области от 01.02.2019 г.  № 68-П «О порядке предоставления и распределения субсидии из областного бюджета бюджетам муниципальных районов и городских округов области на обеспечение сохранения достигнутых показателей повышения оплаты труда отдельных категорий работников бюджетной сферы</w:t>
      </w:r>
      <w:proofErr w:type="gramEnd"/>
      <w:r>
        <w:rPr>
          <w:sz w:val="28"/>
          <w:szCs w:val="28"/>
          <w:shd w:val="clear" w:color="auto" w:fill="FFFFFF"/>
        </w:rPr>
        <w:t xml:space="preserve">» </w:t>
      </w:r>
      <w:r>
        <w:rPr>
          <w:sz w:val="28"/>
        </w:rPr>
        <w:t xml:space="preserve">на основании ст. 29, 35, 50 Устава </w:t>
      </w:r>
      <w:proofErr w:type="spellStart"/>
      <w:r>
        <w:rPr>
          <w:sz w:val="28"/>
        </w:rPr>
        <w:t>Вольского</w:t>
      </w:r>
      <w:proofErr w:type="spellEnd"/>
      <w:r>
        <w:rPr>
          <w:sz w:val="28"/>
        </w:rPr>
        <w:t xml:space="preserve"> муниципального района, ПОСТАНОВЛЯЮ:</w:t>
      </w:r>
    </w:p>
    <w:p w:rsidR="00934B1A" w:rsidRDefault="00934B1A" w:rsidP="00934B1A">
      <w:pPr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 xml:space="preserve">Внести в постановление администрации </w:t>
      </w:r>
      <w:proofErr w:type="spellStart"/>
      <w:r>
        <w:rPr>
          <w:sz w:val="28"/>
          <w:szCs w:val="28"/>
        </w:rPr>
        <w:t>Вольского</w:t>
      </w:r>
      <w:proofErr w:type="spellEnd"/>
      <w:r>
        <w:rPr>
          <w:sz w:val="28"/>
          <w:szCs w:val="28"/>
        </w:rPr>
        <w:t xml:space="preserve"> муниципального района   от   31.01.2024 г.  №  133 «Об утверждении Методики распределения субсидий из областного бюджета на сохранение уровня заработной платы работников муниципальных учреждений культуры </w:t>
      </w:r>
      <w:proofErr w:type="spellStart"/>
      <w:r>
        <w:rPr>
          <w:sz w:val="28"/>
          <w:szCs w:val="28"/>
        </w:rPr>
        <w:t>Вольского</w:t>
      </w:r>
      <w:proofErr w:type="spellEnd"/>
      <w:r>
        <w:rPr>
          <w:sz w:val="28"/>
          <w:szCs w:val="28"/>
        </w:rPr>
        <w:t xml:space="preserve"> муниципального района до целевых показателей среднемесячного дохода от трудовой деятельности (средней заработной платы)» изменения, изложив пункт 3 Методики распределения субсидий из областного бюджета на сохранение уровня заработной платы работников муниципальных учреждений</w:t>
      </w:r>
      <w:proofErr w:type="gramEnd"/>
      <w:r>
        <w:rPr>
          <w:sz w:val="28"/>
          <w:szCs w:val="28"/>
        </w:rPr>
        <w:t xml:space="preserve"> культуры </w:t>
      </w:r>
      <w:proofErr w:type="spellStart"/>
      <w:r>
        <w:rPr>
          <w:sz w:val="28"/>
          <w:szCs w:val="28"/>
        </w:rPr>
        <w:t>Вольского</w:t>
      </w:r>
      <w:proofErr w:type="spellEnd"/>
      <w:r>
        <w:rPr>
          <w:sz w:val="28"/>
          <w:szCs w:val="28"/>
        </w:rPr>
        <w:t xml:space="preserve"> муниципального района до целевых показателей среднемесячного дохода от трудовой деятельности (средней заработной платы) в следующей редакции:</w:t>
      </w:r>
    </w:p>
    <w:p w:rsidR="00934B1A" w:rsidRPr="00934B1A" w:rsidRDefault="00934B1A" w:rsidP="00934B1A">
      <w:pPr>
        <w:widowControl w:val="0"/>
        <w:ind w:firstLine="709"/>
        <w:jc w:val="both"/>
        <w:rPr>
          <w:b/>
          <w:sz w:val="28"/>
          <w:szCs w:val="28"/>
        </w:rPr>
      </w:pPr>
      <w:r w:rsidRPr="00934B1A">
        <w:rPr>
          <w:sz w:val="28"/>
          <w:szCs w:val="28"/>
        </w:rPr>
        <w:t xml:space="preserve">«3. </w:t>
      </w:r>
      <w:proofErr w:type="gramStart"/>
      <w:r w:rsidRPr="00934B1A">
        <w:rPr>
          <w:sz w:val="28"/>
          <w:szCs w:val="28"/>
        </w:rPr>
        <w:t xml:space="preserve">Рассчитанная по формуле сумма доводится непосредственно в учреждения культуры </w:t>
      </w:r>
      <w:proofErr w:type="spellStart"/>
      <w:r w:rsidRPr="00934B1A">
        <w:rPr>
          <w:sz w:val="28"/>
          <w:szCs w:val="28"/>
        </w:rPr>
        <w:t>Вольского</w:t>
      </w:r>
      <w:proofErr w:type="spellEnd"/>
      <w:r w:rsidRPr="00934B1A">
        <w:rPr>
          <w:sz w:val="28"/>
          <w:szCs w:val="28"/>
        </w:rPr>
        <w:t xml:space="preserve"> муниципального района (МУК «Централизованная клубная система»,  МУК «Централизованная библиотечная система», МУ </w:t>
      </w:r>
      <w:proofErr w:type="spellStart"/>
      <w:r w:rsidRPr="00934B1A">
        <w:rPr>
          <w:sz w:val="28"/>
          <w:szCs w:val="28"/>
        </w:rPr>
        <w:t>Вольский</w:t>
      </w:r>
      <w:proofErr w:type="spellEnd"/>
      <w:r w:rsidRPr="00934B1A">
        <w:rPr>
          <w:sz w:val="28"/>
          <w:szCs w:val="28"/>
        </w:rPr>
        <w:t xml:space="preserve"> краеведческий музей) для дальнейшего распределения бюджетной субсидии в соответствии                            с </w:t>
      </w:r>
      <w:r>
        <w:rPr>
          <w:sz w:val="28"/>
          <w:szCs w:val="28"/>
        </w:rPr>
        <w:t>Методическими рекомендациями</w:t>
      </w:r>
      <w:r w:rsidRPr="00934B1A">
        <w:rPr>
          <w:sz w:val="28"/>
          <w:szCs w:val="28"/>
        </w:rPr>
        <w:t xml:space="preserve"> по выполнению Указа Президента РФ от 7 мая 2012 г. № 597 «О мероприятиях по реализации государственной социальной политики» к письму Министерства культуры РФ от 7 марта</w:t>
      </w:r>
      <w:proofErr w:type="gramEnd"/>
      <w:r w:rsidRPr="00934B1A">
        <w:rPr>
          <w:sz w:val="28"/>
          <w:szCs w:val="28"/>
        </w:rPr>
        <w:t xml:space="preserve"> 2013 </w:t>
      </w:r>
      <w:r w:rsidRPr="00934B1A">
        <w:rPr>
          <w:sz w:val="28"/>
          <w:szCs w:val="28"/>
        </w:rPr>
        <w:lastRenderedPageBreak/>
        <w:t>г. № 24-01-39/13-ГИ»</w:t>
      </w:r>
      <w:r>
        <w:rPr>
          <w:sz w:val="28"/>
          <w:szCs w:val="28"/>
        </w:rPr>
        <w:t>.</w:t>
      </w:r>
      <w:r w:rsidRPr="00934B1A">
        <w:rPr>
          <w:sz w:val="28"/>
          <w:szCs w:val="28"/>
        </w:rPr>
        <w:t xml:space="preserve"> </w:t>
      </w:r>
    </w:p>
    <w:p w:rsidR="00934B1A" w:rsidRDefault="00934B1A" w:rsidP="00934B1A">
      <w:pPr>
        <w:widowControl w:val="0"/>
        <w:tabs>
          <w:tab w:val="left" w:pos="1134"/>
        </w:tabs>
        <w:suppressAutoHyphens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  <w:t>Настоящее постановление вступает в силу с момента подписания,  подлежит официальному опубликованию и распространяется                                   на правоотношения, возникшие с 1 июня 2025 года.</w:t>
      </w:r>
    </w:p>
    <w:p w:rsidR="00934B1A" w:rsidRDefault="00934B1A" w:rsidP="00934B1A">
      <w:pPr>
        <w:widowControl w:val="0"/>
        <w:tabs>
          <w:tab w:val="left" w:pos="1134"/>
        </w:tabs>
        <w:suppressAutoHyphens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заместителя главы администрации </w:t>
      </w:r>
      <w:proofErr w:type="spellStart"/>
      <w:r>
        <w:rPr>
          <w:sz w:val="28"/>
          <w:szCs w:val="28"/>
        </w:rPr>
        <w:t>Вольского</w:t>
      </w:r>
      <w:proofErr w:type="spellEnd"/>
      <w:r>
        <w:rPr>
          <w:sz w:val="28"/>
          <w:szCs w:val="28"/>
        </w:rPr>
        <w:t xml:space="preserve"> муниципального района по социальным вопросам.</w:t>
      </w:r>
    </w:p>
    <w:p w:rsidR="00934B1A" w:rsidRDefault="00934B1A" w:rsidP="00934B1A">
      <w:pPr>
        <w:tabs>
          <w:tab w:val="left" w:pos="0"/>
          <w:tab w:val="left" w:pos="142"/>
          <w:tab w:val="left" w:pos="284"/>
        </w:tabs>
        <w:jc w:val="both"/>
        <w:rPr>
          <w:sz w:val="28"/>
          <w:szCs w:val="28"/>
        </w:rPr>
      </w:pPr>
    </w:p>
    <w:p w:rsidR="00934B1A" w:rsidRDefault="00934B1A" w:rsidP="00934B1A">
      <w:pPr>
        <w:tabs>
          <w:tab w:val="left" w:pos="0"/>
          <w:tab w:val="left" w:pos="142"/>
          <w:tab w:val="left" w:pos="284"/>
        </w:tabs>
        <w:jc w:val="both"/>
        <w:rPr>
          <w:sz w:val="28"/>
          <w:szCs w:val="28"/>
        </w:rPr>
      </w:pPr>
    </w:p>
    <w:p w:rsidR="00934B1A" w:rsidRDefault="00934B1A" w:rsidP="00934B1A">
      <w:pPr>
        <w:tabs>
          <w:tab w:val="left" w:pos="0"/>
          <w:tab w:val="left" w:pos="142"/>
          <w:tab w:val="left" w:pos="284"/>
        </w:tabs>
        <w:jc w:val="both"/>
        <w:rPr>
          <w:sz w:val="28"/>
          <w:szCs w:val="28"/>
        </w:rPr>
      </w:pPr>
    </w:p>
    <w:p w:rsidR="00934B1A" w:rsidRPr="00934B1A" w:rsidRDefault="00934B1A" w:rsidP="00934B1A">
      <w:pPr>
        <w:tabs>
          <w:tab w:val="left" w:pos="0"/>
          <w:tab w:val="left" w:pos="142"/>
          <w:tab w:val="left" w:pos="284"/>
        </w:tabs>
        <w:jc w:val="both"/>
        <w:rPr>
          <w:sz w:val="28"/>
          <w:szCs w:val="28"/>
        </w:rPr>
      </w:pPr>
      <w:r w:rsidRPr="00934B1A">
        <w:rPr>
          <w:sz w:val="28"/>
          <w:szCs w:val="28"/>
        </w:rPr>
        <w:t xml:space="preserve">Глава </w:t>
      </w:r>
      <w:proofErr w:type="spellStart"/>
      <w:r w:rsidRPr="00934B1A">
        <w:rPr>
          <w:sz w:val="28"/>
          <w:szCs w:val="28"/>
        </w:rPr>
        <w:t>Вольского</w:t>
      </w:r>
      <w:proofErr w:type="spellEnd"/>
    </w:p>
    <w:p w:rsidR="00934B1A" w:rsidRPr="00934B1A" w:rsidRDefault="00934B1A" w:rsidP="00934B1A">
      <w:pPr>
        <w:pStyle w:val="1"/>
        <w:shd w:val="clear" w:color="auto" w:fill="FFFFFF"/>
        <w:tabs>
          <w:tab w:val="left" w:pos="708"/>
        </w:tabs>
        <w:spacing w:before="0" w:beforeAutospacing="0" w:after="0" w:afterAutospacing="0"/>
        <w:jc w:val="both"/>
        <w:rPr>
          <w:b w:val="0"/>
          <w:sz w:val="28"/>
          <w:szCs w:val="28"/>
        </w:rPr>
      </w:pPr>
      <w:r w:rsidRPr="00934B1A">
        <w:rPr>
          <w:b w:val="0"/>
          <w:sz w:val="28"/>
          <w:szCs w:val="28"/>
        </w:rPr>
        <w:t>муниципального района                                                                      С.Е.Сафонов</w:t>
      </w:r>
    </w:p>
    <w:p w:rsidR="007A2D1D" w:rsidRDefault="007A2D1D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Default="00934B1A"/>
    <w:p w:rsidR="00934B1A" w:rsidRPr="00DC678F" w:rsidRDefault="00934B1A" w:rsidP="00934B1A">
      <w:pPr>
        <w:rPr>
          <w:sz w:val="28"/>
          <w:szCs w:val="28"/>
        </w:rPr>
      </w:pPr>
      <w:r w:rsidRPr="00DC678F">
        <w:rPr>
          <w:sz w:val="28"/>
          <w:szCs w:val="28"/>
        </w:rPr>
        <w:t>Согласовано:</w:t>
      </w:r>
    </w:p>
    <w:p w:rsidR="00934B1A" w:rsidRDefault="00934B1A" w:rsidP="00934B1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Федосеева М.В.</w:t>
      </w:r>
    </w:p>
    <w:p w:rsidR="00934B1A" w:rsidRDefault="00CC0CE5" w:rsidP="00934B1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Назарова О.А.</w:t>
      </w:r>
    </w:p>
    <w:p w:rsidR="00934B1A" w:rsidRDefault="00934B1A" w:rsidP="00934B1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Филатова А.А.</w:t>
      </w:r>
    </w:p>
    <w:p w:rsidR="00934B1A" w:rsidRDefault="00934B1A" w:rsidP="00934B1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Бондаренко Л.В.</w:t>
      </w:r>
    </w:p>
    <w:p w:rsidR="00934B1A" w:rsidRDefault="00934B1A" w:rsidP="00934B1A">
      <w:pPr>
        <w:spacing w:line="360" w:lineRule="auto"/>
        <w:rPr>
          <w:sz w:val="28"/>
          <w:szCs w:val="28"/>
        </w:rPr>
      </w:pPr>
      <w:proofErr w:type="spellStart"/>
      <w:r w:rsidRPr="00DC678F">
        <w:rPr>
          <w:sz w:val="28"/>
          <w:szCs w:val="28"/>
        </w:rPr>
        <w:t>Меремьянина</w:t>
      </w:r>
      <w:proofErr w:type="spellEnd"/>
      <w:r w:rsidRPr="00DC678F">
        <w:rPr>
          <w:sz w:val="28"/>
          <w:szCs w:val="28"/>
        </w:rPr>
        <w:t xml:space="preserve"> Л.В.</w:t>
      </w:r>
    </w:p>
    <w:p w:rsidR="00934B1A" w:rsidRPr="00DC678F" w:rsidRDefault="00934B1A" w:rsidP="00934B1A">
      <w:pPr>
        <w:spacing w:line="360" w:lineRule="auto"/>
        <w:rPr>
          <w:sz w:val="28"/>
          <w:szCs w:val="28"/>
        </w:rPr>
      </w:pPr>
      <w:proofErr w:type="spellStart"/>
      <w:r w:rsidRPr="00DC678F">
        <w:rPr>
          <w:sz w:val="28"/>
          <w:szCs w:val="28"/>
        </w:rPr>
        <w:t>Сазанова</w:t>
      </w:r>
      <w:proofErr w:type="spellEnd"/>
      <w:r w:rsidRPr="00DC678F">
        <w:rPr>
          <w:sz w:val="28"/>
          <w:szCs w:val="28"/>
        </w:rPr>
        <w:t xml:space="preserve"> О.Н.</w:t>
      </w:r>
    </w:p>
    <w:p w:rsidR="00934B1A" w:rsidRPr="00DC678F" w:rsidRDefault="00934B1A" w:rsidP="00934B1A">
      <w:pPr>
        <w:rPr>
          <w:sz w:val="28"/>
          <w:szCs w:val="28"/>
        </w:rPr>
      </w:pPr>
    </w:p>
    <w:p w:rsidR="00934B1A" w:rsidRPr="00DC678F" w:rsidRDefault="00934B1A" w:rsidP="00934B1A">
      <w:pPr>
        <w:rPr>
          <w:sz w:val="28"/>
          <w:szCs w:val="28"/>
        </w:rPr>
      </w:pPr>
    </w:p>
    <w:p w:rsidR="00CC0CE5" w:rsidRDefault="00934B1A" w:rsidP="00934B1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Проект внесён 24 июня 2025</w:t>
      </w:r>
      <w:r w:rsidRPr="00DC678F">
        <w:rPr>
          <w:sz w:val="28"/>
          <w:szCs w:val="28"/>
        </w:rPr>
        <w:t xml:space="preserve"> года </w:t>
      </w:r>
      <w:r w:rsidR="00CC0CE5">
        <w:rPr>
          <w:sz w:val="28"/>
          <w:szCs w:val="28"/>
        </w:rPr>
        <w:t>МУ ЦБУО</w:t>
      </w:r>
      <w:r w:rsidR="00CC0CE5" w:rsidRPr="00DC678F">
        <w:rPr>
          <w:sz w:val="28"/>
          <w:szCs w:val="28"/>
        </w:rPr>
        <w:t>.</w:t>
      </w:r>
    </w:p>
    <w:p w:rsidR="00934B1A" w:rsidRPr="00DC678F" w:rsidRDefault="00934B1A" w:rsidP="00934B1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Исполнитель: Филатова Е.С.</w:t>
      </w:r>
      <w:r w:rsidRPr="00DC678F">
        <w:rPr>
          <w:sz w:val="28"/>
          <w:szCs w:val="28"/>
        </w:rPr>
        <w:t>тел.: 7-32-13</w:t>
      </w:r>
    </w:p>
    <w:p w:rsidR="00934B1A" w:rsidRDefault="00934B1A" w:rsidP="00934B1A">
      <w:pPr>
        <w:spacing w:line="360" w:lineRule="auto"/>
        <w:rPr>
          <w:sz w:val="28"/>
          <w:szCs w:val="28"/>
        </w:rPr>
      </w:pPr>
      <w:r w:rsidRPr="00DC678F">
        <w:rPr>
          <w:sz w:val="28"/>
          <w:szCs w:val="28"/>
        </w:rPr>
        <w:tab/>
        <w:t xml:space="preserve">Реестр рассылки:                     </w:t>
      </w:r>
      <w:r>
        <w:rPr>
          <w:sz w:val="28"/>
          <w:szCs w:val="28"/>
        </w:rPr>
        <w:t xml:space="preserve">   управление образования и спорта –2 </w:t>
      </w:r>
      <w:r w:rsidRPr="00DC678F">
        <w:rPr>
          <w:sz w:val="28"/>
          <w:szCs w:val="28"/>
        </w:rPr>
        <w:t>экз.</w:t>
      </w:r>
    </w:p>
    <w:p w:rsidR="00934B1A" w:rsidRPr="00DC678F" w:rsidRDefault="00934B1A" w:rsidP="00934B1A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управление экономики – 1 экз.</w:t>
      </w:r>
    </w:p>
    <w:p w:rsidR="00934B1A" w:rsidRDefault="00934B1A" w:rsidP="00934B1A">
      <w:pPr>
        <w:spacing w:line="360" w:lineRule="auto"/>
      </w:pPr>
    </w:p>
    <w:sectPr w:rsidR="00934B1A" w:rsidSect="007A2D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4B1A"/>
    <w:rsid w:val="000B38C1"/>
    <w:rsid w:val="002B639E"/>
    <w:rsid w:val="007A2D1D"/>
    <w:rsid w:val="00934B1A"/>
    <w:rsid w:val="00A74DAB"/>
    <w:rsid w:val="00CC0CE5"/>
    <w:rsid w:val="00D9329D"/>
    <w:rsid w:val="00DA5293"/>
    <w:rsid w:val="00FE51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4B1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1">
    <w:name w:val="heading 1"/>
    <w:basedOn w:val="a"/>
    <w:link w:val="10"/>
    <w:qFormat/>
    <w:rsid w:val="00FE5144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FE5144"/>
    <w:pPr>
      <w:keepNext/>
      <w:keepLines/>
      <w:suppressAutoHyphens w:val="0"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E514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E5144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styleId="a3">
    <w:name w:val="Strong"/>
    <w:basedOn w:val="a0"/>
    <w:uiPriority w:val="22"/>
    <w:qFormat/>
    <w:rsid w:val="000B38C1"/>
    <w:rPr>
      <w:b/>
      <w:bCs/>
    </w:rPr>
  </w:style>
  <w:style w:type="paragraph" w:customStyle="1" w:styleId="richfactdown-paragraph">
    <w:name w:val="richfactdown-paragraph"/>
    <w:basedOn w:val="a"/>
    <w:rsid w:val="000B38C1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FE5144"/>
    <w:pPr>
      <w:suppressAutoHyphens w:val="0"/>
      <w:ind w:left="720"/>
      <w:contextualSpacing/>
    </w:pPr>
    <w:rPr>
      <w:sz w:val="24"/>
      <w:szCs w:val="24"/>
      <w:lang w:eastAsia="ru-RU"/>
    </w:rPr>
  </w:style>
  <w:style w:type="paragraph" w:styleId="a5">
    <w:name w:val="header"/>
    <w:basedOn w:val="a"/>
    <w:link w:val="a6"/>
    <w:semiHidden/>
    <w:unhideWhenUsed/>
    <w:rsid w:val="00934B1A"/>
    <w:pPr>
      <w:tabs>
        <w:tab w:val="center" w:pos="4153"/>
        <w:tab w:val="right" w:pos="8306"/>
      </w:tabs>
      <w:spacing w:line="348" w:lineRule="auto"/>
      <w:ind w:firstLine="709"/>
      <w:jc w:val="both"/>
    </w:pPr>
    <w:rPr>
      <w:sz w:val="28"/>
    </w:rPr>
  </w:style>
  <w:style w:type="character" w:customStyle="1" w:styleId="a6">
    <w:name w:val="Верхний колонтитул Знак"/>
    <w:basedOn w:val="a0"/>
    <w:link w:val="a5"/>
    <w:semiHidden/>
    <w:rsid w:val="00934B1A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934B1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34B1A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605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490</Words>
  <Characters>2794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8-б</dc:creator>
  <cp:keywords/>
  <dc:description/>
  <cp:lastModifiedBy>8-б</cp:lastModifiedBy>
  <cp:revision>2</cp:revision>
  <cp:lastPrinted>2025-06-24T11:25:00Z</cp:lastPrinted>
  <dcterms:created xsi:type="dcterms:W3CDTF">2025-06-24T11:05:00Z</dcterms:created>
  <dcterms:modified xsi:type="dcterms:W3CDTF">2025-06-24T12:20:00Z</dcterms:modified>
</cp:coreProperties>
</file>