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4B4" w:rsidRPr="0021781F" w:rsidRDefault="007504B4" w:rsidP="007504B4">
      <w:pPr>
        <w:pStyle w:val="a8"/>
        <w:spacing w:line="240" w:lineRule="auto"/>
        <w:rPr>
          <w:sz w:val="28"/>
          <w:szCs w:val="28"/>
        </w:rPr>
      </w:pPr>
      <w:r w:rsidRPr="0021781F">
        <w:rPr>
          <w:sz w:val="28"/>
          <w:szCs w:val="28"/>
        </w:rPr>
        <w:t xml:space="preserve">                                                                        проект</w:t>
      </w:r>
    </w:p>
    <w:p w:rsidR="007504B4" w:rsidRPr="0021781F" w:rsidRDefault="007504B4" w:rsidP="007504B4">
      <w:pPr>
        <w:pStyle w:val="a8"/>
        <w:spacing w:line="240" w:lineRule="auto"/>
        <w:rPr>
          <w:sz w:val="28"/>
          <w:szCs w:val="28"/>
        </w:rPr>
      </w:pPr>
    </w:p>
    <w:p w:rsidR="007504B4" w:rsidRPr="0021781F" w:rsidRDefault="007504B4" w:rsidP="007504B4">
      <w:pPr>
        <w:pStyle w:val="a8"/>
        <w:spacing w:line="240" w:lineRule="auto"/>
        <w:rPr>
          <w:sz w:val="28"/>
          <w:szCs w:val="28"/>
        </w:rPr>
      </w:pPr>
      <w:r w:rsidRPr="0021781F">
        <w:rPr>
          <w:sz w:val="28"/>
          <w:szCs w:val="28"/>
        </w:rPr>
        <w:t>АДМИНИСТРАЦИЯ</w:t>
      </w:r>
    </w:p>
    <w:p w:rsidR="007504B4" w:rsidRPr="0021781F" w:rsidRDefault="007504B4" w:rsidP="007504B4">
      <w:pPr>
        <w:pStyle w:val="a6"/>
        <w:tabs>
          <w:tab w:val="left" w:pos="708"/>
        </w:tabs>
        <w:spacing w:line="240" w:lineRule="auto"/>
        <w:ind w:firstLine="0"/>
        <w:jc w:val="center"/>
        <w:rPr>
          <w:b/>
          <w:spacing w:val="20"/>
          <w:szCs w:val="28"/>
        </w:rPr>
      </w:pPr>
      <w:r w:rsidRPr="0021781F">
        <w:rPr>
          <w:b/>
          <w:spacing w:val="20"/>
          <w:szCs w:val="28"/>
        </w:rPr>
        <w:t>ВОЛЬСКОГО  МУНИЦИПАЛЬНОГО РАЙОНА</w:t>
      </w:r>
      <w:r w:rsidRPr="0021781F">
        <w:rPr>
          <w:b/>
          <w:spacing w:val="20"/>
          <w:szCs w:val="28"/>
        </w:rPr>
        <w:br/>
        <w:t xml:space="preserve"> САРАТОВСКОЙ ОБЛАСТИ</w:t>
      </w:r>
    </w:p>
    <w:p w:rsidR="007504B4" w:rsidRPr="0021781F" w:rsidRDefault="007504B4" w:rsidP="007504B4">
      <w:pPr>
        <w:pStyle w:val="a6"/>
        <w:tabs>
          <w:tab w:val="left" w:pos="708"/>
        </w:tabs>
        <w:spacing w:line="240" w:lineRule="auto"/>
        <w:ind w:firstLine="0"/>
        <w:jc w:val="center"/>
        <w:rPr>
          <w:b/>
          <w:szCs w:val="28"/>
        </w:rPr>
      </w:pPr>
    </w:p>
    <w:p w:rsidR="007504B4" w:rsidRPr="0021781F" w:rsidRDefault="007504B4" w:rsidP="007504B4">
      <w:pPr>
        <w:pStyle w:val="a6"/>
        <w:tabs>
          <w:tab w:val="left" w:pos="708"/>
        </w:tabs>
        <w:spacing w:line="240" w:lineRule="auto"/>
        <w:ind w:firstLine="0"/>
        <w:jc w:val="center"/>
        <w:rPr>
          <w:b/>
          <w:spacing w:val="20"/>
          <w:szCs w:val="28"/>
        </w:rPr>
      </w:pPr>
      <w:r w:rsidRPr="0021781F">
        <w:rPr>
          <w:b/>
          <w:spacing w:val="20"/>
          <w:szCs w:val="28"/>
        </w:rPr>
        <w:t>ПОСТАНОВЛЕНИЕ</w:t>
      </w:r>
    </w:p>
    <w:p w:rsidR="007504B4" w:rsidRPr="0021781F" w:rsidRDefault="007504B4" w:rsidP="007504B4">
      <w:pPr>
        <w:pStyle w:val="1"/>
        <w:tabs>
          <w:tab w:val="left" w:pos="0"/>
        </w:tabs>
        <w:rPr>
          <w:rFonts w:ascii="Times New Roman" w:hAnsi="Times New Roman"/>
          <w:sz w:val="28"/>
          <w:szCs w:val="28"/>
        </w:rPr>
      </w:pPr>
      <w:r w:rsidRPr="0021781F">
        <w:rPr>
          <w:rFonts w:ascii="Times New Roman" w:hAnsi="Times New Roman"/>
          <w:sz w:val="28"/>
          <w:szCs w:val="28"/>
        </w:rPr>
        <w:t xml:space="preserve">  От                               №    </w:t>
      </w:r>
    </w:p>
    <w:p w:rsidR="007504B4" w:rsidRPr="0021781F" w:rsidRDefault="0011742B" w:rsidP="007504B4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742B">
        <w:rPr>
          <w:rFonts w:ascii="Times New Roman" w:hAnsi="Times New Roman" w:cs="Times New Roman"/>
        </w:rPr>
        <w:pict>
          <v:line id="Line 2" o:spid="_x0000_s1026" style="position:absolute;left:0;text-align:left;z-index:251657216;visibility:visible" from="8.5pt,3.9pt" to="102.1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" strokeweight=".26mm">
            <v:stroke joinstyle="miter"/>
          </v:line>
        </w:pict>
      </w:r>
      <w:r w:rsidRPr="0011742B">
        <w:rPr>
          <w:rFonts w:ascii="Times New Roman" w:hAnsi="Times New Roman" w:cs="Times New Roman"/>
        </w:rPr>
        <w:pict>
          <v:line id="Line 3" o:spid="_x0000_s1027" style="position:absolute;left:0;text-align:left;z-index:251658240;visibility:visible" from="130.9pt,3.9pt" to="181.3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" strokeweight=".26mm">
            <v:stroke joinstyle="miter"/>
          </v:line>
        </w:pict>
      </w:r>
    </w:p>
    <w:p w:rsidR="007504B4" w:rsidRPr="00B61925" w:rsidRDefault="007504B4" w:rsidP="007504B4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61925">
        <w:rPr>
          <w:rFonts w:ascii="Times New Roman" w:hAnsi="Times New Roman" w:cs="Times New Roman"/>
          <w:b/>
          <w:sz w:val="28"/>
          <w:szCs w:val="28"/>
          <w:lang w:eastAsia="en-US"/>
        </w:rPr>
        <w:t>О внесении изменений в положение «О</w:t>
      </w:r>
      <w:r w:rsidRPr="00B61925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размерах и условиях</w:t>
      </w:r>
      <w:r w:rsidRPr="00B61925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br/>
        <w:t xml:space="preserve">оплаты  труда работников </w:t>
      </w:r>
      <w:r w:rsidRPr="00B61925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учреждения </w:t>
      </w:r>
    </w:p>
    <w:p w:rsidR="007504B4" w:rsidRPr="00B61925" w:rsidRDefault="007504B4" w:rsidP="007504B4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61925">
        <w:rPr>
          <w:rFonts w:ascii="Times New Roman" w:eastAsia="Times New Roman" w:hAnsi="Times New Roman" w:cs="Times New Roman"/>
          <w:b/>
          <w:sz w:val="28"/>
          <w:szCs w:val="28"/>
        </w:rPr>
        <w:t xml:space="preserve">дополнительного образования </w:t>
      </w:r>
      <w:proofErr w:type="spellStart"/>
      <w:r w:rsidRPr="00B61925">
        <w:rPr>
          <w:rFonts w:ascii="Times New Roman" w:eastAsia="Times New Roman" w:hAnsi="Times New Roman" w:cs="Times New Roman"/>
          <w:b/>
          <w:sz w:val="28"/>
          <w:szCs w:val="28"/>
        </w:rPr>
        <w:t>Вольского</w:t>
      </w:r>
      <w:proofErr w:type="spellEnd"/>
      <w:r w:rsidRPr="00B61925"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муниципального района </w:t>
      </w:r>
    </w:p>
    <w:p w:rsidR="007504B4" w:rsidRPr="00B61925" w:rsidRDefault="007504B4" w:rsidP="007504B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61925">
        <w:rPr>
          <w:rFonts w:ascii="Times New Roman" w:eastAsia="Times New Roman" w:hAnsi="Times New Roman" w:cs="Times New Roman"/>
          <w:b/>
          <w:sz w:val="28"/>
          <w:szCs w:val="28"/>
        </w:rPr>
        <w:t xml:space="preserve">«Спортивная школа </w:t>
      </w:r>
      <w:proofErr w:type="spellStart"/>
      <w:r w:rsidRPr="00B61925">
        <w:rPr>
          <w:rFonts w:ascii="Times New Roman" w:eastAsia="Times New Roman" w:hAnsi="Times New Roman" w:cs="Times New Roman"/>
          <w:b/>
          <w:sz w:val="28"/>
          <w:szCs w:val="28"/>
        </w:rPr>
        <w:t>Вольского</w:t>
      </w:r>
      <w:proofErr w:type="spellEnd"/>
      <w:r w:rsidRPr="00B61925">
        <w:rPr>
          <w:rFonts w:ascii="Times New Roman" w:eastAsia="Times New Roman" w:hAnsi="Times New Roman" w:cs="Times New Roman"/>
          <w:b/>
          <w:sz w:val="28"/>
          <w:szCs w:val="28"/>
        </w:rPr>
        <w:t xml:space="preserve"> района Саратовской области»</w:t>
      </w:r>
      <w:r w:rsidRPr="00B61925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gramStart"/>
      <w:r w:rsidRPr="00B61925">
        <w:rPr>
          <w:rFonts w:ascii="Times New Roman" w:hAnsi="Times New Roman" w:cs="Times New Roman"/>
          <w:b/>
          <w:sz w:val="28"/>
          <w:szCs w:val="28"/>
        </w:rPr>
        <w:t>утверждённое</w:t>
      </w:r>
      <w:proofErr w:type="gramEnd"/>
      <w:r w:rsidRPr="00B61925">
        <w:rPr>
          <w:rFonts w:ascii="Times New Roman" w:hAnsi="Times New Roman" w:cs="Times New Roman"/>
          <w:b/>
          <w:sz w:val="28"/>
          <w:szCs w:val="28"/>
        </w:rPr>
        <w:t xml:space="preserve"> постановлением администрации </w:t>
      </w:r>
      <w:proofErr w:type="spellStart"/>
      <w:r w:rsidRPr="00B61925">
        <w:rPr>
          <w:rFonts w:ascii="Times New Roman" w:hAnsi="Times New Roman" w:cs="Times New Roman"/>
          <w:b/>
          <w:sz w:val="28"/>
          <w:szCs w:val="28"/>
        </w:rPr>
        <w:t>Вольс</w:t>
      </w:r>
      <w:r>
        <w:rPr>
          <w:rFonts w:ascii="Times New Roman" w:hAnsi="Times New Roman" w:cs="Times New Roman"/>
          <w:b/>
          <w:sz w:val="28"/>
          <w:szCs w:val="28"/>
        </w:rPr>
        <w:t>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от 05.04.2024 г. № 603</w:t>
      </w:r>
      <w:r w:rsidRPr="00B61925">
        <w:rPr>
          <w:rFonts w:ascii="Times New Roman" w:hAnsi="Times New Roman" w:cs="Times New Roman"/>
          <w:b/>
          <w:sz w:val="28"/>
          <w:szCs w:val="28"/>
        </w:rPr>
        <w:t>»</w:t>
      </w:r>
    </w:p>
    <w:p w:rsidR="007504B4" w:rsidRPr="00A273A9" w:rsidRDefault="007504B4" w:rsidP="007504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273A9">
        <w:rPr>
          <w:rFonts w:ascii="Times New Roman" w:hAnsi="Times New Roman" w:cs="Times New Roman"/>
          <w:sz w:val="28"/>
          <w:szCs w:val="28"/>
          <w:lang w:eastAsia="en-US"/>
        </w:rPr>
        <w:t xml:space="preserve">  </w:t>
      </w:r>
      <w:proofErr w:type="gramStart"/>
      <w:r w:rsidRPr="00A273A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В целях урегулирования отношений в сфере оплаты труда работников </w:t>
      </w:r>
      <w:r w:rsidRPr="00A273A9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учреждения  дополнительного образования </w:t>
      </w:r>
      <w:proofErr w:type="spellStart"/>
      <w:r w:rsidRPr="00A273A9">
        <w:rPr>
          <w:rFonts w:ascii="Times New Roman" w:eastAsia="Times New Roman" w:hAnsi="Times New Roman" w:cs="Times New Roman"/>
          <w:sz w:val="28"/>
          <w:szCs w:val="28"/>
        </w:rPr>
        <w:t>Вольского</w:t>
      </w:r>
      <w:proofErr w:type="spellEnd"/>
      <w:r w:rsidRPr="00A273A9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«Спортивная школа </w:t>
      </w:r>
      <w:proofErr w:type="spellStart"/>
      <w:r w:rsidRPr="00A273A9">
        <w:rPr>
          <w:rFonts w:ascii="Times New Roman" w:eastAsia="Times New Roman" w:hAnsi="Times New Roman" w:cs="Times New Roman"/>
          <w:sz w:val="28"/>
          <w:szCs w:val="28"/>
        </w:rPr>
        <w:t>Вольского</w:t>
      </w:r>
      <w:proofErr w:type="spellEnd"/>
      <w:r w:rsidRPr="00A273A9">
        <w:rPr>
          <w:rFonts w:ascii="Times New Roman" w:eastAsia="Times New Roman" w:hAnsi="Times New Roman" w:cs="Times New Roman"/>
          <w:sz w:val="28"/>
          <w:szCs w:val="28"/>
        </w:rPr>
        <w:t xml:space="preserve"> района Саратовской области</w:t>
      </w:r>
      <w:r w:rsidRPr="00A273A9"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постановлением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  <w:lang w:eastAsia="en-US"/>
        </w:rPr>
        <w:t>Вольского</w:t>
      </w:r>
      <w:proofErr w:type="spellEnd"/>
      <w:r>
        <w:rPr>
          <w:rFonts w:ascii="Times New Roman" w:hAnsi="Times New Roman" w:cs="Times New Roman"/>
          <w:sz w:val="28"/>
          <w:szCs w:val="28"/>
          <w:lang w:eastAsia="en-US"/>
        </w:rPr>
        <w:t xml:space="preserve"> муниципального района от 07.10.2025 № 2742  г. «О повышении заработной платы работникам муниципальных учреждений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sz w:val="28"/>
          <w:szCs w:val="28"/>
          <w:lang w:eastAsia="en-US"/>
        </w:rPr>
        <w:t>»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и на основании ст. 29, 35, 50 Устава </w:t>
      </w:r>
      <w:proofErr w:type="spellStart"/>
      <w:r>
        <w:rPr>
          <w:rFonts w:ascii="Times New Roman" w:hAnsi="Times New Roman" w:cs="Times New Roman"/>
          <w:sz w:val="28"/>
          <w:szCs w:val="28"/>
          <w:lang w:eastAsia="en-US"/>
        </w:rPr>
        <w:t>Вольского</w:t>
      </w:r>
      <w:proofErr w:type="spellEnd"/>
      <w:r>
        <w:rPr>
          <w:rFonts w:ascii="Times New Roman" w:hAnsi="Times New Roman" w:cs="Times New Roman"/>
          <w:sz w:val="28"/>
          <w:szCs w:val="28"/>
          <w:lang w:eastAsia="en-US"/>
        </w:rPr>
        <w:t xml:space="preserve"> муниципального района, ПОСТАНОВЛЯЮ:</w:t>
      </w:r>
      <w:proofErr w:type="gramEnd"/>
    </w:p>
    <w:p w:rsidR="007504B4" w:rsidRDefault="007504B4" w:rsidP="007504B4">
      <w:pPr>
        <w:pStyle w:val="aa"/>
        <w:ind w:firstLine="36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ab/>
      </w:r>
      <w:r w:rsidRPr="00B61925">
        <w:rPr>
          <w:sz w:val="28"/>
          <w:szCs w:val="28"/>
          <w:lang w:eastAsia="en-US"/>
        </w:rPr>
        <w:t xml:space="preserve">1. Внести в Положение «О размерах  и условиях </w:t>
      </w:r>
      <w:proofErr w:type="gramStart"/>
      <w:r w:rsidRPr="00B61925">
        <w:rPr>
          <w:sz w:val="28"/>
          <w:szCs w:val="28"/>
          <w:lang w:eastAsia="en-US"/>
        </w:rPr>
        <w:t>оплаты  труда работников</w:t>
      </w:r>
      <w:r w:rsidRPr="00B61925">
        <w:rPr>
          <w:sz w:val="28"/>
          <w:szCs w:val="28"/>
        </w:rPr>
        <w:t xml:space="preserve"> Муниципального учреждения дополнительного образования</w:t>
      </w:r>
      <w:proofErr w:type="gramEnd"/>
      <w:r w:rsidRPr="00B61925">
        <w:rPr>
          <w:sz w:val="28"/>
          <w:szCs w:val="28"/>
        </w:rPr>
        <w:t xml:space="preserve"> </w:t>
      </w:r>
      <w:proofErr w:type="spellStart"/>
      <w:r w:rsidRPr="00B61925">
        <w:rPr>
          <w:sz w:val="28"/>
          <w:szCs w:val="28"/>
        </w:rPr>
        <w:t>Вольского</w:t>
      </w:r>
      <w:proofErr w:type="spellEnd"/>
      <w:r w:rsidRPr="00B61925">
        <w:rPr>
          <w:sz w:val="28"/>
          <w:szCs w:val="28"/>
        </w:rPr>
        <w:t xml:space="preserve"> муниципального района «Спортивная школа </w:t>
      </w:r>
      <w:proofErr w:type="spellStart"/>
      <w:r w:rsidRPr="00B61925">
        <w:rPr>
          <w:sz w:val="28"/>
          <w:szCs w:val="28"/>
        </w:rPr>
        <w:t>Вольского</w:t>
      </w:r>
      <w:proofErr w:type="spellEnd"/>
      <w:r w:rsidRPr="00B61925">
        <w:rPr>
          <w:sz w:val="28"/>
          <w:szCs w:val="28"/>
        </w:rPr>
        <w:t xml:space="preserve"> района Саратовской области», утверждённое постановлением администрации </w:t>
      </w:r>
      <w:proofErr w:type="spellStart"/>
      <w:r w:rsidRPr="00B61925">
        <w:rPr>
          <w:sz w:val="28"/>
          <w:szCs w:val="28"/>
        </w:rPr>
        <w:t>Вольского</w:t>
      </w:r>
      <w:proofErr w:type="spellEnd"/>
      <w:r w:rsidRPr="00B61925">
        <w:rPr>
          <w:sz w:val="28"/>
          <w:szCs w:val="28"/>
        </w:rPr>
        <w:t xml:space="preserve"> муниципального района от</w:t>
      </w:r>
      <w:r>
        <w:rPr>
          <w:b/>
          <w:sz w:val="28"/>
          <w:szCs w:val="28"/>
        </w:rPr>
        <w:t xml:space="preserve"> </w:t>
      </w:r>
      <w:r w:rsidRPr="007B560A">
        <w:rPr>
          <w:sz w:val="28"/>
          <w:szCs w:val="28"/>
        </w:rPr>
        <w:t>05.04.2024 г. № 603</w:t>
      </w:r>
      <w:r w:rsidRPr="00B61925">
        <w:rPr>
          <w:sz w:val="28"/>
          <w:szCs w:val="28"/>
        </w:rPr>
        <w:t>»</w:t>
      </w:r>
      <w:r>
        <w:rPr>
          <w:sz w:val="28"/>
          <w:szCs w:val="28"/>
        </w:rPr>
        <w:t xml:space="preserve"> (далее по тексту положение) следующие изменения:</w:t>
      </w:r>
      <w:bookmarkStart w:id="0" w:name="sub_13031"/>
      <w:r>
        <w:rPr>
          <w:sz w:val="28"/>
          <w:szCs w:val="28"/>
          <w:lang w:eastAsia="en-US"/>
        </w:rPr>
        <w:t xml:space="preserve"> </w:t>
      </w:r>
    </w:p>
    <w:p w:rsidR="007504B4" w:rsidRPr="007504B4" w:rsidRDefault="007504B4" w:rsidP="007504B4">
      <w:pPr>
        <w:pStyle w:val="aa"/>
        <w:numPr>
          <w:ilvl w:val="0"/>
          <w:numId w:val="1"/>
        </w:numPr>
        <w:ind w:left="-142" w:firstLine="502"/>
        <w:jc w:val="both"/>
        <w:rPr>
          <w:sz w:val="28"/>
          <w:szCs w:val="28"/>
          <w:lang w:eastAsia="en-US"/>
        </w:rPr>
      </w:pPr>
      <w:r w:rsidRPr="007504B4">
        <w:rPr>
          <w:sz w:val="28"/>
          <w:szCs w:val="28"/>
        </w:rPr>
        <w:t xml:space="preserve">Подпункт 4.3.1., пункта </w:t>
      </w:r>
      <w:r w:rsidRPr="007504B4">
        <w:rPr>
          <w:bCs/>
          <w:sz w:val="28"/>
          <w:szCs w:val="28"/>
        </w:rPr>
        <w:t>4.3.</w:t>
      </w:r>
      <w:r w:rsidRPr="007504B4">
        <w:rPr>
          <w:sz w:val="28"/>
          <w:szCs w:val="28"/>
        </w:rPr>
        <w:t xml:space="preserve">, раздела  </w:t>
      </w:r>
      <w:r w:rsidRPr="007504B4">
        <w:rPr>
          <w:bCs/>
          <w:sz w:val="28"/>
          <w:szCs w:val="28"/>
        </w:rPr>
        <w:t>IV. Выплаты компенсационного характера</w:t>
      </w:r>
      <w:r w:rsidRPr="007504B4">
        <w:rPr>
          <w:sz w:val="28"/>
          <w:szCs w:val="28"/>
        </w:rPr>
        <w:t xml:space="preserve"> положения</w:t>
      </w:r>
      <w:r w:rsidRPr="007504B4">
        <w:rPr>
          <w:bCs/>
          <w:sz w:val="28"/>
          <w:szCs w:val="28"/>
        </w:rPr>
        <w:t xml:space="preserve"> изложить в новой редакции: «4.3.1. Доплата за совмещение профессий (должностей) производится работнику при совмещении им профессий (должностей). Размер доплаты и срок, на который она устанавливается, определяются по соглашению сторон трудового договора с учетом содержания и (или) объема дополнительной работы, но не более 200% от оклада по совмещаемой должности</w:t>
      </w:r>
      <w:r w:rsidRPr="007504B4">
        <w:rPr>
          <w:sz w:val="28"/>
          <w:szCs w:val="28"/>
        </w:rPr>
        <w:t>»</w:t>
      </w:r>
      <w:bookmarkEnd w:id="0"/>
      <w:r w:rsidRPr="007504B4">
        <w:rPr>
          <w:sz w:val="28"/>
          <w:szCs w:val="28"/>
        </w:rPr>
        <w:t>.</w:t>
      </w:r>
    </w:p>
    <w:p w:rsidR="007504B4" w:rsidRPr="00D44888" w:rsidRDefault="001915EE" w:rsidP="007504B4">
      <w:pPr>
        <w:pStyle w:val="aa"/>
        <w:numPr>
          <w:ilvl w:val="0"/>
          <w:numId w:val="1"/>
        </w:numPr>
        <w:ind w:left="-142" w:firstLine="502"/>
        <w:jc w:val="both"/>
        <w:rPr>
          <w:sz w:val="28"/>
          <w:szCs w:val="28"/>
          <w:lang w:eastAsia="en-US"/>
        </w:rPr>
      </w:pPr>
      <w:r w:rsidRPr="00D44888">
        <w:rPr>
          <w:sz w:val="28"/>
          <w:szCs w:val="28"/>
        </w:rPr>
        <w:t>Подпункт 4.3.4</w:t>
      </w:r>
      <w:r w:rsidR="007504B4" w:rsidRPr="00D44888">
        <w:rPr>
          <w:sz w:val="28"/>
          <w:szCs w:val="28"/>
        </w:rPr>
        <w:t xml:space="preserve">., пункта </w:t>
      </w:r>
      <w:r w:rsidR="007504B4" w:rsidRPr="00D44888">
        <w:rPr>
          <w:bCs/>
          <w:sz w:val="28"/>
          <w:szCs w:val="28"/>
        </w:rPr>
        <w:t>4.3.</w:t>
      </w:r>
      <w:r w:rsidR="007504B4" w:rsidRPr="00D44888">
        <w:rPr>
          <w:sz w:val="28"/>
          <w:szCs w:val="28"/>
        </w:rPr>
        <w:t xml:space="preserve">, раздела  </w:t>
      </w:r>
      <w:r w:rsidR="007504B4" w:rsidRPr="00D44888">
        <w:rPr>
          <w:bCs/>
          <w:sz w:val="28"/>
          <w:szCs w:val="28"/>
        </w:rPr>
        <w:t>IV. Выплаты компенсационного характера</w:t>
      </w:r>
      <w:r w:rsidR="007504B4" w:rsidRPr="00D44888">
        <w:rPr>
          <w:sz w:val="28"/>
          <w:szCs w:val="28"/>
        </w:rPr>
        <w:t xml:space="preserve"> положения</w:t>
      </w:r>
      <w:r w:rsidR="007504B4" w:rsidRPr="00D44888">
        <w:rPr>
          <w:bCs/>
          <w:sz w:val="28"/>
          <w:szCs w:val="28"/>
        </w:rPr>
        <w:t xml:space="preserve"> и</w:t>
      </w:r>
      <w:r w:rsidRPr="00D44888">
        <w:rPr>
          <w:bCs/>
          <w:sz w:val="28"/>
          <w:szCs w:val="28"/>
        </w:rPr>
        <w:t>зложить в новой редакции: «4.3.4</w:t>
      </w:r>
      <w:r w:rsidR="007504B4" w:rsidRPr="00D44888">
        <w:rPr>
          <w:bCs/>
          <w:sz w:val="28"/>
          <w:szCs w:val="28"/>
        </w:rPr>
        <w:t xml:space="preserve">. </w:t>
      </w:r>
      <w:r w:rsidRPr="00D44888">
        <w:rPr>
          <w:sz w:val="28"/>
          <w:szCs w:val="28"/>
        </w:rPr>
        <w:t xml:space="preserve">Доплата за исполнение обязанностей временно отсутствующего работника без освобождения от работы, определенной трудовым договором, устанавливается работнику в случае возложения на него обязанностей временно отсутствующего работника. Размер доплаты и срок, на который она устанавливается, определяется по соглашению сторон трудового договора с </w:t>
      </w:r>
      <w:r w:rsidRPr="00D44888">
        <w:rPr>
          <w:sz w:val="28"/>
          <w:szCs w:val="28"/>
        </w:rPr>
        <w:lastRenderedPageBreak/>
        <w:t>учетом содержания и (или) объема дополнительной работы, но не более</w:t>
      </w:r>
      <w:proofErr w:type="gramStart"/>
      <w:r w:rsidRPr="00D44888">
        <w:rPr>
          <w:sz w:val="28"/>
          <w:szCs w:val="28"/>
        </w:rPr>
        <w:t>,</w:t>
      </w:r>
      <w:proofErr w:type="gramEnd"/>
      <w:r w:rsidRPr="00D44888">
        <w:rPr>
          <w:sz w:val="28"/>
          <w:szCs w:val="28"/>
        </w:rPr>
        <w:t xml:space="preserve"> чем 200 процентов от должностного оклада отсутствующего работника</w:t>
      </w:r>
      <w:r w:rsidR="007504B4" w:rsidRPr="00D44888">
        <w:rPr>
          <w:sz w:val="28"/>
          <w:szCs w:val="28"/>
        </w:rPr>
        <w:t>».</w:t>
      </w:r>
      <w:r w:rsidR="007504B4" w:rsidRPr="00D44888">
        <w:rPr>
          <w:sz w:val="28"/>
          <w:szCs w:val="28"/>
          <w:lang w:eastAsia="en-US"/>
        </w:rPr>
        <w:t xml:space="preserve"> </w:t>
      </w:r>
    </w:p>
    <w:p w:rsidR="007504B4" w:rsidRPr="007504B4" w:rsidRDefault="007504B4" w:rsidP="007504B4">
      <w:pPr>
        <w:tabs>
          <w:tab w:val="left" w:pos="426"/>
          <w:tab w:val="left" w:pos="709"/>
          <w:tab w:val="left" w:pos="1134"/>
        </w:tabs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/>
          <w:sz w:val="28"/>
          <w:szCs w:val="28"/>
        </w:rPr>
      </w:pPr>
      <w:r w:rsidRPr="007504B4">
        <w:rPr>
          <w:rFonts w:ascii="Times New Roman" w:hAnsi="Times New Roman"/>
          <w:sz w:val="28"/>
          <w:szCs w:val="28"/>
        </w:rPr>
        <w:tab/>
        <w:t xml:space="preserve"> 2. Настоящее постановление вступает в силу с момента его официального опубликования.</w:t>
      </w:r>
    </w:p>
    <w:p w:rsidR="007504B4" w:rsidRDefault="007504B4" w:rsidP="007504B4">
      <w:pPr>
        <w:autoSpaceDE w:val="0"/>
        <w:autoSpaceDN w:val="0"/>
        <w:adjustRightInd w:val="0"/>
        <w:spacing w:after="0"/>
        <w:ind w:firstLine="567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данного постановления возложить на заместителя главы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Вольского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по социальным вопросам.</w:t>
      </w:r>
    </w:p>
    <w:p w:rsidR="007504B4" w:rsidRDefault="007504B4" w:rsidP="007504B4">
      <w:pPr>
        <w:autoSpaceDE w:val="0"/>
        <w:autoSpaceDN w:val="0"/>
        <w:adjustRightInd w:val="0"/>
        <w:spacing w:after="0"/>
        <w:ind w:firstLine="567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7504B4" w:rsidRDefault="007504B4" w:rsidP="007504B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/>
          <w:b/>
          <w:sz w:val="28"/>
          <w:szCs w:val="28"/>
        </w:rPr>
        <w:t>Вольского</w:t>
      </w:r>
      <w:proofErr w:type="spellEnd"/>
    </w:p>
    <w:p w:rsidR="007504B4" w:rsidRPr="00C94546" w:rsidRDefault="007504B4" w:rsidP="007504B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</w:t>
      </w:r>
      <w:r w:rsidRPr="00C94546">
        <w:rPr>
          <w:rFonts w:ascii="Times New Roman" w:hAnsi="Times New Roman" w:cs="Times New Roman"/>
          <w:b/>
          <w:sz w:val="28"/>
          <w:szCs w:val="28"/>
        </w:rPr>
        <w:t>района                                                           С.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94546">
        <w:rPr>
          <w:rFonts w:ascii="Times New Roman" w:hAnsi="Times New Roman" w:cs="Times New Roman"/>
          <w:b/>
          <w:sz w:val="28"/>
          <w:szCs w:val="28"/>
        </w:rPr>
        <w:t>Е. Сафонов</w:t>
      </w:r>
    </w:p>
    <w:p w:rsidR="007A2D1D" w:rsidRDefault="007A2D1D"/>
    <w:sectPr w:rsidR="007A2D1D" w:rsidSect="007A2D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739FD"/>
    <w:multiLevelType w:val="hybridMultilevel"/>
    <w:tmpl w:val="9BE891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7504B4"/>
    <w:rsid w:val="000B38C1"/>
    <w:rsid w:val="0011742B"/>
    <w:rsid w:val="001915EE"/>
    <w:rsid w:val="002B639E"/>
    <w:rsid w:val="00342C4C"/>
    <w:rsid w:val="00384CAF"/>
    <w:rsid w:val="00685552"/>
    <w:rsid w:val="006B5FB6"/>
    <w:rsid w:val="007504B4"/>
    <w:rsid w:val="007A2D1D"/>
    <w:rsid w:val="00A74DAB"/>
    <w:rsid w:val="00BC63AE"/>
    <w:rsid w:val="00D44888"/>
    <w:rsid w:val="00D4499F"/>
    <w:rsid w:val="00FE51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4B4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9"/>
    <w:qFormat/>
    <w:rsid w:val="00FE5144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FE514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E51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E514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a3">
    <w:name w:val="Strong"/>
    <w:basedOn w:val="a0"/>
    <w:uiPriority w:val="22"/>
    <w:qFormat/>
    <w:rsid w:val="000B38C1"/>
    <w:rPr>
      <w:b/>
      <w:bCs/>
    </w:rPr>
  </w:style>
  <w:style w:type="paragraph" w:customStyle="1" w:styleId="richfactdown-paragraph">
    <w:name w:val="richfactdown-paragraph"/>
    <w:basedOn w:val="a"/>
    <w:rsid w:val="000B38C1"/>
    <w:pPr>
      <w:spacing w:before="100" w:beforeAutospacing="1" w:after="100" w:afterAutospacing="1"/>
    </w:pPr>
    <w:rPr>
      <w:rFonts w:eastAsia="Times New Roman" w:cs="Times New Roman"/>
    </w:rPr>
  </w:style>
  <w:style w:type="paragraph" w:styleId="a4">
    <w:name w:val="List Paragraph"/>
    <w:basedOn w:val="a"/>
    <w:uiPriority w:val="34"/>
    <w:qFormat/>
    <w:rsid w:val="00FE5144"/>
    <w:pPr>
      <w:ind w:left="720"/>
      <w:contextualSpacing/>
    </w:pPr>
    <w:rPr>
      <w:rFonts w:eastAsia="Times New Roman" w:cs="Times New Roman"/>
    </w:rPr>
  </w:style>
  <w:style w:type="character" w:styleId="a5">
    <w:name w:val="Hyperlink"/>
    <w:semiHidden/>
    <w:unhideWhenUsed/>
    <w:rsid w:val="007504B4"/>
    <w:rPr>
      <w:color w:val="0000FF"/>
      <w:u w:val="single"/>
    </w:rPr>
  </w:style>
  <w:style w:type="paragraph" w:styleId="a6">
    <w:name w:val="header"/>
    <w:basedOn w:val="a"/>
    <w:link w:val="a7"/>
    <w:semiHidden/>
    <w:unhideWhenUsed/>
    <w:rsid w:val="007504B4"/>
    <w:pPr>
      <w:tabs>
        <w:tab w:val="center" w:pos="4153"/>
        <w:tab w:val="right" w:pos="8306"/>
      </w:tabs>
      <w:suppressAutoHyphens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7">
    <w:name w:val="Верхний колонтитул Знак"/>
    <w:basedOn w:val="a0"/>
    <w:link w:val="a6"/>
    <w:semiHidden/>
    <w:rsid w:val="007504B4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8">
    <w:name w:val="Title"/>
    <w:basedOn w:val="a"/>
    <w:next w:val="a"/>
    <w:link w:val="a9"/>
    <w:qFormat/>
    <w:rsid w:val="007504B4"/>
    <w:pPr>
      <w:suppressAutoHyphens/>
      <w:spacing w:after="0" w:line="252" w:lineRule="auto"/>
      <w:jc w:val="center"/>
    </w:pPr>
    <w:rPr>
      <w:rFonts w:ascii="Times New Roman" w:eastAsia="Times New Roman" w:hAnsi="Times New Roman" w:cs="Times New Roman"/>
      <w:b/>
      <w:color w:val="000000"/>
      <w:spacing w:val="20"/>
      <w:sz w:val="24"/>
      <w:szCs w:val="20"/>
      <w:lang w:eastAsia="ar-SA"/>
    </w:rPr>
  </w:style>
  <w:style w:type="character" w:customStyle="1" w:styleId="a9">
    <w:name w:val="Название Знак"/>
    <w:basedOn w:val="a0"/>
    <w:link w:val="a8"/>
    <w:rsid w:val="007504B4"/>
    <w:rPr>
      <w:rFonts w:ascii="Times New Roman" w:eastAsia="Times New Roman" w:hAnsi="Times New Roman" w:cs="Times New Roman"/>
      <w:b/>
      <w:color w:val="000000"/>
      <w:spacing w:val="20"/>
      <w:sz w:val="24"/>
      <w:szCs w:val="20"/>
      <w:lang w:eastAsia="ar-SA"/>
    </w:rPr>
  </w:style>
  <w:style w:type="paragraph" w:styleId="aa">
    <w:name w:val="Body Text"/>
    <w:basedOn w:val="a"/>
    <w:link w:val="ab"/>
    <w:unhideWhenUsed/>
    <w:rsid w:val="007504B4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b">
    <w:name w:val="Основной текст Знак"/>
    <w:basedOn w:val="a0"/>
    <w:link w:val="aa"/>
    <w:rsid w:val="007504B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8-б</dc:creator>
  <cp:keywords/>
  <dc:description/>
  <cp:lastModifiedBy>8-б</cp:lastModifiedBy>
  <cp:revision>9</cp:revision>
  <cp:lastPrinted>2026-01-19T10:08:00Z</cp:lastPrinted>
  <dcterms:created xsi:type="dcterms:W3CDTF">2025-12-26T07:38:00Z</dcterms:created>
  <dcterms:modified xsi:type="dcterms:W3CDTF">2026-01-19T11:40:00Z</dcterms:modified>
</cp:coreProperties>
</file>