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6BA4" w14:textId="77777777" w:rsidR="004C1EEC" w:rsidRPr="004C1EEC" w:rsidRDefault="004C1EEC" w:rsidP="004C1EEC">
      <w:pPr>
        <w:jc w:val="right"/>
      </w:pPr>
      <w:r>
        <w:t>ПРОЕКТ</w:t>
      </w:r>
    </w:p>
    <w:p w14:paraId="4B583557" w14:textId="77777777" w:rsidR="00CB0ED6" w:rsidRDefault="00CB0ED6" w:rsidP="004C1EEC">
      <w:pPr>
        <w:jc w:val="center"/>
        <w:rPr>
          <w:sz w:val="32"/>
          <w:szCs w:val="32"/>
        </w:rPr>
      </w:pPr>
    </w:p>
    <w:p w14:paraId="12031E61" w14:textId="77777777" w:rsidR="004C1EEC" w:rsidRDefault="004C1EEC" w:rsidP="004C1EEC">
      <w:pPr>
        <w:jc w:val="center"/>
        <w:rPr>
          <w:sz w:val="32"/>
          <w:szCs w:val="32"/>
        </w:rPr>
      </w:pPr>
      <w:r>
        <w:rPr>
          <w:sz w:val="32"/>
          <w:szCs w:val="32"/>
        </w:rPr>
        <w:t xml:space="preserve">АДМИНИСТРАЦИЯ </w:t>
      </w:r>
    </w:p>
    <w:p w14:paraId="1CB12590" w14:textId="77777777" w:rsidR="00970709" w:rsidRDefault="004C1EEC" w:rsidP="004C1EEC">
      <w:pPr>
        <w:jc w:val="center"/>
        <w:rPr>
          <w:sz w:val="32"/>
          <w:szCs w:val="32"/>
        </w:rPr>
      </w:pPr>
      <w:r>
        <w:rPr>
          <w:sz w:val="32"/>
          <w:szCs w:val="32"/>
        </w:rPr>
        <w:t xml:space="preserve">ВОЛЬСКОГО МУНИЦИПАЛЬНОГО РАЙОНА </w:t>
      </w:r>
    </w:p>
    <w:p w14:paraId="52FAD33D" w14:textId="77777777" w:rsidR="004C1EEC" w:rsidRPr="004C1EEC" w:rsidRDefault="004C1EEC" w:rsidP="004C1EEC">
      <w:pPr>
        <w:jc w:val="center"/>
        <w:rPr>
          <w:sz w:val="32"/>
          <w:szCs w:val="32"/>
        </w:rPr>
      </w:pPr>
      <w:r>
        <w:rPr>
          <w:sz w:val="32"/>
          <w:szCs w:val="32"/>
        </w:rPr>
        <w:t>САРАТОВСКОЙ ОБЛАСТИ</w:t>
      </w:r>
    </w:p>
    <w:p w14:paraId="7B86A166" w14:textId="77777777" w:rsidR="004C1EEC" w:rsidRDefault="004C1EEC"/>
    <w:p w14:paraId="76EAC8E0" w14:textId="77777777" w:rsidR="004C1EEC" w:rsidRDefault="004C1EEC" w:rsidP="004C1EEC">
      <w:pPr>
        <w:jc w:val="center"/>
      </w:pPr>
      <w:r>
        <w:t>ПОСТАНОВЛЕНИЕ</w:t>
      </w:r>
    </w:p>
    <w:p w14:paraId="28293F46" w14:textId="77777777" w:rsidR="004C1EEC" w:rsidRPr="00021E99" w:rsidRDefault="004C1EEC" w:rsidP="004C1EEC">
      <w:pPr>
        <w:jc w:val="center"/>
      </w:pPr>
      <w:r w:rsidRPr="00021E99">
        <w:t>«</w:t>
      </w:r>
      <w:r>
        <w:t>__</w:t>
      </w:r>
      <w:r w:rsidRPr="00021E99">
        <w:t xml:space="preserve">» </w:t>
      </w:r>
      <w:r>
        <w:t>__________ 2025 г.</w:t>
      </w:r>
      <w:r w:rsidRPr="00021E99">
        <w:tab/>
      </w:r>
      <w:r w:rsidRPr="00021E99">
        <w:tab/>
      </w:r>
      <w:r>
        <w:tab/>
      </w:r>
      <w:r>
        <w:tab/>
      </w:r>
      <w:r w:rsidRPr="00021E99">
        <w:tab/>
      </w:r>
      <w:r w:rsidRPr="00021E99">
        <w:tab/>
      </w:r>
      <w:r w:rsidRPr="00021E99">
        <w:tab/>
        <w:t xml:space="preserve"> </w:t>
      </w:r>
      <w:r>
        <w:t xml:space="preserve">          </w:t>
      </w:r>
      <w:r w:rsidRPr="00021E99">
        <w:t>№ _____</w:t>
      </w:r>
    </w:p>
    <w:p w14:paraId="516D2AAF" w14:textId="77777777" w:rsidR="004C1EEC" w:rsidRPr="00CB0ED6" w:rsidRDefault="004C1EEC" w:rsidP="004C1EEC">
      <w:pPr>
        <w:rPr>
          <w:rFonts w:ascii="Times New Roman" w:hAnsi="Times New Roman" w:cs="Times New Roman"/>
          <w:sz w:val="28"/>
          <w:szCs w:val="28"/>
        </w:rPr>
      </w:pPr>
      <w:r w:rsidRPr="00CB0ED6">
        <w:rPr>
          <w:rFonts w:ascii="Times New Roman" w:hAnsi="Times New Roman" w:cs="Times New Roman"/>
          <w:sz w:val="28"/>
          <w:szCs w:val="28"/>
        </w:rPr>
        <w:t>«Об утверждении Положения о защите, хранении, обработке и передаче персональных данных работников администрации Вольского муниципального района Саратовской области».</w:t>
      </w:r>
    </w:p>
    <w:p w14:paraId="640B55A3" w14:textId="77777777" w:rsidR="004C1EEC" w:rsidRPr="00CB0ED6" w:rsidRDefault="004C1EEC" w:rsidP="004C1EEC">
      <w:pPr>
        <w:rPr>
          <w:rFonts w:ascii="Times New Roman" w:hAnsi="Times New Roman" w:cs="Times New Roman"/>
          <w:sz w:val="28"/>
          <w:szCs w:val="28"/>
        </w:rPr>
      </w:pPr>
    </w:p>
    <w:p w14:paraId="21E134CB" w14:textId="77777777" w:rsidR="004C1EEC" w:rsidRPr="00CB0ED6" w:rsidRDefault="004C1EEC" w:rsidP="004C1EEC">
      <w:pPr>
        <w:jc w:val="left"/>
        <w:rPr>
          <w:rFonts w:ascii="Times New Roman" w:hAnsi="Times New Roman" w:cs="Times New Roman"/>
          <w:sz w:val="28"/>
          <w:szCs w:val="28"/>
        </w:rPr>
      </w:pPr>
    </w:p>
    <w:p w14:paraId="57B31CC5" w14:textId="77777777" w:rsidR="004C1EEC" w:rsidRPr="00CB0ED6" w:rsidRDefault="004C1EEC">
      <w:pPr>
        <w:rPr>
          <w:rFonts w:ascii="Times New Roman" w:hAnsi="Times New Roman" w:cs="Times New Roman"/>
          <w:sz w:val="28"/>
          <w:szCs w:val="28"/>
        </w:rPr>
      </w:pPr>
      <w:r w:rsidRPr="00CB0ED6">
        <w:rPr>
          <w:rFonts w:ascii="Times New Roman" w:hAnsi="Times New Roman" w:cs="Times New Roman"/>
          <w:sz w:val="28"/>
          <w:szCs w:val="28"/>
        </w:rPr>
        <w:t xml:space="preserve">В соответствии с положениями </w:t>
      </w:r>
      <w:hyperlink r:id="rId8" w:history="1">
        <w:r w:rsidRPr="00CB0ED6">
          <w:rPr>
            <w:rStyle w:val="a4"/>
            <w:rFonts w:ascii="Times New Roman" w:hAnsi="Times New Roman"/>
            <w:sz w:val="28"/>
            <w:szCs w:val="28"/>
          </w:rPr>
          <w:t>Конституции</w:t>
        </w:r>
      </w:hyperlink>
      <w:r w:rsidRPr="00CB0ED6">
        <w:rPr>
          <w:rFonts w:ascii="Times New Roman" w:hAnsi="Times New Roman" w:cs="Times New Roman"/>
          <w:sz w:val="28"/>
          <w:szCs w:val="28"/>
        </w:rPr>
        <w:t xml:space="preserve"> Российской Федерации, </w:t>
      </w:r>
      <w:hyperlink r:id="rId9" w:history="1">
        <w:r w:rsidRPr="00CB0ED6">
          <w:rPr>
            <w:rStyle w:val="a4"/>
            <w:rFonts w:ascii="Times New Roman" w:hAnsi="Times New Roman"/>
            <w:sz w:val="28"/>
            <w:szCs w:val="28"/>
          </w:rPr>
          <w:t>Трудового кодекса</w:t>
        </w:r>
      </w:hyperlink>
      <w:r w:rsidRPr="00CB0ED6">
        <w:rPr>
          <w:rFonts w:ascii="Times New Roman" w:hAnsi="Times New Roman" w:cs="Times New Roman"/>
          <w:sz w:val="28"/>
          <w:szCs w:val="28"/>
        </w:rPr>
        <w:t xml:space="preserve"> Российской Федерации, </w:t>
      </w:r>
      <w:hyperlink r:id="rId10" w:history="1">
        <w:r w:rsidRPr="00CB0ED6">
          <w:rPr>
            <w:rStyle w:val="a4"/>
            <w:rFonts w:ascii="Times New Roman" w:hAnsi="Times New Roman"/>
            <w:sz w:val="28"/>
            <w:szCs w:val="28"/>
          </w:rPr>
          <w:t>Федерального закона</w:t>
        </w:r>
      </w:hyperlink>
      <w:r w:rsidRPr="00CB0ED6">
        <w:rPr>
          <w:rFonts w:ascii="Times New Roman" w:hAnsi="Times New Roman" w:cs="Times New Roman"/>
          <w:sz w:val="28"/>
          <w:szCs w:val="28"/>
        </w:rPr>
        <w:t xml:space="preserve"> от 27 июля 2006 г. N 149-ФЗ "Об информации, информационных технологиях и о защите информации", </w:t>
      </w:r>
      <w:hyperlink r:id="rId11" w:history="1">
        <w:r w:rsidRPr="00CB0ED6">
          <w:rPr>
            <w:rStyle w:val="a4"/>
            <w:rFonts w:ascii="Times New Roman" w:hAnsi="Times New Roman"/>
            <w:sz w:val="28"/>
            <w:szCs w:val="28"/>
          </w:rPr>
          <w:t>Федерального закона</w:t>
        </w:r>
      </w:hyperlink>
      <w:r w:rsidRPr="00CB0ED6">
        <w:rPr>
          <w:rFonts w:ascii="Times New Roman" w:hAnsi="Times New Roman" w:cs="Times New Roman"/>
          <w:sz w:val="28"/>
          <w:szCs w:val="28"/>
        </w:rPr>
        <w:t xml:space="preserve"> от 27 июля 2006 г. N 152-ФЗ "О персональных данных", на основании </w:t>
      </w:r>
      <w:proofErr w:type="spellStart"/>
      <w:r w:rsidRPr="00CB0ED6">
        <w:rPr>
          <w:rFonts w:ascii="Times New Roman" w:hAnsi="Times New Roman" w:cs="Times New Roman"/>
          <w:sz w:val="28"/>
          <w:szCs w:val="28"/>
        </w:rPr>
        <w:t>ст.ст</w:t>
      </w:r>
      <w:proofErr w:type="spellEnd"/>
      <w:r w:rsidRPr="00CB0ED6">
        <w:rPr>
          <w:rFonts w:ascii="Times New Roman" w:hAnsi="Times New Roman" w:cs="Times New Roman"/>
          <w:sz w:val="28"/>
          <w:szCs w:val="28"/>
        </w:rPr>
        <w:t>. 29, 35, 50 Устава Вольского муниципального района, ст. 32 Устава муниципального образования город Вольск, ПОСТАНОВЛЯЮ:</w:t>
      </w:r>
    </w:p>
    <w:p w14:paraId="0D63A748" w14:textId="77777777" w:rsidR="00CB0ED6" w:rsidRPr="00CB0ED6" w:rsidRDefault="00CB0ED6" w:rsidP="00CB0ED6">
      <w:pPr>
        <w:pStyle w:val="ac"/>
        <w:ind w:left="0" w:firstLine="720"/>
        <w:jc w:val="both"/>
        <w:rPr>
          <w:sz w:val="28"/>
          <w:szCs w:val="28"/>
        </w:rPr>
      </w:pPr>
      <w:r w:rsidRPr="00CB0ED6">
        <w:rPr>
          <w:sz w:val="28"/>
          <w:szCs w:val="28"/>
        </w:rPr>
        <w:t>1.  Утвердить Положение о защите, хранении, обработке и передаче персональных данных работников администрации Вольского муниципального района Саратовской области (приложение).</w:t>
      </w:r>
    </w:p>
    <w:p w14:paraId="43153658" w14:textId="77777777" w:rsidR="00CB0ED6" w:rsidRPr="00CB0ED6" w:rsidRDefault="00CB0ED6" w:rsidP="00CB0ED6">
      <w:pPr>
        <w:rPr>
          <w:rFonts w:ascii="Times New Roman" w:hAnsi="Times New Roman" w:cs="Times New Roman"/>
          <w:sz w:val="28"/>
          <w:szCs w:val="28"/>
        </w:rPr>
      </w:pPr>
      <w:r w:rsidRPr="00CB0ED6">
        <w:rPr>
          <w:rFonts w:ascii="Times New Roman" w:hAnsi="Times New Roman" w:cs="Times New Roman"/>
          <w:sz w:val="28"/>
          <w:szCs w:val="28"/>
        </w:rPr>
        <w:t>2. Ответственному за организацию обработки персональных данных в администрации Вольского муниципального района ознакомить служащих администрации Вольского муниципального района, непосредственно осуществляющих обработку персональных данных, с положениями настоящего распоряжения.</w:t>
      </w:r>
      <w:r w:rsidRPr="00CB0ED6">
        <w:rPr>
          <w:rFonts w:ascii="Times New Roman" w:hAnsi="Times New Roman" w:cs="Times New Roman"/>
          <w:sz w:val="28"/>
          <w:szCs w:val="28"/>
        </w:rPr>
        <w:tab/>
      </w:r>
    </w:p>
    <w:p w14:paraId="1FD2A8DC" w14:textId="77777777" w:rsidR="00CB0ED6" w:rsidRPr="00CB0ED6" w:rsidRDefault="00CB0ED6" w:rsidP="00CB0ED6">
      <w:pPr>
        <w:rPr>
          <w:rFonts w:ascii="Times New Roman" w:hAnsi="Times New Roman" w:cs="Times New Roman"/>
          <w:sz w:val="28"/>
          <w:szCs w:val="28"/>
        </w:rPr>
      </w:pPr>
      <w:r w:rsidRPr="00CB0ED6">
        <w:rPr>
          <w:rFonts w:ascii="Times New Roman" w:hAnsi="Times New Roman" w:cs="Times New Roman"/>
          <w:sz w:val="28"/>
          <w:szCs w:val="28"/>
        </w:rPr>
        <w:t>3. Настоящее постановление вступает в силу с момента его утверждения.</w:t>
      </w:r>
    </w:p>
    <w:p w14:paraId="6FA4C00F" w14:textId="77777777" w:rsidR="00CB0ED6" w:rsidRPr="00CB0ED6" w:rsidRDefault="00CB0ED6" w:rsidP="00CB0ED6">
      <w:pPr>
        <w:rPr>
          <w:rFonts w:ascii="Times New Roman" w:hAnsi="Times New Roman" w:cs="Times New Roman"/>
          <w:sz w:val="28"/>
          <w:szCs w:val="28"/>
        </w:rPr>
      </w:pPr>
      <w:r w:rsidRPr="00CB0ED6">
        <w:rPr>
          <w:rFonts w:ascii="Times New Roman" w:hAnsi="Times New Roman" w:cs="Times New Roman"/>
          <w:sz w:val="28"/>
          <w:szCs w:val="28"/>
        </w:rPr>
        <w:tab/>
        <w:t xml:space="preserve">4. Контроль за исполнением настоящего распоряжения возложить на заместителя </w:t>
      </w:r>
      <w:proofErr w:type="gramStart"/>
      <w:r w:rsidRPr="00CB0ED6">
        <w:rPr>
          <w:rFonts w:ascii="Times New Roman" w:hAnsi="Times New Roman" w:cs="Times New Roman"/>
          <w:sz w:val="28"/>
          <w:szCs w:val="28"/>
        </w:rPr>
        <w:t>главы  администрации</w:t>
      </w:r>
      <w:proofErr w:type="gramEnd"/>
      <w:r w:rsidRPr="00CB0ED6">
        <w:rPr>
          <w:rFonts w:ascii="Times New Roman" w:hAnsi="Times New Roman" w:cs="Times New Roman"/>
          <w:sz w:val="28"/>
          <w:szCs w:val="28"/>
        </w:rPr>
        <w:t xml:space="preserve"> Вольского муниципального района по экономике, промышленности и потребительскому рынку.</w:t>
      </w:r>
    </w:p>
    <w:p w14:paraId="1E68EBDF" w14:textId="77777777" w:rsidR="00CB0ED6" w:rsidRPr="00CB0ED6" w:rsidRDefault="00CB0ED6" w:rsidP="00CB0ED6">
      <w:pPr>
        <w:rPr>
          <w:rFonts w:ascii="Times New Roman" w:hAnsi="Times New Roman" w:cs="Times New Roman"/>
          <w:sz w:val="28"/>
          <w:szCs w:val="28"/>
        </w:rPr>
      </w:pPr>
    </w:p>
    <w:p w14:paraId="3A2D9D8F" w14:textId="77777777" w:rsidR="00CB0ED6" w:rsidRPr="00CB0ED6" w:rsidRDefault="00CB0ED6" w:rsidP="00CB0ED6">
      <w:pPr>
        <w:rPr>
          <w:rFonts w:ascii="Times New Roman" w:hAnsi="Times New Roman" w:cs="Times New Roman"/>
          <w:sz w:val="28"/>
          <w:szCs w:val="28"/>
        </w:rPr>
      </w:pPr>
      <w:proofErr w:type="gramStart"/>
      <w:r w:rsidRPr="00CB0ED6">
        <w:rPr>
          <w:rFonts w:ascii="Times New Roman" w:hAnsi="Times New Roman" w:cs="Times New Roman"/>
          <w:sz w:val="28"/>
          <w:szCs w:val="28"/>
        </w:rPr>
        <w:t>Глава  Вольского</w:t>
      </w:r>
      <w:proofErr w:type="gramEnd"/>
      <w:r w:rsidRPr="00CB0ED6">
        <w:rPr>
          <w:rFonts w:ascii="Times New Roman" w:hAnsi="Times New Roman" w:cs="Times New Roman"/>
          <w:sz w:val="28"/>
          <w:szCs w:val="28"/>
        </w:rPr>
        <w:t xml:space="preserve"> </w:t>
      </w:r>
    </w:p>
    <w:p w14:paraId="03023EBC" w14:textId="77777777" w:rsidR="00CB0ED6" w:rsidRPr="00CB0ED6" w:rsidRDefault="00CB0ED6" w:rsidP="00CB0ED6">
      <w:pPr>
        <w:rPr>
          <w:rFonts w:ascii="Times New Roman" w:hAnsi="Times New Roman" w:cs="Times New Roman"/>
          <w:sz w:val="28"/>
          <w:szCs w:val="28"/>
        </w:rPr>
      </w:pPr>
      <w:r w:rsidRPr="00CB0ED6">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С</w:t>
      </w:r>
      <w:r w:rsidRPr="00CB0ED6">
        <w:rPr>
          <w:rFonts w:ascii="Times New Roman" w:hAnsi="Times New Roman" w:cs="Times New Roman"/>
          <w:sz w:val="28"/>
          <w:szCs w:val="28"/>
        </w:rPr>
        <w:t xml:space="preserve">.Е. </w:t>
      </w:r>
      <w:r>
        <w:rPr>
          <w:rFonts w:ascii="Times New Roman" w:hAnsi="Times New Roman" w:cs="Times New Roman"/>
          <w:sz w:val="28"/>
          <w:szCs w:val="28"/>
        </w:rPr>
        <w:t>Сафонов</w:t>
      </w:r>
    </w:p>
    <w:p w14:paraId="082D663A" w14:textId="77777777" w:rsidR="004C1EEC" w:rsidRPr="00CB0ED6" w:rsidRDefault="004C1EEC">
      <w:pPr>
        <w:rPr>
          <w:rFonts w:ascii="Times New Roman" w:hAnsi="Times New Roman" w:cs="Times New Roman"/>
          <w:sz w:val="28"/>
          <w:szCs w:val="28"/>
        </w:rPr>
      </w:pPr>
    </w:p>
    <w:p w14:paraId="50B76DD4" w14:textId="77777777" w:rsidR="004C1EEC" w:rsidRPr="00CB0ED6" w:rsidRDefault="004C1EEC">
      <w:pPr>
        <w:rPr>
          <w:rFonts w:ascii="Times New Roman" w:hAnsi="Times New Roman" w:cs="Times New Roman"/>
          <w:sz w:val="28"/>
          <w:szCs w:val="28"/>
        </w:rPr>
      </w:pPr>
    </w:p>
    <w:p w14:paraId="27FD35AD" w14:textId="77777777" w:rsidR="004C1EEC" w:rsidRPr="00CB0ED6" w:rsidRDefault="004C1EEC">
      <w:pPr>
        <w:rPr>
          <w:rFonts w:ascii="Times New Roman" w:hAnsi="Times New Roman" w:cs="Times New Roman"/>
          <w:sz w:val="28"/>
          <w:szCs w:val="28"/>
        </w:rPr>
      </w:pPr>
    </w:p>
    <w:p w14:paraId="3800E5F8" w14:textId="77777777" w:rsidR="004C1EEC" w:rsidRPr="00CB0ED6" w:rsidRDefault="004C1EEC">
      <w:pPr>
        <w:rPr>
          <w:rFonts w:ascii="Times New Roman" w:hAnsi="Times New Roman" w:cs="Times New Roman"/>
          <w:sz w:val="28"/>
          <w:szCs w:val="28"/>
        </w:rPr>
      </w:pPr>
    </w:p>
    <w:p w14:paraId="158336CF" w14:textId="77777777" w:rsidR="004C1EEC" w:rsidRPr="00CB0ED6" w:rsidRDefault="004C1EEC">
      <w:pPr>
        <w:rPr>
          <w:rFonts w:ascii="Times New Roman" w:hAnsi="Times New Roman" w:cs="Times New Roman"/>
          <w:sz w:val="28"/>
          <w:szCs w:val="28"/>
        </w:rPr>
      </w:pPr>
    </w:p>
    <w:p w14:paraId="65DA6343" w14:textId="77777777" w:rsidR="004C1EEC" w:rsidRDefault="004C1EEC"/>
    <w:p w14:paraId="061EE6CC" w14:textId="77777777" w:rsidR="008D1B22" w:rsidRDefault="008D1B22"/>
    <w:p w14:paraId="6A88D156" w14:textId="77777777" w:rsidR="008D1B22" w:rsidRDefault="008D1B22"/>
    <w:p w14:paraId="1DD3B70C" w14:textId="77777777" w:rsidR="008D1B22" w:rsidRDefault="008D1B22"/>
    <w:p w14:paraId="5E2202ED" w14:textId="77777777" w:rsidR="00CB0ED6" w:rsidRPr="004B0E47" w:rsidRDefault="00CB0ED6" w:rsidP="00CB0ED6">
      <w:r w:rsidRPr="004B0E47">
        <w:lastRenderedPageBreak/>
        <w:t>СОГЛАСОВАНО:</w:t>
      </w:r>
    </w:p>
    <w:p w14:paraId="59D72772" w14:textId="77777777" w:rsidR="00CB0ED6" w:rsidRPr="004B0E47" w:rsidRDefault="00CB0ED6" w:rsidP="00CB0ED6"/>
    <w:p w14:paraId="2E112917" w14:textId="77777777" w:rsidR="00CB0ED6" w:rsidRPr="004B0E47" w:rsidRDefault="00CB0ED6" w:rsidP="00CB0ED6">
      <w:proofErr w:type="spellStart"/>
      <w:r w:rsidRPr="004B0E47">
        <w:t>Сазанова</w:t>
      </w:r>
      <w:proofErr w:type="spellEnd"/>
      <w:r w:rsidRPr="004B0E47">
        <w:t xml:space="preserve"> О.Н.</w:t>
      </w:r>
    </w:p>
    <w:p w14:paraId="636227AD" w14:textId="77777777" w:rsidR="00CB0ED6" w:rsidRPr="004B0E47" w:rsidRDefault="00CB0ED6" w:rsidP="00CB0ED6"/>
    <w:p w14:paraId="47990D43" w14:textId="77777777" w:rsidR="00CB0ED6" w:rsidRDefault="00CB0ED6" w:rsidP="00CB0ED6">
      <w:proofErr w:type="spellStart"/>
      <w:r>
        <w:t>Меремьянина</w:t>
      </w:r>
      <w:proofErr w:type="spellEnd"/>
      <w:r w:rsidRPr="004B0E47">
        <w:t xml:space="preserve"> </w:t>
      </w:r>
      <w:r>
        <w:t>Л</w:t>
      </w:r>
      <w:r w:rsidRPr="004B0E47">
        <w:t>.В.</w:t>
      </w:r>
    </w:p>
    <w:p w14:paraId="559E8F04" w14:textId="77777777" w:rsidR="00CB0ED6" w:rsidRDefault="00CB0ED6" w:rsidP="00CB0ED6"/>
    <w:p w14:paraId="3EE177D3" w14:textId="77777777" w:rsidR="00CB0ED6" w:rsidRDefault="00CB0ED6" w:rsidP="00CB0ED6">
      <w:r>
        <w:t>Бондаренко Л.В.</w:t>
      </w:r>
    </w:p>
    <w:p w14:paraId="6ABEBEA7" w14:textId="77777777" w:rsidR="00CB0ED6" w:rsidRDefault="00CB0ED6" w:rsidP="00CB0ED6"/>
    <w:p w14:paraId="32A5072D" w14:textId="77777777" w:rsidR="00CB0ED6" w:rsidRDefault="00CB0ED6" w:rsidP="00CB0ED6">
      <w:proofErr w:type="spellStart"/>
      <w:r>
        <w:t>Баршутин</w:t>
      </w:r>
      <w:proofErr w:type="spellEnd"/>
      <w:r>
        <w:t xml:space="preserve"> В.В.</w:t>
      </w:r>
    </w:p>
    <w:p w14:paraId="00112284" w14:textId="77777777" w:rsidR="00CB0ED6" w:rsidRDefault="00CB0ED6" w:rsidP="00CB0ED6"/>
    <w:p w14:paraId="2C65DB46" w14:textId="603584C5" w:rsidR="00CB0ED6" w:rsidRDefault="0009266F" w:rsidP="00CB0ED6">
      <w:r>
        <w:t>Юдина Р.К.</w:t>
      </w:r>
    </w:p>
    <w:p w14:paraId="5A99E48C" w14:textId="77777777" w:rsidR="00CB0ED6" w:rsidRDefault="00CB0ED6" w:rsidP="00CB0ED6"/>
    <w:p w14:paraId="5CE1A759" w14:textId="77777777" w:rsidR="00CB0ED6" w:rsidRDefault="00CB0ED6" w:rsidP="00CB0ED6">
      <w:proofErr w:type="spellStart"/>
      <w:r>
        <w:t>Гривенева</w:t>
      </w:r>
      <w:proofErr w:type="spellEnd"/>
      <w:r>
        <w:t xml:space="preserve"> Е.А.</w:t>
      </w:r>
    </w:p>
    <w:p w14:paraId="57DDEF07" w14:textId="77777777" w:rsidR="008D1B22" w:rsidRDefault="008D1B22" w:rsidP="00CB0ED6"/>
    <w:p w14:paraId="7827B662" w14:textId="77777777" w:rsidR="008D1B22" w:rsidRDefault="008D1B22" w:rsidP="00CB0ED6">
      <w:proofErr w:type="spellStart"/>
      <w:r>
        <w:t>Пикуляк</w:t>
      </w:r>
      <w:proofErr w:type="spellEnd"/>
      <w:r>
        <w:t xml:space="preserve"> Т.Е. </w:t>
      </w:r>
    </w:p>
    <w:p w14:paraId="268CBB73" w14:textId="77777777" w:rsidR="00CB0ED6" w:rsidRDefault="00CB0ED6" w:rsidP="00CB0ED6"/>
    <w:p w14:paraId="7FFFE957" w14:textId="77777777" w:rsidR="00CB0ED6" w:rsidRDefault="00CB0ED6" w:rsidP="00CB0ED6">
      <w:r>
        <w:t>Жуков А.А.</w:t>
      </w:r>
    </w:p>
    <w:p w14:paraId="17A7A226" w14:textId="77777777" w:rsidR="00CB0ED6" w:rsidRDefault="00CB0ED6" w:rsidP="00CB0ED6"/>
    <w:p w14:paraId="150442E1" w14:textId="77777777" w:rsidR="00CB0ED6" w:rsidRPr="004B0E47" w:rsidRDefault="00CB0ED6" w:rsidP="00CB0ED6"/>
    <w:p w14:paraId="5F86789E" w14:textId="77777777" w:rsidR="00CB0ED6" w:rsidRPr="004B0E47" w:rsidRDefault="00CB0ED6" w:rsidP="00CB0ED6"/>
    <w:p w14:paraId="44CE3F28" w14:textId="77777777" w:rsidR="00CB0ED6" w:rsidRPr="004B0E47" w:rsidRDefault="00CB0ED6" w:rsidP="00CB0ED6"/>
    <w:p w14:paraId="3759C1BD" w14:textId="77777777" w:rsidR="00CB0ED6" w:rsidRPr="004B0E47" w:rsidRDefault="00CB0ED6" w:rsidP="00CB0ED6">
      <w:r w:rsidRPr="004B0E47">
        <w:t>РАЗОСЛАТЬ:</w:t>
      </w:r>
    </w:p>
    <w:p w14:paraId="096A5232" w14:textId="77777777" w:rsidR="00CB0ED6" w:rsidRPr="004B0E47" w:rsidRDefault="00CB0ED6" w:rsidP="00CB0ED6"/>
    <w:p w14:paraId="4EDFF62B" w14:textId="77777777" w:rsidR="00CB0ED6" w:rsidRPr="004B0E47" w:rsidRDefault="00CB0ED6" w:rsidP="00CB0ED6">
      <w:r w:rsidRPr="004B0E47">
        <w:t>Отдел информатизации и защиты информации - 1 экз.</w:t>
      </w:r>
    </w:p>
    <w:p w14:paraId="00F3BDB2" w14:textId="77777777" w:rsidR="00CB0ED6" w:rsidRDefault="00CB0ED6" w:rsidP="00CB0ED6">
      <w:r w:rsidRPr="004B0E47">
        <w:t>Управление правового обеспечения – 1 экз.</w:t>
      </w:r>
    </w:p>
    <w:p w14:paraId="21C102A0" w14:textId="77777777" w:rsidR="008D1B22" w:rsidRDefault="008D1B22" w:rsidP="00CB0ED6">
      <w:r w:rsidRPr="008D1B22">
        <w:t>Отдел муниципальной службы и кадровой работы</w:t>
      </w:r>
      <w:r>
        <w:t xml:space="preserve"> – 1 </w:t>
      </w:r>
      <w:proofErr w:type="spellStart"/>
      <w:r>
        <w:t>экз</w:t>
      </w:r>
      <w:proofErr w:type="spellEnd"/>
    </w:p>
    <w:p w14:paraId="048E6702" w14:textId="77777777" w:rsidR="008D1B22" w:rsidRDefault="008D1B22" w:rsidP="00CB0ED6">
      <w:r>
        <w:t>МУ «Централизованная бухгалтерия»</w:t>
      </w:r>
    </w:p>
    <w:p w14:paraId="66125D27" w14:textId="77777777" w:rsidR="008D1B22" w:rsidRDefault="008D1B22" w:rsidP="00CB0ED6"/>
    <w:p w14:paraId="698C83CF" w14:textId="77777777" w:rsidR="008D1B22" w:rsidRDefault="008D1B22" w:rsidP="00CB0ED6"/>
    <w:p w14:paraId="4EA98E3D" w14:textId="77777777" w:rsidR="008D1B22" w:rsidRDefault="008D1B22" w:rsidP="00CB0ED6"/>
    <w:p w14:paraId="59C2A588" w14:textId="77777777" w:rsidR="008D1B22" w:rsidRDefault="008D1B22" w:rsidP="00CB0ED6"/>
    <w:p w14:paraId="1B55376A" w14:textId="77777777" w:rsidR="008D1B22" w:rsidRDefault="008D1B22" w:rsidP="00CB0ED6"/>
    <w:p w14:paraId="2F3B8B4A" w14:textId="77777777" w:rsidR="008D1B22" w:rsidRDefault="008D1B22" w:rsidP="00CB0ED6"/>
    <w:p w14:paraId="1A5B6F0D" w14:textId="77777777" w:rsidR="008D1B22" w:rsidRDefault="008D1B22" w:rsidP="00CB0ED6"/>
    <w:p w14:paraId="40BFFF0B" w14:textId="77777777" w:rsidR="008D1B22" w:rsidRDefault="008D1B22" w:rsidP="00CB0ED6"/>
    <w:p w14:paraId="20A8211D" w14:textId="77777777" w:rsidR="008D1B22" w:rsidRDefault="008D1B22" w:rsidP="00CB0ED6"/>
    <w:p w14:paraId="6D0B2063" w14:textId="77777777" w:rsidR="008D1B22" w:rsidRDefault="008D1B22" w:rsidP="00CB0ED6"/>
    <w:p w14:paraId="5EE66169" w14:textId="77777777" w:rsidR="008D1B22" w:rsidRDefault="008D1B22" w:rsidP="00CB0ED6"/>
    <w:p w14:paraId="4733E544" w14:textId="77777777" w:rsidR="008D1B22" w:rsidRDefault="008D1B22" w:rsidP="00CB0ED6"/>
    <w:p w14:paraId="2CEF3FAA" w14:textId="77777777" w:rsidR="008D1B22" w:rsidRDefault="008D1B22" w:rsidP="00CB0ED6"/>
    <w:p w14:paraId="716A2E0D" w14:textId="77777777" w:rsidR="008D1B22" w:rsidRDefault="008D1B22" w:rsidP="00CB0ED6"/>
    <w:p w14:paraId="1175AC00" w14:textId="77777777" w:rsidR="008D1B22" w:rsidRDefault="008D1B22" w:rsidP="00CB0ED6"/>
    <w:p w14:paraId="6A543877" w14:textId="77777777" w:rsidR="008D1B22" w:rsidRDefault="008D1B22" w:rsidP="00CB0ED6"/>
    <w:p w14:paraId="3C071D79" w14:textId="77777777" w:rsidR="008D1B22" w:rsidRDefault="008D1B22" w:rsidP="00CB0ED6"/>
    <w:p w14:paraId="7802888A" w14:textId="77777777" w:rsidR="008D1B22" w:rsidRPr="004B0E47" w:rsidRDefault="008D1B22" w:rsidP="00CB0ED6"/>
    <w:p w14:paraId="143D1151" w14:textId="77777777" w:rsidR="00CB0ED6" w:rsidRPr="004B0E47" w:rsidRDefault="00CB0ED6" w:rsidP="00CB0ED6"/>
    <w:p w14:paraId="05CE1B95" w14:textId="77777777" w:rsidR="00CB0ED6" w:rsidRPr="004B0E47" w:rsidRDefault="00CB0ED6" w:rsidP="00CB0ED6">
      <w:r w:rsidRPr="004B0E47">
        <w:t>Проект подготовлен отделом информатизации и защиты информации.</w:t>
      </w:r>
    </w:p>
    <w:p w14:paraId="4F04DDB9" w14:textId="77777777" w:rsidR="00CB0ED6" w:rsidRPr="004B0E47" w:rsidRDefault="00CB0ED6" w:rsidP="00CB0ED6"/>
    <w:p w14:paraId="08BADDB3" w14:textId="77777777" w:rsidR="00CB0ED6" w:rsidRPr="004B0E47" w:rsidRDefault="00CB0ED6" w:rsidP="00CB0ED6">
      <w:r w:rsidRPr="004B0E47">
        <w:t xml:space="preserve">Исп. </w:t>
      </w:r>
      <w:r>
        <w:t>Жуков</w:t>
      </w:r>
      <w:r w:rsidRPr="004B0E47">
        <w:t xml:space="preserve"> </w:t>
      </w:r>
      <w:r>
        <w:t>А</w:t>
      </w:r>
      <w:r w:rsidRPr="004B0E47">
        <w:t>.</w:t>
      </w:r>
      <w:r>
        <w:t>А</w:t>
      </w:r>
      <w:r w:rsidRPr="004B0E47">
        <w:t>.</w:t>
      </w:r>
    </w:p>
    <w:p w14:paraId="03D7C731" w14:textId="77777777" w:rsidR="00CB0ED6" w:rsidRPr="004B0E47" w:rsidRDefault="00CB0ED6" w:rsidP="00CB0ED6">
      <w:r w:rsidRPr="004B0E47">
        <w:t>Тел. 7-</w:t>
      </w:r>
      <w:r>
        <w:t>21</w:t>
      </w:r>
      <w:r w:rsidRPr="004B0E47">
        <w:t>-</w:t>
      </w:r>
      <w:r>
        <w:t>77</w:t>
      </w:r>
    </w:p>
    <w:p w14:paraId="080147E5" w14:textId="77777777" w:rsidR="00CB0ED6" w:rsidRDefault="00CB0ED6" w:rsidP="00CB0ED6">
      <w:pPr>
        <w:pStyle w:val="af"/>
        <w:spacing w:line="240" w:lineRule="auto"/>
        <w:ind w:firstLine="0"/>
        <w:jc w:val="center"/>
        <w:rPr>
          <w:szCs w:val="24"/>
        </w:rPr>
      </w:pPr>
    </w:p>
    <w:p w14:paraId="342FCC4C" w14:textId="77777777" w:rsidR="00CB0ED6" w:rsidRPr="00420087" w:rsidRDefault="00CB0ED6" w:rsidP="00CB0ED6">
      <w:pPr>
        <w:tabs>
          <w:tab w:val="left" w:pos="720"/>
          <w:tab w:val="left" w:pos="1080"/>
        </w:tabs>
        <w:ind w:left="5670"/>
        <w:jc w:val="right"/>
        <w:rPr>
          <w:bCs/>
        </w:rPr>
      </w:pPr>
      <w:r w:rsidRPr="00420087">
        <w:rPr>
          <w:bCs/>
        </w:rPr>
        <w:t xml:space="preserve">Приложение к </w:t>
      </w:r>
      <w:r>
        <w:rPr>
          <w:bCs/>
        </w:rPr>
        <w:t>постановлению</w:t>
      </w:r>
      <w:r w:rsidRPr="00420087">
        <w:rPr>
          <w:bCs/>
        </w:rPr>
        <w:t xml:space="preserve"> администрации Вольского муниципального района </w:t>
      </w:r>
    </w:p>
    <w:p w14:paraId="28BD4A9D" w14:textId="77777777" w:rsidR="00CB0ED6" w:rsidRPr="00420087" w:rsidRDefault="00CB0ED6" w:rsidP="00CB0ED6">
      <w:pPr>
        <w:tabs>
          <w:tab w:val="left" w:pos="720"/>
          <w:tab w:val="left" w:pos="1080"/>
        </w:tabs>
        <w:ind w:left="5670"/>
        <w:jc w:val="right"/>
        <w:rPr>
          <w:bCs/>
        </w:rPr>
      </w:pPr>
      <w:proofErr w:type="gramStart"/>
      <w:r>
        <w:rPr>
          <w:bCs/>
        </w:rPr>
        <w:t>от  _</w:t>
      </w:r>
      <w:proofErr w:type="gramEnd"/>
      <w:r>
        <w:rPr>
          <w:bCs/>
        </w:rPr>
        <w:t xml:space="preserve">___________ г. </w:t>
      </w:r>
      <w:proofErr w:type="gramStart"/>
      <w:r>
        <w:rPr>
          <w:bCs/>
        </w:rPr>
        <w:t>№  _</w:t>
      </w:r>
      <w:proofErr w:type="gramEnd"/>
      <w:r>
        <w:rPr>
          <w:bCs/>
        </w:rPr>
        <w:t>___</w:t>
      </w:r>
    </w:p>
    <w:p w14:paraId="00E43C0F" w14:textId="77777777" w:rsidR="004C1EEC" w:rsidRDefault="004C1EEC"/>
    <w:p w14:paraId="4EE0C8D1" w14:textId="77777777" w:rsidR="004C1EEC" w:rsidRDefault="004C1EEC"/>
    <w:p w14:paraId="2084CAB4" w14:textId="77777777" w:rsidR="004C1EEC" w:rsidRDefault="004C1EEC"/>
    <w:p w14:paraId="216112FD" w14:textId="77777777" w:rsidR="004C1EEC" w:rsidRDefault="004C1EEC"/>
    <w:p w14:paraId="24224536" w14:textId="77777777" w:rsidR="00970709" w:rsidRDefault="00970709">
      <w:pPr>
        <w:pStyle w:val="1"/>
      </w:pPr>
      <w:bookmarkStart w:id="0" w:name="_Hlk202536938"/>
      <w:r>
        <w:t>Положение</w:t>
      </w:r>
      <w:r>
        <w:br/>
        <w:t>о защите, хранении, обработке и передаче персональных данных работников</w:t>
      </w:r>
      <w:r w:rsidR="004C1EEC">
        <w:t xml:space="preserve"> администрации Вольского муниципального района Саратовской области</w:t>
      </w:r>
    </w:p>
    <w:p w14:paraId="51C5DF2A" w14:textId="77777777" w:rsidR="00970709" w:rsidRDefault="00970709">
      <w:pPr>
        <w:pStyle w:val="1"/>
      </w:pPr>
      <w:bookmarkStart w:id="1" w:name="sub_10"/>
      <w:bookmarkEnd w:id="0"/>
      <w:r>
        <w:t>1. Общие положения</w:t>
      </w:r>
    </w:p>
    <w:bookmarkEnd w:id="1"/>
    <w:p w14:paraId="2F0F3117" w14:textId="77777777" w:rsidR="00970709" w:rsidRDefault="00970709"/>
    <w:p w14:paraId="74DB093B" w14:textId="77777777" w:rsidR="00970709" w:rsidRDefault="00970709">
      <w:bookmarkStart w:id="2" w:name="sub_11"/>
      <w:r>
        <w:t xml:space="preserve">1.1. Настоящее положение разработано в соответствии с положениями </w:t>
      </w:r>
      <w:hyperlink r:id="rId12" w:history="1">
        <w:r>
          <w:rPr>
            <w:rStyle w:val="a4"/>
            <w:rFonts w:cs="Times New Roman CYR"/>
          </w:rPr>
          <w:t>Конституции</w:t>
        </w:r>
      </w:hyperlink>
      <w:r>
        <w:t xml:space="preserve"> Российской Федерации, </w:t>
      </w:r>
      <w:hyperlink r:id="rId13" w:history="1">
        <w:r>
          <w:rPr>
            <w:rStyle w:val="a4"/>
            <w:rFonts w:cs="Times New Roman CYR"/>
          </w:rPr>
          <w:t>Трудового кодекса</w:t>
        </w:r>
      </w:hyperlink>
      <w:r>
        <w:t xml:space="preserve"> Российской Федерации, </w:t>
      </w:r>
      <w:hyperlink r:id="rId14" w:history="1">
        <w:r>
          <w:rPr>
            <w:rStyle w:val="a4"/>
            <w:rFonts w:cs="Times New Roman CYR"/>
          </w:rPr>
          <w:t>Федерального закона</w:t>
        </w:r>
      </w:hyperlink>
      <w:r>
        <w:t xml:space="preserve"> от 27 июля 2006 г. N 149-ФЗ "Об информации, информационных технологиях и о защите информации", </w:t>
      </w:r>
      <w:hyperlink r:id="rId15" w:history="1">
        <w:r>
          <w:rPr>
            <w:rStyle w:val="a4"/>
            <w:rFonts w:cs="Times New Roman CYR"/>
          </w:rPr>
          <w:t>Федерального закона</w:t>
        </w:r>
      </w:hyperlink>
      <w:r>
        <w:t xml:space="preserve"> от 27 июля 2006 г. N 152-ФЗ "О персональных данных" (далее - Закон о персональных данных) и определяет порядок сбора, учета, обработки, накопления, использования, распространения и хранения персональных данных работников</w:t>
      </w:r>
      <w:r w:rsidR="006B67D9">
        <w:t xml:space="preserve"> администрации Вольского муниципального района</w:t>
      </w:r>
      <w:r>
        <w:t xml:space="preserve"> (далее - организация, работодатель).</w:t>
      </w:r>
    </w:p>
    <w:p w14:paraId="11FE2063" w14:textId="77777777" w:rsidR="00970709" w:rsidRDefault="00970709">
      <w:bookmarkStart w:id="3" w:name="sub_12"/>
      <w:bookmarkEnd w:id="2"/>
      <w:r>
        <w:t>1.2. Целью настоящего положения является обеспечение защиты персональных данных работников организации от несанкционированного доступа и разглашения.</w:t>
      </w:r>
    </w:p>
    <w:p w14:paraId="5D2D247E" w14:textId="77777777" w:rsidR="00970709" w:rsidRDefault="00970709">
      <w:bookmarkStart w:id="4" w:name="sub_13"/>
      <w:bookmarkEnd w:id="3"/>
      <w:r>
        <w:t>1.3. В целях настоящего положения под персональными данными понимается любая информация, прямо или косвенно относящаяся к субъекту персональных данных.</w:t>
      </w:r>
    </w:p>
    <w:p w14:paraId="27DDEE43" w14:textId="77777777" w:rsidR="00970709" w:rsidRDefault="00970709">
      <w:bookmarkStart w:id="5" w:name="sub_14"/>
      <w:bookmarkEnd w:id="4"/>
      <w:r>
        <w:t>1.4. К персональным данным относятся:</w:t>
      </w:r>
    </w:p>
    <w:bookmarkEnd w:id="5"/>
    <w:p w14:paraId="080A36D1" w14:textId="77777777" w:rsidR="00970709" w:rsidRDefault="00970709">
      <w:r>
        <w:t>- фамилия, имя, отчество;</w:t>
      </w:r>
    </w:p>
    <w:p w14:paraId="0AE5A56E" w14:textId="77777777" w:rsidR="00970709" w:rsidRDefault="00970709">
      <w:r>
        <w:t>- дата и место рождения;</w:t>
      </w:r>
    </w:p>
    <w:p w14:paraId="2708149A" w14:textId="77777777" w:rsidR="00970709" w:rsidRDefault="00970709">
      <w:r>
        <w:t>- гражданство;</w:t>
      </w:r>
    </w:p>
    <w:p w14:paraId="7C0B0ECA" w14:textId="77777777" w:rsidR="00970709" w:rsidRDefault="00970709">
      <w:r>
        <w:t>- сведения о знании иностранных языков;</w:t>
      </w:r>
    </w:p>
    <w:p w14:paraId="4F435A16" w14:textId="77777777" w:rsidR="00970709" w:rsidRDefault="00970709">
      <w:r>
        <w:t>- данные об образовании (наименование учебного заведения, год окончания, документ об образовании, квалификация, специальность);</w:t>
      </w:r>
    </w:p>
    <w:p w14:paraId="65E3DDD3" w14:textId="77777777" w:rsidR="00970709" w:rsidRDefault="00970709">
      <w:r>
        <w:t>- профессия;</w:t>
      </w:r>
    </w:p>
    <w:p w14:paraId="71C1CDB4" w14:textId="77777777" w:rsidR="00970709" w:rsidRDefault="00970709">
      <w:r>
        <w:t>- стаж работы (общий, непрерывный, дающий право на выслугу лет);</w:t>
      </w:r>
    </w:p>
    <w:p w14:paraId="32FD5B5E" w14:textId="77777777" w:rsidR="00970709" w:rsidRDefault="00970709">
      <w:r>
        <w:t>- семейное положение;</w:t>
      </w:r>
    </w:p>
    <w:p w14:paraId="3CA6EB0F" w14:textId="77777777" w:rsidR="00970709" w:rsidRDefault="00970709">
      <w:r>
        <w:t>- данные о членах семьи (степень родства, Ф. И. О., год рождения, паспортные данные, включая прописку и место рождения);</w:t>
      </w:r>
    </w:p>
    <w:p w14:paraId="6A9463FB" w14:textId="77777777" w:rsidR="00970709" w:rsidRDefault="00970709">
      <w:r>
        <w:t>- паспорт (номер, дата выдачи, кем выдан);</w:t>
      </w:r>
    </w:p>
    <w:p w14:paraId="59CC839A" w14:textId="77777777" w:rsidR="00970709" w:rsidRDefault="00970709">
      <w:r>
        <w:t>- адрес места жительства (по паспорту, фактический), дата регистрации по месту жительства;</w:t>
      </w:r>
    </w:p>
    <w:p w14:paraId="15E1889C" w14:textId="77777777" w:rsidR="00970709" w:rsidRDefault="00970709">
      <w:r>
        <w:t>- номер телефона (домашний, сотовый);</w:t>
      </w:r>
    </w:p>
    <w:p w14:paraId="08427E19" w14:textId="77777777" w:rsidR="00970709" w:rsidRDefault="00970709">
      <w:r>
        <w:t>- сведения о воинском учёте;</w:t>
      </w:r>
    </w:p>
    <w:p w14:paraId="79EC4C1C" w14:textId="77777777" w:rsidR="00970709" w:rsidRDefault="00970709">
      <w:r>
        <w:t>- сведения о состоянии здоровья работника, необходимые работодателю для определения пригодности для выполнения поручаемой работы и предупреждения профессиональных заболеваний, предусмотренные действующим законодательством Российской Федерации;</w:t>
      </w:r>
    </w:p>
    <w:p w14:paraId="7930D5DD" w14:textId="77777777" w:rsidR="00970709" w:rsidRDefault="00970709">
      <w:r>
        <w:t>- содержание заключенного с работником контракта или трудового договора;</w:t>
      </w:r>
    </w:p>
    <w:p w14:paraId="61897DB0" w14:textId="77777777" w:rsidR="00970709" w:rsidRDefault="00970709">
      <w:r>
        <w:t>- сведения об аттестации, повышении квалификации, профессиональной переподготовке работника;</w:t>
      </w:r>
    </w:p>
    <w:p w14:paraId="72A7B342" w14:textId="77777777" w:rsidR="00970709" w:rsidRDefault="00970709">
      <w:r>
        <w:t>- сведения об использованных отпусках;</w:t>
      </w:r>
    </w:p>
    <w:p w14:paraId="2694E184" w14:textId="77777777" w:rsidR="00970709" w:rsidRDefault="00970709">
      <w:r>
        <w:lastRenderedPageBreak/>
        <w:t>- сведения об имеющихся наградах (поощрениях), почётных званиях;</w:t>
      </w:r>
    </w:p>
    <w:p w14:paraId="389C4637" w14:textId="77777777" w:rsidR="00970709" w:rsidRDefault="00970709">
      <w:r>
        <w:t>- сведения о номере и серии страхового свидетельства государственного пенсионного страхования;</w:t>
      </w:r>
    </w:p>
    <w:p w14:paraId="5E3E8DD6" w14:textId="77777777" w:rsidR="00970709" w:rsidRDefault="00970709">
      <w:r>
        <w:t>- сведения об идентификационном номере налогоплательщика;</w:t>
      </w:r>
    </w:p>
    <w:p w14:paraId="20D42D20" w14:textId="77777777" w:rsidR="00970709" w:rsidRDefault="00970709">
      <w:r>
        <w:t>- сведения о социальных льготах (в соответствии с действующим законодательством Российской Федерации);</w:t>
      </w:r>
    </w:p>
    <w:p w14:paraId="06D3EB10" w14:textId="77777777" w:rsidR="00970709" w:rsidRDefault="00970709">
      <w:r>
        <w:t>- данные о текущей трудовой деятельности (дата начала трудовой деятельности, кадровые перемещения, оклады и их изменения);</w:t>
      </w:r>
    </w:p>
    <w:p w14:paraId="0AED6E67" w14:textId="77777777" w:rsidR="00970709" w:rsidRDefault="00970709">
      <w:r>
        <w:t>- иные сведения, необходимые работодателю в соответствии с действующим законодательством Российской Федерации в области персональных данных, с помощью которых можно идентифицировать субъекта персональных данных.</w:t>
      </w:r>
    </w:p>
    <w:p w14:paraId="51B111A0" w14:textId="77777777" w:rsidR="00970709" w:rsidRDefault="00970709">
      <w:bookmarkStart w:id="6" w:name="sub_15"/>
      <w:r>
        <w:t xml:space="preserve">1.5. Все персональные данные работника работодатель может получить только от него самого. В случаях когда работодатель может получить необходимые персональные данные работника только у третьего лица, работодатель в обязательном порядке </w:t>
      </w:r>
      <w:hyperlink r:id="rId16" w:history="1">
        <w:r>
          <w:rPr>
            <w:rStyle w:val="a4"/>
            <w:rFonts w:cs="Times New Roman CYR"/>
          </w:rPr>
          <w:t>уведомляет</w:t>
        </w:r>
      </w:hyperlink>
      <w:r>
        <w:t xml:space="preserve"> об этом работника и получает от него письменное </w:t>
      </w:r>
      <w:hyperlink r:id="rId17" w:history="1">
        <w:r>
          <w:rPr>
            <w:rStyle w:val="a4"/>
            <w:rFonts w:cs="Times New Roman CYR"/>
          </w:rPr>
          <w:t>согласие</w:t>
        </w:r>
      </w:hyperlink>
      <w:r>
        <w:t>.</w:t>
      </w:r>
    </w:p>
    <w:p w14:paraId="10FE0769" w14:textId="77777777" w:rsidR="00970709" w:rsidRDefault="00970709">
      <w:bookmarkStart w:id="7" w:name="sub_16"/>
      <w:bookmarkEnd w:id="6"/>
      <w:r>
        <w:t xml:space="preserve">1.6. Работодатель в обязательном порядке сообщает работнику о целях, способах и источниках получения персональных данных, а также о перечне подлежащих получению персональных данных и возможных последствиях отказа работника дать письменное </w:t>
      </w:r>
      <w:hyperlink r:id="rId18" w:history="1">
        <w:r>
          <w:rPr>
            <w:rStyle w:val="a4"/>
            <w:rFonts w:cs="Times New Roman CYR"/>
          </w:rPr>
          <w:t>согласие</w:t>
        </w:r>
      </w:hyperlink>
      <w:r>
        <w:t xml:space="preserve"> на их получение.</w:t>
      </w:r>
    </w:p>
    <w:p w14:paraId="7C6F0A47" w14:textId="77777777" w:rsidR="00970709" w:rsidRDefault="00970709">
      <w:bookmarkStart w:id="8" w:name="sub_17"/>
      <w:bookmarkEnd w:id="7"/>
      <w:r>
        <w:t xml:space="preserve">1.7. При изменении персональных данных работник письменно уведомляет работодателя о таких изменениях в срок, не превышающий </w:t>
      </w:r>
      <w:r w:rsidR="002936BC">
        <w:t>десять рабочих дней.</w:t>
      </w:r>
    </w:p>
    <w:p w14:paraId="4AEA3C67" w14:textId="77777777" w:rsidR="00970709" w:rsidRDefault="00970709">
      <w:bookmarkStart w:id="9" w:name="sub_18"/>
      <w:bookmarkEnd w:id="8"/>
      <w:r>
        <w:t>1.8. Персональные данные работника являются конфиденциальной информацией и не могут быть использованы работодателем или любым иным лицом в личных целях.</w:t>
      </w:r>
    </w:p>
    <w:p w14:paraId="171C29F1" w14:textId="77777777" w:rsidR="00970709" w:rsidRDefault="00970709">
      <w:bookmarkStart w:id="10" w:name="sub_19"/>
      <w:bookmarkEnd w:id="9"/>
      <w:r>
        <w:t xml:space="preserve">1.9. При определении объема и содержания персональных данных работника работодатель руководствуется настоящим положением, </w:t>
      </w:r>
      <w:hyperlink r:id="rId19" w:history="1">
        <w:r>
          <w:rPr>
            <w:rStyle w:val="a4"/>
            <w:rFonts w:cs="Times New Roman CYR"/>
          </w:rPr>
          <w:t>Конституцией</w:t>
        </w:r>
      </w:hyperlink>
      <w:r>
        <w:t xml:space="preserve"> Российской Федерации, </w:t>
      </w:r>
      <w:hyperlink r:id="rId20" w:history="1">
        <w:r>
          <w:rPr>
            <w:rStyle w:val="a4"/>
            <w:rFonts w:cs="Times New Roman CYR"/>
          </w:rPr>
          <w:t>Трудовым кодексом</w:t>
        </w:r>
      </w:hyperlink>
      <w:r>
        <w:t xml:space="preserve"> Российской Федерации, иными федеральными законами.</w:t>
      </w:r>
    </w:p>
    <w:p w14:paraId="2E81B2F5" w14:textId="77777777" w:rsidR="00970709" w:rsidRDefault="00970709">
      <w:bookmarkStart w:id="11" w:name="sub_110"/>
      <w:bookmarkEnd w:id="10"/>
      <w:r>
        <w:t>1.10. Работодатель, работник и его представители совместно разрабатывают меры защиты персональных данных работника.</w:t>
      </w:r>
    </w:p>
    <w:p w14:paraId="40BB2184" w14:textId="77777777" w:rsidR="00970709" w:rsidRDefault="00970709">
      <w:bookmarkStart w:id="12" w:name="sub_111"/>
      <w:bookmarkEnd w:id="11"/>
      <w:r>
        <w:t>1.11. Работник не должен отказываться от своих прав на сохранение и защиту тайны.</w:t>
      </w:r>
    </w:p>
    <w:bookmarkEnd w:id="12"/>
    <w:p w14:paraId="6601ADDA" w14:textId="77777777" w:rsidR="00970709" w:rsidRDefault="00970709"/>
    <w:p w14:paraId="6977696C" w14:textId="77777777" w:rsidR="00970709" w:rsidRDefault="00970709">
      <w:pPr>
        <w:pStyle w:val="1"/>
      </w:pPr>
      <w:bookmarkStart w:id="13" w:name="sub_20"/>
      <w:r>
        <w:t>2. Обработка, передача и хранение персональных данных работника</w:t>
      </w:r>
    </w:p>
    <w:bookmarkEnd w:id="13"/>
    <w:p w14:paraId="25143D49" w14:textId="77777777" w:rsidR="00970709" w:rsidRDefault="00970709"/>
    <w:p w14:paraId="147FE653" w14:textId="77777777" w:rsidR="00970709" w:rsidRDefault="00970709">
      <w:bookmarkStart w:id="14" w:name="sub_21"/>
      <w:r>
        <w:t>2.1.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w:t>
      </w:r>
    </w:p>
    <w:bookmarkEnd w:id="14"/>
    <w:p w14:paraId="09B3B89A" w14:textId="77777777" w:rsidR="00601EA1" w:rsidRPr="00601EA1" w:rsidRDefault="00601EA1" w:rsidP="00601EA1">
      <w:pPr>
        <w:tabs>
          <w:tab w:val="left" w:pos="720"/>
          <w:tab w:val="left" w:pos="1080"/>
        </w:tabs>
        <w:ind w:firstLine="709"/>
      </w:pPr>
      <w:r w:rsidRPr="00601EA1">
        <w:rPr>
          <w:rFonts w:eastAsia="Times New Roman"/>
        </w:rPr>
        <w:t>К субъектам персональных данных, персональные данные которых обрабатываются в администрации Вольского муниципального района, в соответствии с настоящим Положением относятся:</w:t>
      </w:r>
    </w:p>
    <w:p w14:paraId="4EBD9322" w14:textId="77777777" w:rsidR="00601EA1" w:rsidRPr="00601EA1" w:rsidRDefault="00601EA1" w:rsidP="00601EA1">
      <w:pPr>
        <w:pStyle w:val="ac"/>
        <w:numPr>
          <w:ilvl w:val="0"/>
          <w:numId w:val="3"/>
        </w:numPr>
        <w:tabs>
          <w:tab w:val="left" w:pos="720"/>
          <w:tab w:val="left" w:pos="1080"/>
        </w:tabs>
        <w:ind w:left="0" w:firstLine="709"/>
        <w:contextualSpacing w:val="0"/>
        <w:jc w:val="both"/>
        <w:rPr>
          <w:color w:val="000000"/>
        </w:rPr>
      </w:pPr>
      <w:r w:rsidRPr="00601EA1">
        <w:rPr>
          <w:rFonts w:eastAsia="Times New Roman"/>
        </w:rPr>
        <w:t xml:space="preserve">муниципальные служащие администрации Вольского муниципального района, работники администрации Вольского муниципального района, занимающие должности, не относящиеся </w:t>
      </w:r>
      <w:proofErr w:type="gramStart"/>
      <w:r w:rsidRPr="00601EA1">
        <w:rPr>
          <w:rFonts w:eastAsia="Times New Roman"/>
        </w:rPr>
        <w:t>к должностями</w:t>
      </w:r>
      <w:proofErr w:type="gramEnd"/>
      <w:r w:rsidRPr="00601EA1">
        <w:rPr>
          <w:rFonts w:eastAsia="Times New Roman"/>
        </w:rPr>
        <w:t xml:space="preserve"> муниципальной службы, на основании трудового договора и члены их семьи;</w:t>
      </w:r>
    </w:p>
    <w:p w14:paraId="59C2591D" w14:textId="77777777" w:rsidR="00601EA1" w:rsidRPr="00601EA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01EA1">
        <w:rPr>
          <w:rFonts w:eastAsia="Times New Roman"/>
          <w:sz w:val="24"/>
          <w:szCs w:val="24"/>
          <w:lang w:val="ru-RU"/>
        </w:rPr>
        <w:t>граждане, претендующие на замещение должностей муниципальной службы в администрации Вольского муниципального района;</w:t>
      </w:r>
    </w:p>
    <w:p w14:paraId="0FE19E9B" w14:textId="77777777" w:rsidR="00601EA1" w:rsidRPr="00601EA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01EA1">
        <w:rPr>
          <w:rFonts w:eastAsia="Times New Roman"/>
          <w:sz w:val="24"/>
          <w:szCs w:val="24"/>
          <w:lang w:val="ru-RU"/>
        </w:rPr>
        <w:t>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подпунктах 1, 2 настоящего пункта, в случаях, предусмотренных законодательством Российской Федерации;</w:t>
      </w:r>
    </w:p>
    <w:p w14:paraId="5D8E5774" w14:textId="77777777" w:rsidR="00601EA1" w:rsidRPr="00601EA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01EA1">
        <w:rPr>
          <w:rFonts w:eastAsia="Times New Roman"/>
          <w:sz w:val="24"/>
          <w:szCs w:val="24"/>
          <w:lang w:val="ru-RU"/>
        </w:rPr>
        <w:t>уволенные муниципальные служащие администрации Вольского муниципального района;</w:t>
      </w:r>
    </w:p>
    <w:p w14:paraId="38BDF15B" w14:textId="77777777" w:rsidR="00601EA1" w:rsidRPr="00601EA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01EA1">
        <w:rPr>
          <w:rFonts w:eastAsia="Times New Roman"/>
          <w:sz w:val="24"/>
          <w:szCs w:val="24"/>
          <w:lang w:val="ru-RU"/>
        </w:rPr>
        <w:lastRenderedPageBreak/>
        <w:t>лица, включенные в кадровый резерв администрации Вольского муниципального района;</w:t>
      </w:r>
    </w:p>
    <w:p w14:paraId="69E0FF55" w14:textId="77777777" w:rsidR="00601EA1" w:rsidRPr="00601EA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01EA1">
        <w:rPr>
          <w:rFonts w:eastAsia="Times New Roman"/>
          <w:sz w:val="24"/>
          <w:szCs w:val="24"/>
          <w:lang w:val="ru-RU"/>
        </w:rPr>
        <w:t xml:space="preserve">лица, обработка персональных данных которых осуществляется в связи с исполнением </w:t>
      </w:r>
      <w:proofErr w:type="gramStart"/>
      <w:r w:rsidRPr="00601EA1">
        <w:rPr>
          <w:rFonts w:eastAsia="Times New Roman"/>
          <w:sz w:val="24"/>
          <w:szCs w:val="24"/>
          <w:lang w:val="ru-RU"/>
        </w:rPr>
        <w:t>муниципального  контракта</w:t>
      </w:r>
      <w:proofErr w:type="gramEnd"/>
      <w:r w:rsidRPr="00601EA1">
        <w:rPr>
          <w:rFonts w:eastAsia="Times New Roman"/>
          <w:sz w:val="24"/>
          <w:szCs w:val="24"/>
          <w:lang w:val="ru-RU"/>
        </w:rPr>
        <w:t>, заключаемого администрацией Вольского муниципального района;</w:t>
      </w:r>
    </w:p>
    <w:p w14:paraId="77B04075" w14:textId="77777777" w:rsidR="00601EA1" w:rsidRPr="006B7F7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sz w:val="24"/>
          <w:szCs w:val="24"/>
          <w:lang w:val="ru-RU"/>
        </w:rPr>
        <w:t>лица, обработка персональных данных которых осуществляется в связи с исполнением гражданско-правовых договоров, заключаемых администрацией Вольского муниципального района;</w:t>
      </w:r>
    </w:p>
    <w:p w14:paraId="3FA5CDE0" w14:textId="77777777" w:rsidR="00601EA1" w:rsidRPr="006B7F71" w:rsidRDefault="00601EA1" w:rsidP="00601EA1">
      <w:pPr>
        <w:pStyle w:val="11"/>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sz w:val="24"/>
          <w:szCs w:val="24"/>
          <w:lang w:val="ru-RU"/>
        </w:rPr>
        <w:t xml:space="preserve">лица, обработка персональных данных которых осуществляется в связи с выполнением </w:t>
      </w:r>
      <w:proofErr w:type="gramStart"/>
      <w:r w:rsidRPr="006B7F71">
        <w:rPr>
          <w:rFonts w:eastAsia="Times New Roman"/>
          <w:sz w:val="24"/>
          <w:szCs w:val="24"/>
          <w:lang w:val="ru-RU"/>
        </w:rPr>
        <w:t>возложенных  нормативными</w:t>
      </w:r>
      <w:proofErr w:type="gramEnd"/>
      <w:r w:rsidRPr="006B7F71">
        <w:rPr>
          <w:rFonts w:eastAsia="Times New Roman"/>
          <w:sz w:val="24"/>
          <w:szCs w:val="24"/>
          <w:lang w:val="ru-RU"/>
        </w:rPr>
        <w:t xml:space="preserve"> правовыми документами на администрацию Вольского муниципального района функций, полномочий и обязанностей;</w:t>
      </w:r>
    </w:p>
    <w:p w14:paraId="56D7F080" w14:textId="77777777" w:rsidR="00601EA1" w:rsidRPr="002936BC" w:rsidRDefault="00601EA1" w:rsidP="002936BC">
      <w:pPr>
        <w:pStyle w:val="ac"/>
        <w:numPr>
          <w:ilvl w:val="1"/>
          <w:numId w:val="11"/>
        </w:numPr>
        <w:tabs>
          <w:tab w:val="left" w:pos="720"/>
          <w:tab w:val="left" w:pos="1080"/>
        </w:tabs>
        <w:ind w:left="709"/>
        <w:jc w:val="both"/>
      </w:pPr>
      <w:r w:rsidRPr="006B7F71">
        <w:rPr>
          <w:rStyle w:val="12"/>
          <w:rFonts w:eastAsia="Times New Roman"/>
          <w:b w:val="0"/>
          <w:bCs/>
          <w:color w:val="000000"/>
        </w:rPr>
        <w:t>Цели, условия</w:t>
      </w:r>
      <w:r w:rsidRPr="002936BC">
        <w:rPr>
          <w:rStyle w:val="12"/>
          <w:rFonts w:eastAsia="Times New Roman"/>
          <w:b w:val="0"/>
          <w:bCs/>
          <w:color w:val="000000"/>
        </w:rPr>
        <w:t xml:space="preserve"> и порядок обработки персональных данных и соответствующие им перечни обрабатываемых персональных данных</w:t>
      </w:r>
      <w:r w:rsidR="002936BC" w:rsidRPr="002936BC">
        <w:rPr>
          <w:rStyle w:val="12"/>
          <w:rFonts w:eastAsia="Times New Roman"/>
          <w:b w:val="0"/>
          <w:bCs/>
          <w:color w:val="000000"/>
        </w:rPr>
        <w:t>.</w:t>
      </w:r>
    </w:p>
    <w:p w14:paraId="35324E72" w14:textId="77777777" w:rsidR="00601EA1" w:rsidRPr="002936BC"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709" w:hanging="426"/>
        <w:rPr>
          <w:color w:val="000000"/>
          <w:sz w:val="24"/>
          <w:szCs w:val="24"/>
          <w:lang w:val="ru-RU"/>
        </w:rPr>
      </w:pPr>
      <w:r w:rsidRPr="002936BC">
        <w:rPr>
          <w:rFonts w:eastAsia="Times New Roman"/>
          <w:color w:val="000000"/>
          <w:sz w:val="24"/>
          <w:szCs w:val="24"/>
          <w:lang w:val="ru-RU"/>
        </w:rPr>
        <w:t xml:space="preserve">Персональные данные субъектов персональных данных, указанных в подпунктах 1-5 пункта </w:t>
      </w:r>
      <w:r w:rsidR="002936BC" w:rsidRPr="002936BC">
        <w:rPr>
          <w:rFonts w:eastAsia="Times New Roman"/>
          <w:color w:val="000000"/>
          <w:sz w:val="24"/>
          <w:szCs w:val="24"/>
          <w:lang w:val="ru-RU"/>
        </w:rPr>
        <w:t>2</w:t>
      </w:r>
      <w:r w:rsidRPr="002936BC">
        <w:rPr>
          <w:rFonts w:eastAsia="Times New Roman"/>
          <w:color w:val="000000"/>
          <w:sz w:val="24"/>
          <w:szCs w:val="24"/>
          <w:lang w:val="ru-RU"/>
        </w:rPr>
        <w:t>.1 настоящ</w:t>
      </w:r>
      <w:r w:rsidR="002936BC" w:rsidRPr="002936BC">
        <w:rPr>
          <w:rFonts w:eastAsia="Times New Roman"/>
          <w:color w:val="000000"/>
          <w:sz w:val="24"/>
          <w:szCs w:val="24"/>
          <w:lang w:val="ru-RU"/>
        </w:rPr>
        <w:t>его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 xml:space="preserve">, обрабатываются в целях обеспечения муниципальной службы, трудового законодательства, содействия в выполнении осуществляемой работы, организации и прохождения конкурса на замещение вакантных должностей муниципальной службы,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  </w:t>
      </w:r>
      <w:r w:rsidRPr="002936BC">
        <w:rPr>
          <w:rFonts w:eastAsia="Times New Roman"/>
          <w:sz w:val="24"/>
          <w:szCs w:val="24"/>
          <w:lang w:val="ru-RU"/>
        </w:rPr>
        <w:t xml:space="preserve">Вольского муниципального района </w:t>
      </w:r>
      <w:r w:rsidRPr="002936BC">
        <w:rPr>
          <w:rFonts w:eastAsia="Times New Roman"/>
          <w:color w:val="000000"/>
          <w:sz w:val="24"/>
          <w:szCs w:val="24"/>
          <w:lang w:val="ru-RU"/>
        </w:rPr>
        <w:t>должностных обязанностей, обеспечения личной безопасности муниципальных служащих, обеспечения установленных законодательством Российской Федерации условий труда, гарантий и компенсаций, в том числе при рассмотрении вопроса о предоставлении единовременной субсидии на приобретение жилого помещения, сохранности принадлежащего им имущества, противодействия коррупции.</w:t>
      </w:r>
    </w:p>
    <w:p w14:paraId="65F82D20" w14:textId="77777777" w:rsidR="00601EA1" w:rsidRPr="002936BC"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20"/>
        <w:rPr>
          <w:sz w:val="24"/>
          <w:szCs w:val="24"/>
          <w:lang w:val="ru-RU"/>
        </w:rPr>
      </w:pPr>
      <w:r w:rsidRPr="002936BC">
        <w:rPr>
          <w:rFonts w:eastAsia="Times New Roman"/>
          <w:color w:val="000000"/>
          <w:sz w:val="24"/>
          <w:szCs w:val="24"/>
          <w:lang w:val="ru-RU"/>
        </w:rPr>
        <w:t xml:space="preserve">В целях, указанных в пункте </w:t>
      </w:r>
      <w:r w:rsidR="002936BC" w:rsidRPr="002936BC">
        <w:rPr>
          <w:rFonts w:eastAsia="Times New Roman"/>
          <w:color w:val="000000"/>
          <w:sz w:val="24"/>
          <w:szCs w:val="24"/>
          <w:lang w:val="ru-RU"/>
        </w:rPr>
        <w:t>2</w:t>
      </w:r>
      <w:r w:rsidRPr="002936BC">
        <w:rPr>
          <w:rFonts w:eastAsia="Times New Roman"/>
          <w:color w:val="000000"/>
          <w:sz w:val="24"/>
          <w:szCs w:val="24"/>
          <w:lang w:val="ru-RU"/>
        </w:rPr>
        <w:t>.2.1 настояще</w:t>
      </w:r>
      <w:r w:rsidR="002936BC" w:rsidRPr="002936BC">
        <w:rPr>
          <w:rFonts w:eastAsia="Times New Roman"/>
          <w:color w:val="000000"/>
          <w:sz w:val="24"/>
          <w:szCs w:val="24"/>
          <w:lang w:val="ru-RU"/>
        </w:rPr>
        <w:t>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 xml:space="preserve">, обрабатываются следующие категории персональных данных субъектов персональных данных, указанных в подпунктах 1 – 5 пункта </w:t>
      </w:r>
      <w:r w:rsidR="002936BC" w:rsidRPr="002936BC">
        <w:rPr>
          <w:rFonts w:eastAsia="Times New Roman"/>
          <w:color w:val="000000"/>
          <w:sz w:val="24"/>
          <w:szCs w:val="24"/>
          <w:lang w:val="ru-RU"/>
        </w:rPr>
        <w:t>2</w:t>
      </w:r>
      <w:r w:rsidRPr="002936BC">
        <w:rPr>
          <w:rFonts w:eastAsia="Times New Roman"/>
          <w:color w:val="000000"/>
          <w:sz w:val="24"/>
          <w:szCs w:val="24"/>
          <w:lang w:val="ru-RU"/>
        </w:rPr>
        <w:t>.1 настояще</w:t>
      </w:r>
      <w:r w:rsidR="002936BC" w:rsidRPr="002936BC">
        <w:rPr>
          <w:rFonts w:eastAsia="Times New Roman"/>
          <w:color w:val="000000"/>
          <w:sz w:val="24"/>
          <w:szCs w:val="24"/>
          <w:lang w:val="ru-RU"/>
        </w:rPr>
        <w:t>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w:t>
      </w:r>
    </w:p>
    <w:p w14:paraId="7CE809ED"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фамилия, имя, отчество (при наличии) (в том числе прежние фамилии, имена и (или) отчества (при наличии), в случае их изменения);</w:t>
      </w:r>
    </w:p>
    <w:p w14:paraId="6CD1B91D"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2936BC">
        <w:rPr>
          <w:rFonts w:eastAsia="Times New Roman"/>
          <w:color w:val="000000"/>
          <w:sz w:val="24"/>
          <w:szCs w:val="24"/>
          <w:lang w:val="ru-RU"/>
        </w:rPr>
        <w:t xml:space="preserve"> дата рождения;</w:t>
      </w:r>
    </w:p>
    <w:p w14:paraId="44B77CA7"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2936BC">
        <w:rPr>
          <w:rFonts w:eastAsia="Times New Roman"/>
          <w:color w:val="000000"/>
          <w:sz w:val="24"/>
          <w:szCs w:val="24"/>
          <w:lang w:val="ru-RU"/>
        </w:rPr>
        <w:t xml:space="preserve"> место рождения;</w:t>
      </w:r>
    </w:p>
    <w:p w14:paraId="4E35FAE5"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гражданстве (в том числе о прежних гражданствах, иных гражданствах);</w:t>
      </w:r>
    </w:p>
    <w:p w14:paraId="07E6F012"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w:t>
      </w:r>
    </w:p>
    <w:p w14:paraId="4194A3F4"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вид,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14:paraId="7E629111"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адрес места жительства, дата регистрации по месту жительства (месту пребывания);</w:t>
      </w:r>
    </w:p>
    <w:p w14:paraId="266439AE"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номер телефона или сведения о других способах связи;</w:t>
      </w:r>
    </w:p>
    <w:p w14:paraId="6E058F77"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содержащиеся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665DBE77"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2936BC">
        <w:rPr>
          <w:rFonts w:eastAsia="Times New Roman"/>
          <w:color w:val="000000"/>
          <w:sz w:val="24"/>
          <w:szCs w:val="24"/>
          <w:lang w:val="ru-RU"/>
        </w:rPr>
        <w:t xml:space="preserve"> идентификационный номер налогоплательщика;</w:t>
      </w:r>
    </w:p>
    <w:p w14:paraId="3560CD59"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реквизиты страхового медицинского полиса обязательного медицинского страхования;</w:t>
      </w:r>
    </w:p>
    <w:p w14:paraId="5DB29B4F"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реквизиты свидетельства о государственной регистрации актов гражданского состояния;</w:t>
      </w:r>
    </w:p>
    <w:p w14:paraId="27FD0695"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семейном положении, составе семьи и о близких родственниках (в том числе бывших супругах);</w:t>
      </w:r>
    </w:p>
    <w:p w14:paraId="30F256A6"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трудовой деятельности, включая работу по совместительству, предпринимательскую и иную деятельность, военную службу;</w:t>
      </w:r>
    </w:p>
    <w:p w14:paraId="5BF2F3F2"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14:paraId="12857C5C"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lastRenderedPageBreak/>
        <w:t xml:space="preserve"> сведения об образовании с указанием наименования образовательной организации, года ее окончания, квалификации, специальности и (или) направления подготовки, наименования и реквизитов документа об образовании;</w:t>
      </w:r>
    </w:p>
    <w:p w14:paraId="2600890D"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об ученой степени, ученом звании;</w:t>
      </w:r>
    </w:p>
    <w:p w14:paraId="7D9670F7"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владении иностранными языками и языками народов Российской Федерации;</w:t>
      </w:r>
    </w:p>
    <w:p w14:paraId="0F78AB3F"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наличии либо отсутствии заболевания, препятствующего поступлению на муниципальную службу или ее прохождению;</w:t>
      </w:r>
    </w:p>
    <w:p w14:paraId="234E3893"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2936BC">
        <w:rPr>
          <w:rFonts w:eastAsia="Times New Roman"/>
          <w:color w:val="000000"/>
          <w:sz w:val="24"/>
          <w:szCs w:val="24"/>
          <w:lang w:val="ru-RU"/>
        </w:rPr>
        <w:t xml:space="preserve"> фотография;</w:t>
      </w:r>
    </w:p>
    <w:p w14:paraId="0ADD2B15"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прохождении муниципальной службы, в том числе: дата и основание поступления на муниципальную службу и назначения на должность муниципальной службы, дата и основание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14:paraId="61CA89A3"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содержащиеся в служебном контракте (трудовом договоре), дополнительных соглашениях к служебному контракту (трудовому договору);</w:t>
      </w:r>
    </w:p>
    <w:p w14:paraId="320F1738"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пребывании за границей;</w:t>
      </w:r>
    </w:p>
    <w:p w14:paraId="07FA937E"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дипломатическом ранге, воинском и (или) специальном звании, классном чине правоохранительной службы, классном чине юстиции, а также сведения о том, кем и когда они присвоены;</w:t>
      </w:r>
    </w:p>
    <w:p w14:paraId="32F8FB93"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наличии или отсутствии судимости;</w:t>
      </w:r>
    </w:p>
    <w:p w14:paraId="14D81617"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об оформленных допусках к государственной тайне;</w:t>
      </w:r>
    </w:p>
    <w:p w14:paraId="40D4221C"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государственных наградах, иных наградах и знаках отличия;</w:t>
      </w:r>
    </w:p>
    <w:p w14:paraId="252D5707"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профессиональной переподготовке и (или) повышении квалификации;</w:t>
      </w:r>
    </w:p>
    <w:p w14:paraId="57706CA0"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ежегодных оплачиваемых отпусках, учебных отпусках и отпусках без сохранения денежного содержания;</w:t>
      </w:r>
    </w:p>
    <w:p w14:paraId="0F04221A"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 доходах, об имуществе и обязательствах имущественного характера муниципального служащего администрации </w:t>
      </w:r>
      <w:r w:rsidRPr="002936BC">
        <w:rPr>
          <w:rFonts w:eastAsia="Times New Roman"/>
          <w:sz w:val="24"/>
          <w:szCs w:val="24"/>
          <w:lang w:val="ru-RU"/>
        </w:rPr>
        <w:t>Вольского муниципального района</w:t>
      </w:r>
      <w:r w:rsidRPr="002936BC">
        <w:rPr>
          <w:rFonts w:eastAsia="Times New Roman"/>
          <w:color w:val="000000"/>
          <w:sz w:val="24"/>
          <w:szCs w:val="24"/>
          <w:lang w:val="ru-RU"/>
        </w:rPr>
        <w:t xml:space="preserve">, гражданина, претендующего на замещение должности муниципальной службы в администрации </w:t>
      </w:r>
      <w:r w:rsidRPr="002936BC">
        <w:rPr>
          <w:rFonts w:eastAsia="Times New Roman"/>
          <w:sz w:val="24"/>
          <w:szCs w:val="24"/>
          <w:lang w:val="ru-RU"/>
        </w:rPr>
        <w:t>Вольского муниципального района</w:t>
      </w:r>
      <w:r w:rsidRPr="002936BC">
        <w:rPr>
          <w:rFonts w:eastAsia="Times New Roman"/>
          <w:color w:val="000000"/>
          <w:sz w:val="24"/>
          <w:szCs w:val="24"/>
          <w:lang w:val="ru-RU"/>
        </w:rPr>
        <w:t xml:space="preserve">, сведения о доходах, об имуществе и обязательствах имущественного характера супруги (супруга) и (или) несовершеннолетних детей муниципальной служащего администрации </w:t>
      </w:r>
      <w:r w:rsidRPr="002936BC">
        <w:rPr>
          <w:rFonts w:eastAsia="Times New Roman"/>
          <w:sz w:val="24"/>
          <w:szCs w:val="24"/>
          <w:lang w:val="ru-RU"/>
        </w:rPr>
        <w:t>Вольского муниципального района</w:t>
      </w:r>
      <w:r w:rsidRPr="002936BC">
        <w:rPr>
          <w:rFonts w:eastAsia="Times New Roman"/>
          <w:color w:val="000000"/>
          <w:sz w:val="24"/>
          <w:szCs w:val="24"/>
          <w:lang w:val="ru-RU"/>
        </w:rPr>
        <w:t>, а также сведения о расходах муниципального служащего;</w:t>
      </w:r>
    </w:p>
    <w:p w14:paraId="2C9CE91B"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2936BC">
        <w:rPr>
          <w:rFonts w:eastAsia="Times New Roman"/>
          <w:color w:val="000000"/>
          <w:sz w:val="24"/>
          <w:szCs w:val="24"/>
          <w:lang w:val="ru-RU"/>
        </w:rPr>
        <w:t xml:space="preserve"> сведения об адресах сайтов и (или) страниц сайтов в информационно-телекоммуникационной сети «Интернет», на которых муниципальным служащим администрации </w:t>
      </w:r>
      <w:r w:rsidRPr="002936BC">
        <w:rPr>
          <w:rFonts w:eastAsia="Times New Roman"/>
          <w:sz w:val="24"/>
          <w:szCs w:val="24"/>
          <w:lang w:val="ru-RU"/>
        </w:rPr>
        <w:t>Вольского муниципального района</w:t>
      </w:r>
      <w:r w:rsidRPr="002936BC">
        <w:rPr>
          <w:rFonts w:eastAsia="Times New Roman"/>
          <w:color w:val="000000"/>
          <w:sz w:val="24"/>
          <w:szCs w:val="24"/>
          <w:lang w:val="ru-RU"/>
        </w:rPr>
        <w:t>, гражданином, претендующим на замещение должностей муниципальной службы, размещалась общедоступная информация, а также данные, позволяющие его идентифицировать;</w:t>
      </w:r>
    </w:p>
    <w:p w14:paraId="1AA78A5A"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2936BC">
        <w:rPr>
          <w:rFonts w:eastAsia="Times New Roman"/>
          <w:color w:val="000000"/>
          <w:sz w:val="24"/>
          <w:szCs w:val="24"/>
          <w:lang w:val="ru-RU"/>
        </w:rPr>
        <w:t xml:space="preserve"> номер расчетного счета;</w:t>
      </w:r>
    </w:p>
    <w:p w14:paraId="2873547F"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2936BC">
        <w:rPr>
          <w:rFonts w:eastAsia="Times New Roman"/>
          <w:color w:val="000000"/>
          <w:sz w:val="24"/>
          <w:szCs w:val="24"/>
          <w:lang w:val="ru-RU"/>
        </w:rPr>
        <w:t xml:space="preserve"> номер банковской карты;</w:t>
      </w:r>
    </w:p>
    <w:p w14:paraId="6B7D4FA5" w14:textId="77777777" w:rsidR="00601EA1" w:rsidRPr="002936BC" w:rsidRDefault="00601EA1" w:rsidP="00601EA1">
      <w:pPr>
        <w:pStyle w:val="11"/>
        <w:numPr>
          <w:ilvl w:val="0"/>
          <w:numId w:val="5"/>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color w:val="000000"/>
          <w:sz w:val="24"/>
          <w:szCs w:val="24"/>
          <w:lang w:val="ru-RU"/>
        </w:rPr>
      </w:pPr>
      <w:r w:rsidRPr="002936BC">
        <w:rPr>
          <w:rFonts w:eastAsia="Times New Roman"/>
          <w:color w:val="000000"/>
          <w:sz w:val="24"/>
          <w:szCs w:val="24"/>
          <w:lang w:val="ru-RU"/>
        </w:rPr>
        <w:t xml:space="preserve"> иные сведения, которые субъект персональных данных пожелал сообщить о себе и которые отвечают целям обработки персональных данных, указанным в пункте </w:t>
      </w:r>
      <w:r w:rsidR="002936BC">
        <w:rPr>
          <w:rFonts w:eastAsia="Times New Roman"/>
          <w:color w:val="000000"/>
          <w:sz w:val="24"/>
          <w:szCs w:val="24"/>
          <w:lang w:val="ru-RU"/>
        </w:rPr>
        <w:t>2</w:t>
      </w:r>
      <w:r w:rsidRPr="002936BC">
        <w:rPr>
          <w:rFonts w:eastAsia="Times New Roman"/>
          <w:color w:val="000000"/>
          <w:sz w:val="24"/>
          <w:szCs w:val="24"/>
          <w:lang w:val="ru-RU"/>
        </w:rPr>
        <w:t>.2.1 настояще</w:t>
      </w:r>
      <w:r w:rsidR="002936BC">
        <w:rPr>
          <w:rFonts w:eastAsia="Times New Roman"/>
          <w:color w:val="000000"/>
          <w:sz w:val="24"/>
          <w:szCs w:val="24"/>
          <w:lang w:val="ru-RU"/>
        </w:rPr>
        <w:t>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w:t>
      </w:r>
    </w:p>
    <w:p w14:paraId="41656008" w14:textId="77777777" w:rsidR="00601EA1" w:rsidRPr="002936BC" w:rsidRDefault="00601EA1" w:rsidP="00601EA1">
      <w:pPr>
        <w:pStyle w:val="11"/>
        <w:pBdr>
          <w:top w:val="none" w:sz="0" w:space="0" w:color="auto"/>
          <w:left w:val="none" w:sz="0" w:space="0" w:color="auto"/>
          <w:bottom w:val="none" w:sz="0" w:space="0" w:color="auto"/>
          <w:right w:val="none" w:sz="0" w:space="0" w:color="auto"/>
          <w:between w:val="none" w:sz="0" w:space="0" w:color="auto"/>
        </w:pBdr>
        <w:tabs>
          <w:tab w:val="left" w:pos="1080"/>
        </w:tabs>
        <w:ind w:firstLine="709"/>
        <w:rPr>
          <w:color w:val="000000"/>
          <w:sz w:val="24"/>
          <w:szCs w:val="24"/>
          <w:lang w:val="ru-RU"/>
        </w:rPr>
      </w:pPr>
      <w:r w:rsidRPr="002936BC">
        <w:rPr>
          <w:rStyle w:val="ae"/>
          <w:rFonts w:eastAsia="Times New Roman"/>
          <w:sz w:val="24"/>
          <w:szCs w:val="24"/>
          <w:lang w:val="ru-RU"/>
        </w:rPr>
        <w:t>Способы обработки персональных данных: смешанный, с передачей по внутренней сети юридического лица, с передачей по сети Интернет.</w:t>
      </w:r>
    </w:p>
    <w:p w14:paraId="6921ECBE" w14:textId="77777777" w:rsidR="00601EA1" w:rsidRPr="002936BC"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20"/>
        <w:rPr>
          <w:sz w:val="24"/>
          <w:szCs w:val="24"/>
          <w:lang w:val="ru-RU"/>
        </w:rPr>
      </w:pPr>
      <w:r w:rsidRPr="002936BC">
        <w:rPr>
          <w:rFonts w:eastAsia="Times New Roman"/>
          <w:color w:val="000000"/>
          <w:sz w:val="24"/>
          <w:szCs w:val="24"/>
          <w:lang w:val="ru-RU"/>
        </w:rPr>
        <w:t xml:space="preserve">Обработка персональных данных и биометрических персональных данных субъектов персональных данных, указанных в подпунктах 1-5 пункта </w:t>
      </w:r>
      <w:r w:rsidR="002936BC" w:rsidRPr="002936BC">
        <w:rPr>
          <w:rFonts w:eastAsia="Times New Roman"/>
          <w:color w:val="000000"/>
          <w:sz w:val="24"/>
          <w:szCs w:val="24"/>
          <w:lang w:val="ru-RU"/>
        </w:rPr>
        <w:t>2.</w:t>
      </w:r>
      <w:r w:rsidRPr="002936BC">
        <w:rPr>
          <w:rFonts w:eastAsia="Times New Roman"/>
          <w:color w:val="000000"/>
          <w:sz w:val="24"/>
          <w:szCs w:val="24"/>
          <w:lang w:val="ru-RU"/>
        </w:rPr>
        <w:t>1 настояще</w:t>
      </w:r>
      <w:r w:rsidR="002936BC" w:rsidRPr="002936BC">
        <w:rPr>
          <w:rFonts w:eastAsia="Times New Roman"/>
          <w:color w:val="000000"/>
          <w:sz w:val="24"/>
          <w:szCs w:val="24"/>
          <w:lang w:val="ru-RU"/>
        </w:rPr>
        <w:t>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 xml:space="preserve">, осуществляется без их согласия в целях, определенных пунктом </w:t>
      </w:r>
      <w:r w:rsidR="002936BC" w:rsidRPr="002936BC">
        <w:rPr>
          <w:rFonts w:eastAsia="Times New Roman"/>
          <w:color w:val="000000"/>
          <w:sz w:val="24"/>
          <w:szCs w:val="24"/>
          <w:lang w:val="ru-RU"/>
        </w:rPr>
        <w:t>2</w:t>
      </w:r>
      <w:r w:rsidRPr="002936BC">
        <w:rPr>
          <w:rFonts w:eastAsia="Times New Roman"/>
          <w:color w:val="000000"/>
          <w:sz w:val="24"/>
          <w:szCs w:val="24"/>
          <w:lang w:val="ru-RU"/>
        </w:rPr>
        <w:t>.2.1 настояще</w:t>
      </w:r>
      <w:r w:rsidR="002936BC" w:rsidRPr="002936BC">
        <w:rPr>
          <w:rFonts w:eastAsia="Times New Roman"/>
          <w:color w:val="000000"/>
          <w:sz w:val="24"/>
          <w:szCs w:val="24"/>
          <w:lang w:val="ru-RU"/>
        </w:rPr>
        <w:t>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 xml:space="preserve">, в соответствии с пунктом 2 части 1 статьи 6 и частью 2 статьи 11 Федерального закона «О персональных данных» и Федеральный закон от 02.03.2007 N 25-ФЗ "О муниципальной службе в </w:t>
      </w:r>
      <w:r w:rsidRPr="002936BC">
        <w:rPr>
          <w:rFonts w:eastAsia="Times New Roman"/>
          <w:color w:val="000000"/>
          <w:sz w:val="24"/>
          <w:szCs w:val="24"/>
          <w:lang w:val="ru-RU"/>
        </w:rPr>
        <w:lastRenderedPageBreak/>
        <w:t>Российской Федерации", Федерального закона от 25 декабря 2008г. № 273-ФЗ «О противодействии коррупции», Трудовым кодексом Российской Федерации.</w:t>
      </w:r>
    </w:p>
    <w:p w14:paraId="55842D0F"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20"/>
        <w:rPr>
          <w:sz w:val="24"/>
          <w:szCs w:val="24"/>
          <w:lang w:val="ru-RU"/>
        </w:rPr>
      </w:pPr>
      <w:r w:rsidRPr="002936BC">
        <w:rPr>
          <w:rFonts w:eastAsia="Times New Roman"/>
          <w:color w:val="000000"/>
          <w:sz w:val="24"/>
          <w:szCs w:val="24"/>
          <w:lang w:val="ru-RU"/>
        </w:rPr>
        <w:t xml:space="preserve">Обработка специальных категорий персональных данных субъектов персональных данных осуществляется без их согласия в целях, указанных в пункте </w:t>
      </w:r>
      <w:r w:rsidR="002936BC" w:rsidRPr="002936BC">
        <w:rPr>
          <w:rFonts w:eastAsia="Times New Roman"/>
          <w:color w:val="000000"/>
          <w:sz w:val="24"/>
          <w:szCs w:val="24"/>
          <w:lang w:val="ru-RU"/>
        </w:rPr>
        <w:t>2.</w:t>
      </w:r>
      <w:r w:rsidRPr="002936BC">
        <w:rPr>
          <w:rFonts w:eastAsia="Times New Roman"/>
          <w:color w:val="000000"/>
          <w:sz w:val="24"/>
          <w:szCs w:val="24"/>
          <w:lang w:val="ru-RU"/>
        </w:rPr>
        <w:t>2.1 настояще</w:t>
      </w:r>
      <w:r w:rsidR="002936BC" w:rsidRPr="002936BC">
        <w:rPr>
          <w:rFonts w:eastAsia="Times New Roman"/>
          <w:color w:val="000000"/>
          <w:sz w:val="24"/>
          <w:szCs w:val="24"/>
          <w:lang w:val="ru-RU"/>
        </w:rPr>
        <w:t>го</w:t>
      </w:r>
      <w:r w:rsidRPr="002936BC">
        <w:rPr>
          <w:rFonts w:eastAsia="Times New Roman"/>
          <w:color w:val="000000"/>
          <w:sz w:val="24"/>
          <w:szCs w:val="24"/>
          <w:lang w:val="ru-RU"/>
        </w:rPr>
        <w:t xml:space="preserve"> </w:t>
      </w:r>
      <w:r w:rsidR="002936BC" w:rsidRPr="002936BC">
        <w:rPr>
          <w:rFonts w:eastAsia="Times New Roman"/>
          <w:color w:val="000000"/>
          <w:sz w:val="24"/>
          <w:szCs w:val="24"/>
          <w:lang w:val="ru-RU"/>
        </w:rPr>
        <w:t>Положения</w:t>
      </w:r>
      <w:r w:rsidRPr="002936BC">
        <w:rPr>
          <w:rFonts w:eastAsia="Times New Roman"/>
          <w:color w:val="000000"/>
          <w:sz w:val="24"/>
          <w:szCs w:val="24"/>
          <w:lang w:val="ru-RU"/>
        </w:rPr>
        <w:t xml:space="preserve">, в </w:t>
      </w:r>
      <w:r w:rsidRPr="006B7F71">
        <w:rPr>
          <w:rFonts w:eastAsia="Times New Roman"/>
          <w:color w:val="000000"/>
          <w:sz w:val="24"/>
          <w:szCs w:val="24"/>
          <w:lang w:val="ru-RU"/>
        </w:rPr>
        <w:t>соответствии с подпунктом 2.3 пункта 2 части 2 статьи 10 Федерального закона «О персональных данных», за исключением случаев получения персональных данных у третьей стороны в соответствии с пунктом 3 статьи 86 Трудового кодекса Российской Федерации.</w:t>
      </w:r>
    </w:p>
    <w:p w14:paraId="4AC171D7"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20"/>
        <w:rPr>
          <w:sz w:val="24"/>
          <w:szCs w:val="24"/>
          <w:lang w:val="ru-RU"/>
        </w:rPr>
      </w:pPr>
      <w:r w:rsidRPr="006B7F71">
        <w:rPr>
          <w:rFonts w:eastAsia="Times New Roman"/>
          <w:color w:val="000000"/>
          <w:sz w:val="24"/>
          <w:szCs w:val="24"/>
          <w:lang w:val="ru-RU"/>
        </w:rPr>
        <w:t xml:space="preserve">Обработка персональных данных субъектов персональных данных, указанных в подпунктах 1 – 5 пункта </w:t>
      </w:r>
      <w:r w:rsidR="002936BC" w:rsidRPr="006B7F71">
        <w:rPr>
          <w:rFonts w:eastAsia="Times New Roman"/>
          <w:color w:val="000000"/>
          <w:sz w:val="24"/>
          <w:szCs w:val="24"/>
          <w:lang w:val="ru-RU"/>
        </w:rPr>
        <w:t>2</w:t>
      </w:r>
      <w:r w:rsidRPr="006B7F71">
        <w:rPr>
          <w:rFonts w:eastAsia="Times New Roman"/>
          <w:color w:val="000000"/>
          <w:sz w:val="24"/>
          <w:szCs w:val="24"/>
          <w:lang w:val="ru-RU"/>
        </w:rPr>
        <w:t>.1 настояще</w:t>
      </w:r>
      <w:r w:rsidR="002936BC" w:rsidRPr="006B7F71">
        <w:rPr>
          <w:rFonts w:eastAsia="Times New Roman"/>
          <w:color w:val="000000"/>
          <w:sz w:val="24"/>
          <w:szCs w:val="24"/>
          <w:lang w:val="ru-RU"/>
        </w:rPr>
        <w:t>го</w:t>
      </w:r>
      <w:r w:rsidRPr="006B7F71">
        <w:rPr>
          <w:rFonts w:eastAsia="Times New Roman"/>
          <w:color w:val="000000"/>
          <w:sz w:val="24"/>
          <w:szCs w:val="24"/>
          <w:lang w:val="ru-RU"/>
        </w:rPr>
        <w:t xml:space="preserve"> </w:t>
      </w:r>
      <w:r w:rsidR="002936BC" w:rsidRPr="006B7F71">
        <w:rPr>
          <w:rFonts w:eastAsia="Times New Roman"/>
          <w:color w:val="000000"/>
          <w:sz w:val="24"/>
          <w:szCs w:val="24"/>
          <w:lang w:val="ru-RU"/>
        </w:rPr>
        <w:t>Положения</w:t>
      </w:r>
      <w:r w:rsidRPr="006B7F71">
        <w:rPr>
          <w:rFonts w:eastAsia="Times New Roman"/>
          <w:color w:val="000000"/>
          <w:sz w:val="24"/>
          <w:szCs w:val="24"/>
          <w:lang w:val="ru-RU"/>
        </w:rPr>
        <w:t>, осуществляется с их согласия в следующих случаях:</w:t>
      </w:r>
    </w:p>
    <w:p w14:paraId="7A391354" w14:textId="77777777" w:rsidR="00601EA1" w:rsidRPr="006B7F71" w:rsidRDefault="00601EA1" w:rsidP="00601EA1">
      <w:pPr>
        <w:pStyle w:val="11"/>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при передаче персональных данных третьим лицам в случаях, не предусмотренных законодательством Российской Федерации о муниципальной службе, трудовым законодательством Российской Федерации и о противодействии коррупции;</w:t>
      </w:r>
    </w:p>
    <w:p w14:paraId="7AA76FA1" w14:textId="77777777" w:rsidR="00601EA1" w:rsidRPr="006B7F71" w:rsidRDefault="00601EA1" w:rsidP="00601EA1">
      <w:pPr>
        <w:pStyle w:val="11"/>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r w:rsidRPr="006B7F71">
        <w:rPr>
          <w:rFonts w:eastAsia="Times New Roman"/>
          <w:sz w:val="24"/>
          <w:szCs w:val="24"/>
          <w:lang w:val="ru-RU"/>
        </w:rPr>
        <w:t>.</w:t>
      </w:r>
    </w:p>
    <w:p w14:paraId="047265E8"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В случаях, предусмотренных пунктом </w:t>
      </w:r>
      <w:r w:rsidR="006B7F71" w:rsidRPr="006B7F71">
        <w:rPr>
          <w:rFonts w:eastAsia="Times New Roman"/>
          <w:color w:val="000000"/>
          <w:sz w:val="24"/>
          <w:szCs w:val="24"/>
          <w:lang w:val="ru-RU"/>
        </w:rPr>
        <w:t>2</w:t>
      </w:r>
      <w:r w:rsidRPr="006B7F71">
        <w:rPr>
          <w:rFonts w:eastAsia="Times New Roman"/>
          <w:color w:val="000000"/>
          <w:sz w:val="24"/>
          <w:szCs w:val="24"/>
          <w:lang w:val="ru-RU"/>
        </w:rPr>
        <w:t>.2.5 настояще</w:t>
      </w:r>
      <w:r w:rsidR="006B7F71" w:rsidRPr="006B7F71">
        <w:rPr>
          <w:rFonts w:eastAsia="Times New Roman"/>
          <w:color w:val="000000"/>
          <w:sz w:val="24"/>
          <w:szCs w:val="24"/>
          <w:lang w:val="ru-RU"/>
        </w:rPr>
        <w:t>го</w:t>
      </w:r>
      <w:r w:rsidRPr="006B7F71">
        <w:rPr>
          <w:rFonts w:eastAsia="Times New Roman"/>
          <w:color w:val="000000"/>
          <w:sz w:val="24"/>
          <w:szCs w:val="24"/>
          <w:lang w:val="ru-RU"/>
        </w:rPr>
        <w:t xml:space="preserve"> </w:t>
      </w:r>
      <w:r w:rsidR="006B7F71" w:rsidRPr="006B7F71">
        <w:rPr>
          <w:rFonts w:eastAsia="Times New Roman"/>
          <w:color w:val="000000"/>
          <w:sz w:val="24"/>
          <w:szCs w:val="24"/>
          <w:lang w:val="ru-RU"/>
        </w:rPr>
        <w:t>Положения</w:t>
      </w:r>
      <w:r w:rsidRPr="006B7F71">
        <w:rPr>
          <w:rFonts w:eastAsia="Times New Roman"/>
          <w:color w:val="000000"/>
          <w:sz w:val="24"/>
          <w:szCs w:val="24"/>
          <w:lang w:val="ru-RU"/>
        </w:rPr>
        <w:t>, согласие субъектов персональных данных оформляется в письменной форме, если иное не установлено Федеральным законом «О персональных данных».</w:t>
      </w:r>
    </w:p>
    <w:p w14:paraId="33BC36D8"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Обработка персональных данных субъектов персональных данных, указанных в подпунктах 1 – 5 пункта </w:t>
      </w:r>
      <w:r w:rsidR="006B7F71" w:rsidRPr="006B7F71">
        <w:rPr>
          <w:rFonts w:eastAsia="Times New Roman"/>
          <w:color w:val="000000"/>
          <w:sz w:val="24"/>
          <w:szCs w:val="24"/>
          <w:lang w:val="ru-RU"/>
        </w:rPr>
        <w:t>2</w:t>
      </w:r>
      <w:r w:rsidRPr="006B7F71">
        <w:rPr>
          <w:rFonts w:eastAsia="Times New Roman"/>
          <w:color w:val="000000"/>
          <w:sz w:val="24"/>
          <w:szCs w:val="24"/>
          <w:lang w:val="ru-RU"/>
        </w:rPr>
        <w:t>.1 настояще</w:t>
      </w:r>
      <w:r w:rsidR="006B7F71" w:rsidRPr="006B7F71">
        <w:rPr>
          <w:rFonts w:eastAsia="Times New Roman"/>
          <w:color w:val="000000"/>
          <w:sz w:val="24"/>
          <w:szCs w:val="24"/>
          <w:lang w:val="ru-RU"/>
        </w:rPr>
        <w:t>го</w:t>
      </w:r>
      <w:r w:rsidRPr="006B7F71">
        <w:rPr>
          <w:rFonts w:eastAsia="Times New Roman"/>
          <w:color w:val="000000"/>
          <w:sz w:val="24"/>
          <w:szCs w:val="24"/>
          <w:lang w:val="ru-RU"/>
        </w:rPr>
        <w:t xml:space="preserve"> </w:t>
      </w:r>
      <w:r w:rsidR="006B7F71" w:rsidRPr="006B7F71">
        <w:rPr>
          <w:rFonts w:eastAsia="Times New Roman"/>
          <w:color w:val="000000"/>
          <w:sz w:val="24"/>
          <w:szCs w:val="24"/>
          <w:lang w:val="ru-RU"/>
        </w:rPr>
        <w:t>Положения</w:t>
      </w:r>
      <w:r w:rsidRPr="006B7F71">
        <w:rPr>
          <w:rFonts w:eastAsia="Times New Roman"/>
          <w:color w:val="000000"/>
          <w:sz w:val="24"/>
          <w:szCs w:val="24"/>
          <w:lang w:val="ru-RU"/>
        </w:rPr>
        <w:t>, осуществляется отделом муниципальной службы и кадровой работы администрации Вольского муниципального района (далее – кадровое подразделение)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690D3D6"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Сбор, запись, систематизация, накопление и уточнение (обновление, изменение) персональных данных субъектов персональных данных осуществляется путем:</w:t>
      </w:r>
    </w:p>
    <w:p w14:paraId="0D1B8AA4" w14:textId="77777777" w:rsidR="00601EA1" w:rsidRPr="006B7F71" w:rsidRDefault="00601EA1" w:rsidP="00601EA1">
      <w:pPr>
        <w:pStyle w:val="11"/>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получения оригиналов необходимых документов (заявление, трудовая книжка, автобиография, иные документы, предоставляемые в кадровое подразделение) (далее - оригиналы документов);</w:t>
      </w:r>
    </w:p>
    <w:p w14:paraId="74A27D82" w14:textId="77777777" w:rsidR="00601EA1" w:rsidRPr="006B7F71" w:rsidRDefault="00601EA1" w:rsidP="00601EA1">
      <w:pPr>
        <w:pStyle w:val="11"/>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6B7F71">
        <w:rPr>
          <w:rFonts w:eastAsia="Times New Roman"/>
          <w:color w:val="000000"/>
          <w:sz w:val="24"/>
          <w:szCs w:val="24"/>
          <w:lang w:val="ru-RU"/>
        </w:rPr>
        <w:t xml:space="preserve"> копирования оригиналов документов;</w:t>
      </w:r>
    </w:p>
    <w:p w14:paraId="18B5CC74" w14:textId="77777777" w:rsidR="00601EA1" w:rsidRPr="006B7F71" w:rsidRDefault="00601EA1" w:rsidP="00601EA1">
      <w:pPr>
        <w:pStyle w:val="11"/>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внесения сведений в учетные формы (на бумажных и электронных носителях);</w:t>
      </w:r>
    </w:p>
    <w:p w14:paraId="11714B18" w14:textId="77777777" w:rsidR="00601EA1" w:rsidRPr="006B7F71" w:rsidRDefault="00601EA1" w:rsidP="00601EA1">
      <w:pPr>
        <w:pStyle w:val="11"/>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формирования персональных данных в ходе кадровой работы;</w:t>
      </w:r>
    </w:p>
    <w:p w14:paraId="425AA01A" w14:textId="77777777" w:rsidR="00601EA1" w:rsidRPr="006B7F71" w:rsidRDefault="00601EA1" w:rsidP="00601EA1">
      <w:pPr>
        <w:pStyle w:val="11"/>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внесения персональных данных в информационные системы персональных данных, используемые кадровым подразделением.</w:t>
      </w:r>
    </w:p>
    <w:p w14:paraId="29BCCAC1"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20"/>
        <w:rPr>
          <w:color w:val="000000"/>
          <w:sz w:val="24"/>
          <w:szCs w:val="24"/>
          <w:lang w:val="ru-RU"/>
        </w:rPr>
      </w:pPr>
      <w:r w:rsidRPr="006B7F71">
        <w:rPr>
          <w:rFonts w:eastAsia="Times New Roman"/>
          <w:color w:val="000000"/>
          <w:sz w:val="24"/>
          <w:szCs w:val="24"/>
          <w:lang w:val="ru-RU"/>
        </w:rPr>
        <w:t xml:space="preserve">Персональные данные лиц, указанных в подпунктах 6-8 пункта </w:t>
      </w:r>
      <w:r w:rsidR="006B7F71" w:rsidRPr="006B7F71">
        <w:rPr>
          <w:rFonts w:eastAsia="Times New Roman"/>
          <w:color w:val="000000"/>
          <w:sz w:val="24"/>
          <w:szCs w:val="24"/>
          <w:lang w:val="ru-RU"/>
        </w:rPr>
        <w:t>2.</w:t>
      </w:r>
      <w:r w:rsidRPr="006B7F71">
        <w:rPr>
          <w:rFonts w:eastAsia="Times New Roman"/>
          <w:color w:val="000000"/>
          <w:sz w:val="24"/>
          <w:szCs w:val="24"/>
          <w:lang w:val="ru-RU"/>
        </w:rPr>
        <w:t>1 настояще</w:t>
      </w:r>
      <w:r w:rsidR="006B7F71" w:rsidRPr="006B7F71">
        <w:rPr>
          <w:rFonts w:eastAsia="Times New Roman"/>
          <w:color w:val="000000"/>
          <w:sz w:val="24"/>
          <w:szCs w:val="24"/>
          <w:lang w:val="ru-RU"/>
        </w:rPr>
        <w:t>го</w:t>
      </w:r>
      <w:r w:rsidRPr="006B7F71">
        <w:rPr>
          <w:rFonts w:eastAsia="Times New Roman"/>
          <w:color w:val="000000"/>
          <w:sz w:val="24"/>
          <w:szCs w:val="24"/>
          <w:lang w:val="ru-RU"/>
        </w:rPr>
        <w:t xml:space="preserve"> Пол</w:t>
      </w:r>
      <w:r w:rsidR="006B7F71" w:rsidRPr="006B7F71">
        <w:rPr>
          <w:rFonts w:eastAsia="Times New Roman"/>
          <w:color w:val="000000"/>
          <w:sz w:val="24"/>
          <w:szCs w:val="24"/>
          <w:lang w:val="ru-RU"/>
        </w:rPr>
        <w:t>ожения</w:t>
      </w:r>
      <w:r w:rsidRPr="006B7F71">
        <w:rPr>
          <w:rFonts w:eastAsia="Times New Roman"/>
          <w:color w:val="000000"/>
          <w:sz w:val="24"/>
          <w:szCs w:val="24"/>
          <w:lang w:val="ru-RU"/>
        </w:rPr>
        <w:t xml:space="preserve">, обрабатываются в целях реализации полномочий администрации </w:t>
      </w:r>
      <w:r w:rsidRPr="006B7F71">
        <w:rPr>
          <w:rFonts w:eastAsia="Times New Roman"/>
          <w:sz w:val="24"/>
          <w:szCs w:val="24"/>
          <w:lang w:val="ru-RU"/>
        </w:rPr>
        <w:t>Вольского муниципального района</w:t>
      </w:r>
      <w:r w:rsidRPr="006B7F71">
        <w:rPr>
          <w:rFonts w:eastAsia="Times New Roman"/>
          <w:color w:val="000000"/>
          <w:sz w:val="24"/>
          <w:szCs w:val="24"/>
          <w:lang w:val="ru-RU"/>
        </w:rPr>
        <w:t>, установленных Уставом Вольского муниципального района Саратовской области, а также предусмотренных федеральными законами, актами Президента Российской Федерации, Правительства Российской Федерации.</w:t>
      </w:r>
    </w:p>
    <w:p w14:paraId="4ABB28A0" w14:textId="77777777" w:rsidR="00601EA1" w:rsidRPr="006B7F71" w:rsidRDefault="00601EA1" w:rsidP="002936BC">
      <w:pPr>
        <w:pStyle w:val="11"/>
        <w:numPr>
          <w:ilvl w:val="2"/>
          <w:numId w:val="11"/>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20"/>
        <w:rPr>
          <w:sz w:val="24"/>
          <w:szCs w:val="24"/>
          <w:lang w:val="ru-RU"/>
        </w:rPr>
      </w:pPr>
      <w:r w:rsidRPr="006B7F71">
        <w:rPr>
          <w:rFonts w:eastAsia="Times New Roman"/>
          <w:color w:val="000000"/>
          <w:sz w:val="24"/>
          <w:szCs w:val="24"/>
          <w:lang w:val="ru-RU"/>
        </w:rPr>
        <w:t xml:space="preserve">В целях, указанных в пункте </w:t>
      </w:r>
      <w:r w:rsidR="006B7F71">
        <w:rPr>
          <w:rFonts w:eastAsia="Times New Roman"/>
          <w:color w:val="000000"/>
          <w:sz w:val="24"/>
          <w:szCs w:val="24"/>
          <w:lang w:val="ru-RU"/>
        </w:rPr>
        <w:t>2</w:t>
      </w:r>
      <w:r w:rsidRPr="006B7F71">
        <w:rPr>
          <w:rFonts w:eastAsia="Times New Roman"/>
          <w:color w:val="000000"/>
          <w:sz w:val="24"/>
          <w:szCs w:val="24"/>
          <w:lang w:val="ru-RU"/>
        </w:rPr>
        <w:t>.2.</w:t>
      </w:r>
      <w:r w:rsidR="006B7F71">
        <w:rPr>
          <w:rFonts w:eastAsia="Times New Roman"/>
          <w:color w:val="000000"/>
          <w:sz w:val="24"/>
          <w:szCs w:val="24"/>
          <w:lang w:val="ru-RU"/>
        </w:rPr>
        <w:t>9</w:t>
      </w:r>
      <w:r w:rsidRPr="006B7F71">
        <w:rPr>
          <w:rFonts w:eastAsia="Times New Roman"/>
          <w:color w:val="000000"/>
          <w:sz w:val="24"/>
          <w:szCs w:val="24"/>
          <w:lang w:val="ru-RU"/>
        </w:rPr>
        <w:t xml:space="preserve"> настояще</w:t>
      </w:r>
      <w:r w:rsidR="006B7F71" w:rsidRPr="006B7F71">
        <w:rPr>
          <w:rFonts w:eastAsia="Times New Roman"/>
          <w:color w:val="000000"/>
          <w:sz w:val="24"/>
          <w:szCs w:val="24"/>
          <w:lang w:val="ru-RU"/>
        </w:rPr>
        <w:t>го</w:t>
      </w:r>
      <w:r w:rsidRPr="006B7F71">
        <w:rPr>
          <w:rFonts w:eastAsia="Times New Roman"/>
          <w:color w:val="000000"/>
          <w:sz w:val="24"/>
          <w:szCs w:val="24"/>
          <w:lang w:val="ru-RU"/>
        </w:rPr>
        <w:t xml:space="preserve"> Пол</w:t>
      </w:r>
      <w:r w:rsidR="006B7F71" w:rsidRPr="006B7F71">
        <w:rPr>
          <w:rFonts w:eastAsia="Times New Roman"/>
          <w:color w:val="000000"/>
          <w:sz w:val="24"/>
          <w:szCs w:val="24"/>
          <w:lang w:val="ru-RU"/>
        </w:rPr>
        <w:t>ожения</w:t>
      </w:r>
      <w:r w:rsidRPr="006B7F71">
        <w:rPr>
          <w:rFonts w:eastAsia="Times New Roman"/>
          <w:color w:val="000000"/>
          <w:sz w:val="24"/>
          <w:szCs w:val="24"/>
          <w:lang w:val="ru-RU"/>
        </w:rPr>
        <w:t xml:space="preserve">, обрабатываются следующие персональные данные лиц, указанных в подпунктах 6-8 пункта </w:t>
      </w:r>
      <w:r w:rsidR="006B7F71" w:rsidRPr="006B7F71">
        <w:rPr>
          <w:rFonts w:eastAsia="Times New Roman"/>
          <w:color w:val="000000"/>
          <w:sz w:val="24"/>
          <w:szCs w:val="24"/>
          <w:lang w:val="ru-RU"/>
        </w:rPr>
        <w:t>2</w:t>
      </w:r>
      <w:r w:rsidRPr="006B7F71">
        <w:rPr>
          <w:rFonts w:eastAsia="Times New Roman"/>
          <w:color w:val="000000"/>
          <w:sz w:val="24"/>
          <w:szCs w:val="24"/>
          <w:lang w:val="ru-RU"/>
        </w:rPr>
        <w:t>.1 настояще</w:t>
      </w:r>
      <w:r w:rsidR="006B7F71" w:rsidRPr="006B7F71">
        <w:rPr>
          <w:rFonts w:eastAsia="Times New Roman"/>
          <w:color w:val="000000"/>
          <w:sz w:val="24"/>
          <w:szCs w:val="24"/>
          <w:lang w:val="ru-RU"/>
        </w:rPr>
        <w:t>го</w:t>
      </w:r>
      <w:r w:rsidRPr="006B7F71">
        <w:rPr>
          <w:rFonts w:eastAsia="Times New Roman"/>
          <w:color w:val="000000"/>
          <w:sz w:val="24"/>
          <w:szCs w:val="24"/>
          <w:lang w:val="ru-RU"/>
        </w:rPr>
        <w:t xml:space="preserve"> Пол</w:t>
      </w:r>
      <w:r w:rsidR="006B7F71" w:rsidRPr="006B7F71">
        <w:rPr>
          <w:rFonts w:eastAsia="Times New Roman"/>
          <w:color w:val="000000"/>
          <w:sz w:val="24"/>
          <w:szCs w:val="24"/>
          <w:lang w:val="ru-RU"/>
        </w:rPr>
        <w:t>ожения</w:t>
      </w:r>
      <w:r w:rsidRPr="006B7F71">
        <w:rPr>
          <w:rFonts w:eastAsia="Times New Roman"/>
          <w:color w:val="000000"/>
          <w:sz w:val="24"/>
          <w:szCs w:val="24"/>
          <w:lang w:val="ru-RU"/>
        </w:rPr>
        <w:t>:</w:t>
      </w:r>
    </w:p>
    <w:p w14:paraId="09126C27"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фамилия, имя, отчество (при наличии);</w:t>
      </w:r>
    </w:p>
    <w:p w14:paraId="22CBC878"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6B7F71">
        <w:rPr>
          <w:rFonts w:eastAsia="Times New Roman"/>
          <w:color w:val="000000"/>
          <w:sz w:val="24"/>
          <w:szCs w:val="24"/>
          <w:lang w:val="ru-RU"/>
        </w:rPr>
        <w:t xml:space="preserve"> дата и место рождения;</w:t>
      </w:r>
    </w:p>
    <w:p w14:paraId="7ED67530"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адрес места жительства, дата регистрации по месту жительства (месту пребывания);</w:t>
      </w:r>
    </w:p>
    <w:p w14:paraId="045AAB3A"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сведения, содержащиеся в страховом свидетельстве обязательного пенсионного страхования или документе, подтверждающим регистрацию в системе индивидуального (персонифицированного) учета;</w:t>
      </w:r>
    </w:p>
    <w:p w14:paraId="25677C0E"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rPr>
      </w:pPr>
      <w:r w:rsidRPr="006B7F71">
        <w:rPr>
          <w:rFonts w:eastAsia="Times New Roman"/>
          <w:color w:val="000000"/>
          <w:sz w:val="24"/>
          <w:szCs w:val="24"/>
          <w:lang w:val="ru-RU"/>
        </w:rPr>
        <w:lastRenderedPageBreak/>
        <w:t xml:space="preserve"> идентификационный номер налогоплательщика;</w:t>
      </w:r>
    </w:p>
    <w:p w14:paraId="0E0EF078"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w:t>
      </w:r>
    </w:p>
    <w:p w14:paraId="6E2BD4BA"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номер телефона или сведения о других способах связи;</w:t>
      </w:r>
    </w:p>
    <w:p w14:paraId="228CD90F" w14:textId="77777777" w:rsidR="00601EA1" w:rsidRPr="006B7F71" w:rsidRDefault="00601EA1" w:rsidP="00601EA1">
      <w:pPr>
        <w:pStyle w:val="11"/>
        <w:numPr>
          <w:ilvl w:val="0"/>
          <w:numId w:val="8"/>
        </w:numPr>
        <w:pBdr>
          <w:top w:val="none" w:sz="0" w:space="0" w:color="auto"/>
          <w:left w:val="none" w:sz="0" w:space="0" w:color="auto"/>
          <w:bottom w:val="none" w:sz="0" w:space="0" w:color="auto"/>
          <w:right w:val="none" w:sz="0" w:space="0" w:color="auto"/>
          <w:between w:val="none" w:sz="0" w:space="0" w:color="auto"/>
        </w:pBdr>
        <w:tabs>
          <w:tab w:val="left" w:pos="720"/>
          <w:tab w:val="left" w:pos="1080"/>
        </w:tabs>
        <w:ind w:left="0" w:firstLine="709"/>
        <w:rPr>
          <w:sz w:val="24"/>
          <w:szCs w:val="24"/>
          <w:lang w:val="ru-RU"/>
        </w:rPr>
      </w:pPr>
      <w:r w:rsidRPr="006B7F71">
        <w:rPr>
          <w:rFonts w:eastAsia="Times New Roman"/>
          <w:color w:val="000000"/>
          <w:sz w:val="24"/>
          <w:szCs w:val="24"/>
          <w:lang w:val="ru-RU"/>
        </w:rPr>
        <w:t xml:space="preserve"> иные персональные данные, которые отвечают цели обработки персональных данных, указанной в пункте </w:t>
      </w:r>
      <w:proofErr w:type="gramStart"/>
      <w:r w:rsidR="006B7F71">
        <w:rPr>
          <w:rFonts w:eastAsia="Times New Roman"/>
          <w:color w:val="000000"/>
          <w:sz w:val="24"/>
          <w:szCs w:val="24"/>
          <w:lang w:val="ru-RU"/>
        </w:rPr>
        <w:t>2</w:t>
      </w:r>
      <w:r w:rsidRPr="006B7F71">
        <w:rPr>
          <w:rFonts w:eastAsia="Times New Roman"/>
          <w:color w:val="000000"/>
          <w:sz w:val="24"/>
          <w:szCs w:val="24"/>
          <w:lang w:val="ru-RU"/>
        </w:rPr>
        <w:t>.2.</w:t>
      </w:r>
      <w:r w:rsidR="006B7F71">
        <w:rPr>
          <w:rFonts w:eastAsia="Times New Roman"/>
          <w:color w:val="000000"/>
          <w:sz w:val="24"/>
          <w:szCs w:val="24"/>
          <w:lang w:val="ru-RU"/>
        </w:rPr>
        <w:t>9</w:t>
      </w:r>
      <w:r w:rsidRPr="006B7F71">
        <w:rPr>
          <w:rFonts w:eastAsia="Times New Roman"/>
          <w:color w:val="000000"/>
          <w:sz w:val="24"/>
          <w:szCs w:val="24"/>
          <w:lang w:val="ru-RU"/>
        </w:rPr>
        <w:t xml:space="preserve">  настояще</w:t>
      </w:r>
      <w:r w:rsidR="006B7F71">
        <w:rPr>
          <w:rFonts w:eastAsia="Times New Roman"/>
          <w:color w:val="000000"/>
          <w:sz w:val="24"/>
          <w:szCs w:val="24"/>
          <w:lang w:val="ru-RU"/>
        </w:rPr>
        <w:t>го</w:t>
      </w:r>
      <w:proofErr w:type="gramEnd"/>
      <w:r w:rsidRPr="006B7F71">
        <w:rPr>
          <w:rFonts w:eastAsia="Times New Roman"/>
          <w:color w:val="000000"/>
          <w:sz w:val="24"/>
          <w:szCs w:val="24"/>
          <w:lang w:val="ru-RU"/>
        </w:rPr>
        <w:t xml:space="preserve"> Пол</w:t>
      </w:r>
      <w:r w:rsidR="006B7F71">
        <w:rPr>
          <w:rFonts w:eastAsia="Times New Roman"/>
          <w:color w:val="000000"/>
          <w:sz w:val="24"/>
          <w:szCs w:val="24"/>
          <w:lang w:val="ru-RU"/>
        </w:rPr>
        <w:t>ожения</w:t>
      </w:r>
      <w:r w:rsidRPr="006B7F71">
        <w:rPr>
          <w:rFonts w:eastAsia="Times New Roman"/>
          <w:color w:val="000000"/>
          <w:sz w:val="24"/>
          <w:szCs w:val="24"/>
          <w:lang w:val="ru-RU"/>
        </w:rPr>
        <w:t>.</w:t>
      </w:r>
    </w:p>
    <w:p w14:paraId="106FE719" w14:textId="77777777" w:rsidR="00601EA1" w:rsidRPr="006B7F71" w:rsidRDefault="00601EA1" w:rsidP="00601EA1">
      <w:pPr>
        <w:pStyle w:val="11"/>
        <w:pBdr>
          <w:top w:val="none" w:sz="0" w:space="0" w:color="auto"/>
          <w:left w:val="none" w:sz="0" w:space="0" w:color="auto"/>
          <w:bottom w:val="none" w:sz="0" w:space="0" w:color="auto"/>
          <w:right w:val="none" w:sz="0" w:space="0" w:color="auto"/>
          <w:between w:val="none" w:sz="0" w:space="0" w:color="auto"/>
        </w:pBdr>
        <w:tabs>
          <w:tab w:val="left" w:pos="720"/>
          <w:tab w:val="left" w:pos="1080"/>
        </w:tabs>
        <w:ind w:firstLine="709"/>
        <w:rPr>
          <w:sz w:val="24"/>
          <w:szCs w:val="24"/>
          <w:lang w:val="ru-RU"/>
        </w:rPr>
      </w:pPr>
      <w:r w:rsidRPr="006B7F71">
        <w:rPr>
          <w:rStyle w:val="ae"/>
          <w:rFonts w:eastAsia="Times New Roman"/>
          <w:sz w:val="24"/>
          <w:szCs w:val="24"/>
          <w:lang w:val="ru-RU"/>
        </w:rPr>
        <w:t>Способы обработки персональных данных: смешанный, с передачей по внутренней сети юридического лица, с передачей по сети Интернет.</w:t>
      </w:r>
    </w:p>
    <w:p w14:paraId="30016AF9" w14:textId="77777777" w:rsidR="00970709" w:rsidRDefault="00970709">
      <w:bookmarkStart w:id="15" w:name="sub_28"/>
      <w:r>
        <w:t>2.</w:t>
      </w:r>
      <w:r w:rsidR="006B7F71">
        <w:t>3</w:t>
      </w:r>
      <w:r>
        <w:t xml:space="preserve"> Работодатель при обработке персональных данных работника на бумажных носителях в целях обеспечения их защиты:</w:t>
      </w:r>
    </w:p>
    <w:bookmarkEnd w:id="15"/>
    <w:p w14:paraId="41719179" w14:textId="77777777" w:rsidR="00970709" w:rsidRDefault="00970709">
      <w:r>
        <w:t>- назначает должностное лицо (работника), ответственного за обработку персональных данных;</w:t>
      </w:r>
    </w:p>
    <w:p w14:paraId="3CE69F95" w14:textId="77777777" w:rsidR="00970709" w:rsidRDefault="00970709">
      <w:r>
        <w:t>- ограничивает допуск в помещения, в которых хранятся документы, содержащие персональные данные работников.</w:t>
      </w:r>
    </w:p>
    <w:p w14:paraId="7684DBAF" w14:textId="77777777" w:rsidR="00970709" w:rsidRDefault="00970709">
      <w:bookmarkStart w:id="16" w:name="sub_29"/>
      <w:r>
        <w:t>2.</w:t>
      </w:r>
      <w:r w:rsidR="006B7F71">
        <w:t>4</w:t>
      </w:r>
      <w:r>
        <w:t xml:space="preserve"> В целях обеспечения конфиденциальности документы, содержащие персональные данные работников, оформляются, ведутся и хранятся только работниками отдела кадров, бухгалтерии и службы охраны труда работодателя.</w:t>
      </w:r>
    </w:p>
    <w:p w14:paraId="61ECD07E" w14:textId="77777777" w:rsidR="00970709" w:rsidRDefault="00970709">
      <w:bookmarkStart w:id="17" w:name="sub_210"/>
      <w:bookmarkEnd w:id="16"/>
      <w:r w:rsidRPr="00010D67">
        <w:t>2.</w:t>
      </w:r>
      <w:r w:rsidR="006B7F71">
        <w:t>5</w:t>
      </w:r>
      <w:r w:rsidRPr="00010D67">
        <w:t xml:space="preserve"> Работники отдела кадров, бухгалтерии и службы охраны труда работодателя, допущенные к персональным данным работников, подписывают обязательства о неразглашении персональных данных. В противном случае до обработки персональных данных работников не допускаются.</w:t>
      </w:r>
    </w:p>
    <w:p w14:paraId="55075ECB" w14:textId="77777777" w:rsidR="00970709" w:rsidRDefault="00970709">
      <w:bookmarkStart w:id="18" w:name="sub_211"/>
      <w:bookmarkEnd w:id="17"/>
      <w:r>
        <w:t>2.</w:t>
      </w:r>
      <w:r w:rsidR="006B7F71">
        <w:t>6</w:t>
      </w:r>
      <w:r>
        <w:t xml:space="preserve"> Руководитель отдела кадров вправе передавать персональные данные работника в бухгалтерию организации в случаях, установленных законодательством, необходимых для исполнения обязанностей работников бухгалтерии.</w:t>
      </w:r>
    </w:p>
    <w:p w14:paraId="16CC769A" w14:textId="77777777" w:rsidR="00970709" w:rsidRDefault="00970709">
      <w:bookmarkStart w:id="19" w:name="sub_212"/>
      <w:bookmarkEnd w:id="18"/>
      <w:r>
        <w:t>2.</w:t>
      </w:r>
      <w:r w:rsidR="006B7F71">
        <w:t>7</w:t>
      </w:r>
      <w:r>
        <w:t xml:space="preserve"> Руководитель организации может передавать персональные данные работника третьим лицам, только если это необходимо в целях предупреждения угрозы жизни и здоровья работника, а также в случаях, установленных законодательством.</w:t>
      </w:r>
    </w:p>
    <w:p w14:paraId="3CEEB827" w14:textId="77777777" w:rsidR="00970709" w:rsidRDefault="00970709">
      <w:bookmarkStart w:id="20" w:name="sub_213"/>
      <w:bookmarkEnd w:id="19"/>
      <w:r>
        <w:t>2.</w:t>
      </w:r>
      <w:r w:rsidR="006B7F71">
        <w:t>8</w:t>
      </w:r>
      <w:r>
        <w:t xml:space="preserve"> При передаче персональных данных работника руководитель отдела кадров и руководитель организации предупреждают лиц, получающих данную информацию, о том, что эти данные могут быть использованы лишь в целях, для которых они сообщены, и требуют от этих лиц письменное подтверждение соблюдения этого условия.</w:t>
      </w:r>
    </w:p>
    <w:p w14:paraId="2D1B9194" w14:textId="77777777" w:rsidR="00970709" w:rsidRDefault="00970709">
      <w:bookmarkStart w:id="21" w:name="sub_214"/>
      <w:bookmarkEnd w:id="20"/>
      <w:r>
        <w:t>2.</w:t>
      </w:r>
      <w:r w:rsidR="006B7F71">
        <w:t>9</w:t>
      </w:r>
      <w:r>
        <w:t xml:space="preserve"> Иные права, обязанности, действия работников, в трудовые обязанности которых входит обработка персональных данных работника, определяются должностными инструкциями.</w:t>
      </w:r>
    </w:p>
    <w:p w14:paraId="15AC9357" w14:textId="77777777" w:rsidR="00970709" w:rsidRDefault="00970709">
      <w:bookmarkStart w:id="22" w:name="sub_215"/>
      <w:bookmarkEnd w:id="21"/>
      <w:r>
        <w:t>2.</w:t>
      </w:r>
      <w:r w:rsidR="006B7F71">
        <w:t>10</w:t>
      </w:r>
      <w:r>
        <w:t xml:space="preserve"> Все сведения о передаче персональных данных работника учитываются для контроля правомерности использования данной информации лицами, ее получившими.</w:t>
      </w:r>
    </w:p>
    <w:p w14:paraId="189D2967" w14:textId="77777777" w:rsidR="00970709" w:rsidRDefault="00970709">
      <w:bookmarkStart w:id="23" w:name="sub_216"/>
      <w:bookmarkEnd w:id="22"/>
      <w:r>
        <w:t>2.</w:t>
      </w:r>
      <w:r w:rsidR="006B7F71">
        <w:t>11</w:t>
      </w:r>
      <w:r>
        <w:t xml:space="preserve"> Руководитель отдела кадров обязан предоставлять персональную информацию в Фонд пенсионного и социального страхования Российской Федерации, фонд обязательного медицинского страхования (ФОМС), по форме, в порядке и объеме, установленных законодательством Российской Федерации.</w:t>
      </w:r>
    </w:p>
    <w:p w14:paraId="604A221E" w14:textId="77777777" w:rsidR="00970709" w:rsidRDefault="00970709">
      <w:bookmarkStart w:id="24" w:name="sub_217"/>
      <w:bookmarkEnd w:id="23"/>
      <w:r>
        <w:t>2.</w:t>
      </w:r>
      <w:r w:rsidR="006B7F71">
        <w:t>12</w:t>
      </w:r>
      <w:r>
        <w:t xml:space="preserve"> Передача персональных данных по запросам третьих лиц, если такая передача прямо не предусмотрена законодательством Российской Федерации, допускается исключительно с </w:t>
      </w:r>
      <w:hyperlink r:id="rId21" w:history="1">
        <w:r>
          <w:rPr>
            <w:rStyle w:val="a4"/>
            <w:rFonts w:cs="Times New Roman CYR"/>
          </w:rPr>
          <w:t>согласия</w:t>
        </w:r>
      </w:hyperlink>
      <w:r>
        <w:t xml:space="preserve"> работника на обработку его персональных данных в части их предоставления или согласия на распространение персональных данных.</w:t>
      </w:r>
    </w:p>
    <w:p w14:paraId="170BC09A" w14:textId="77777777" w:rsidR="00970709" w:rsidRDefault="00970709">
      <w:bookmarkStart w:id="25" w:name="sub_218"/>
      <w:bookmarkEnd w:id="24"/>
      <w:r>
        <w:t>2.</w:t>
      </w:r>
      <w:r w:rsidR="006B7F71">
        <w:t>13</w:t>
      </w:r>
      <w:r>
        <w:t xml:space="preserve"> Передача информации, содержащей сведения о персональных данных работников, по телефону, в связи с невозможностью идентификации лица, запрашивающего информацию, запрещается.</w:t>
      </w:r>
    </w:p>
    <w:p w14:paraId="38E89668" w14:textId="77777777" w:rsidR="00970709" w:rsidRDefault="00970709">
      <w:bookmarkStart w:id="26" w:name="sub_219"/>
      <w:bookmarkEnd w:id="25"/>
      <w:r>
        <w:t>2.1</w:t>
      </w:r>
      <w:r w:rsidR="006B7F71">
        <w:t>4</w:t>
      </w:r>
      <w:r>
        <w:t xml:space="preserve"> Персональные данные работника хранятся в отделе кадров, в сейфе на бумажных носителях: трудовая книжка, личная карточка, личное дело </w:t>
      </w:r>
      <w:r w:rsidRPr="00010D67">
        <w:t>и на электронных носителях с ограниченным доступом.</w:t>
      </w:r>
    </w:p>
    <w:bookmarkEnd w:id="26"/>
    <w:p w14:paraId="4DDEF20A" w14:textId="77777777" w:rsidR="00970709" w:rsidRDefault="00970709">
      <w:r>
        <w:t>Право доступа к персональным данным работника имеют:</w:t>
      </w:r>
    </w:p>
    <w:p w14:paraId="7CF856CD" w14:textId="77777777" w:rsidR="00970709" w:rsidRDefault="00970709">
      <w:r>
        <w:t>- руководитель организации;</w:t>
      </w:r>
    </w:p>
    <w:p w14:paraId="5E26E943" w14:textId="77777777" w:rsidR="00970709" w:rsidRDefault="00970709">
      <w:r>
        <w:lastRenderedPageBreak/>
        <w:t>- руководитель отдела кадров организации;</w:t>
      </w:r>
    </w:p>
    <w:p w14:paraId="15CF93AC" w14:textId="77777777" w:rsidR="00970709" w:rsidRDefault="00970709">
      <w:r>
        <w:t>- сотрудники отдела кадров;</w:t>
      </w:r>
    </w:p>
    <w:p w14:paraId="5760E947" w14:textId="77777777" w:rsidR="00970709" w:rsidRDefault="00970709">
      <w:r>
        <w:t>- сотрудники службы охраны труда.</w:t>
      </w:r>
    </w:p>
    <w:p w14:paraId="3BE220AF" w14:textId="77777777" w:rsidR="00970709" w:rsidRDefault="00970709"/>
    <w:p w14:paraId="6D0CB5E2" w14:textId="77777777" w:rsidR="00970709" w:rsidRDefault="00970709">
      <w:pPr>
        <w:pStyle w:val="1"/>
      </w:pPr>
      <w:bookmarkStart w:id="27" w:name="sub_30"/>
      <w:r>
        <w:t>3. Требования к помещениям, в которых производится обработка персональных данных</w:t>
      </w:r>
    </w:p>
    <w:bookmarkEnd w:id="27"/>
    <w:p w14:paraId="1BAA96EA" w14:textId="77777777" w:rsidR="00970709" w:rsidRDefault="00970709"/>
    <w:p w14:paraId="7A6C5390" w14:textId="77777777" w:rsidR="00970709" w:rsidRDefault="00970709">
      <w:bookmarkStart w:id="28" w:name="sub_31"/>
      <w: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28CEC33C" w14:textId="77777777" w:rsidR="00970709" w:rsidRDefault="00970709">
      <w:bookmarkStart w:id="29" w:name="sub_32"/>
      <w:bookmarkEnd w:id="28"/>
      <w:r>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1F249B75" w14:textId="77777777" w:rsidR="00970709" w:rsidRDefault="00970709">
      <w:bookmarkStart w:id="30" w:name="sub_33"/>
      <w:bookmarkEnd w:id="29"/>
      <w:r>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14:paraId="5A6C95FE" w14:textId="77777777" w:rsidR="00970709" w:rsidRDefault="00970709">
      <w:bookmarkStart w:id="31" w:name="sub_34"/>
      <w:bookmarkEnd w:id="30"/>
      <w:r>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bookmarkEnd w:id="31"/>
    <w:p w14:paraId="12C31DD9" w14:textId="77777777" w:rsidR="00970709" w:rsidRDefault="00970709"/>
    <w:p w14:paraId="625CC8E0" w14:textId="77777777" w:rsidR="00970709" w:rsidRDefault="00970709">
      <w:pPr>
        <w:pStyle w:val="1"/>
      </w:pPr>
      <w:bookmarkStart w:id="32" w:name="sub_40"/>
      <w:r>
        <w:t>4. Обязанности работодателя по хранению и защите персональных данных работника</w:t>
      </w:r>
    </w:p>
    <w:bookmarkEnd w:id="32"/>
    <w:p w14:paraId="1C931850" w14:textId="77777777" w:rsidR="00970709" w:rsidRDefault="00970709"/>
    <w:p w14:paraId="52186DDB" w14:textId="77777777" w:rsidR="00970709" w:rsidRDefault="00970709">
      <w:bookmarkStart w:id="33" w:name="sub_41"/>
      <w:r>
        <w:t>4.1. Работодатель за свой счет обеспечивает защиту персональных данных работника от неправомерного их использования или утраты в порядке, установленном законодательством Российской Федерации.</w:t>
      </w:r>
    </w:p>
    <w:p w14:paraId="0E3B5EA0" w14:textId="77777777" w:rsidR="00970709" w:rsidRDefault="00970709">
      <w:bookmarkStart w:id="34" w:name="sub_42"/>
      <w:bookmarkEnd w:id="33"/>
      <w:r>
        <w:t xml:space="preserve">4.2. Работодатель принимает меры, необходимые и достаточные для обеспечения выполнения обязанностей, предусмотренных </w:t>
      </w:r>
      <w:hyperlink r:id="rId22" w:history="1">
        <w:r>
          <w:rPr>
            <w:rStyle w:val="a4"/>
            <w:rFonts w:cs="Times New Roman CYR"/>
          </w:rPr>
          <w:t>Законом</w:t>
        </w:r>
      </w:hyperlink>
      <w:r>
        <w:t xml:space="preserve"> о персональных данных и принятыми в соответствии с ним нормативными правовыми актами. Работодатель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16A9E177" w14:textId="77777777" w:rsidR="00970709" w:rsidRDefault="00970709">
      <w:bookmarkStart w:id="35" w:name="sub_421"/>
      <w:bookmarkEnd w:id="34"/>
      <w:r>
        <w:t>1) назначение работодателем ответственного за организацию обработки персональных данных;</w:t>
      </w:r>
    </w:p>
    <w:p w14:paraId="0E3B54B2" w14:textId="77777777" w:rsidR="00970709" w:rsidRDefault="00970709">
      <w:bookmarkStart w:id="36" w:name="sub_422"/>
      <w:bookmarkEnd w:id="35"/>
      <w:r>
        <w:t>2) издание работодателем документов, определяющих его политику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работодателя не предусмотренные законодательством Российской Федерации полномочия и обязанности;</w:t>
      </w:r>
    </w:p>
    <w:p w14:paraId="152CE890" w14:textId="77777777" w:rsidR="00970709" w:rsidRDefault="00970709">
      <w:bookmarkStart w:id="37" w:name="sub_423"/>
      <w:bookmarkEnd w:id="36"/>
      <w:r>
        <w:lastRenderedPageBreak/>
        <w:t>3) применение правовых, организационных и технических мер по обеспечению безопасности персональных данных;</w:t>
      </w:r>
    </w:p>
    <w:p w14:paraId="76E2A31E" w14:textId="77777777" w:rsidR="00970709" w:rsidRDefault="00970709">
      <w:bookmarkStart w:id="38" w:name="sub_424"/>
      <w:bookmarkEnd w:id="37"/>
      <w:r>
        <w:t xml:space="preserve">4) осуществление внутреннего контроля и (или) аудита соответствия обработки персональных данных </w:t>
      </w:r>
      <w:hyperlink r:id="rId23" w:history="1">
        <w:r>
          <w:rPr>
            <w:rStyle w:val="a4"/>
            <w:rFonts w:cs="Times New Roman CYR"/>
          </w:rPr>
          <w:t>Закону</w:t>
        </w:r>
      </w:hyperlink>
      <w:r>
        <w:t xml:space="preserve"> о персональных данных и принятым в соответствии с ним нормативным правовым актам, требованиям к защите персональных данных, политике работодателя в отношении обработки персональных данных, локальным актам работодателя;</w:t>
      </w:r>
    </w:p>
    <w:p w14:paraId="6F98A8B0" w14:textId="77777777" w:rsidR="00970709" w:rsidRDefault="00970709">
      <w:bookmarkStart w:id="39" w:name="sub_425"/>
      <w:bookmarkEnd w:id="38"/>
      <w:r>
        <w:t xml:space="preserve">5) оценка вреда, который может быть причинен субъектам персональных данных в случае нарушения </w:t>
      </w:r>
      <w:hyperlink r:id="rId24" w:history="1">
        <w:r>
          <w:rPr>
            <w:rStyle w:val="a4"/>
            <w:rFonts w:cs="Times New Roman CYR"/>
          </w:rPr>
          <w:t>Закона</w:t>
        </w:r>
      </w:hyperlink>
      <w:r>
        <w:t xml:space="preserve"> о персональных данных, соотношение указанного вреда и принимаемых работодателем мер, направленных на обеспечение выполнения обязанностей, предусмотренных названным Федеральным законом;</w:t>
      </w:r>
    </w:p>
    <w:p w14:paraId="4E8C4C44" w14:textId="77777777" w:rsidR="00970709" w:rsidRDefault="00970709">
      <w:bookmarkStart w:id="40" w:name="sub_426"/>
      <w:bookmarkEnd w:id="39"/>
      <w:r>
        <w:t>6) ознакомление работников работодателя,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работодателя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756AEEE" w14:textId="77777777" w:rsidR="00970709" w:rsidRDefault="00970709">
      <w:bookmarkStart w:id="41" w:name="sub_43"/>
      <w:bookmarkEnd w:id="40"/>
      <w:r>
        <w:t>4.3. Работодатель знакомит работника и его представителей с настоящим положением и их правами в области защиты персональных данных под расписку.</w:t>
      </w:r>
    </w:p>
    <w:p w14:paraId="5381E5AF" w14:textId="77777777" w:rsidR="00970709" w:rsidRDefault="00970709">
      <w:bookmarkStart w:id="42" w:name="sub_44"/>
      <w:bookmarkEnd w:id="41"/>
      <w:r>
        <w:t>4.4. Работодатель осуществляет передачу персональных данных работника только в соответствии с настоящим положением и законодательством Российской Федерации.</w:t>
      </w:r>
    </w:p>
    <w:p w14:paraId="395542EA" w14:textId="77777777" w:rsidR="00970709" w:rsidRDefault="00970709">
      <w:bookmarkStart w:id="43" w:name="sub_45"/>
      <w:bookmarkEnd w:id="42"/>
      <w:r>
        <w:t>4.5. Работодатель предоставляет персональные данные работника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14:paraId="16F4EAC5" w14:textId="77777777" w:rsidR="00970709" w:rsidRDefault="00970709">
      <w:bookmarkStart w:id="44" w:name="sub_46"/>
      <w:bookmarkEnd w:id="43"/>
      <w:r>
        <w:t>4.6. Работодатель не вправе получать и обрабатывать персональные данные работника о его политических, религиозных и иных убеждениях и частной жизни.</w:t>
      </w:r>
    </w:p>
    <w:bookmarkEnd w:id="44"/>
    <w:p w14:paraId="4CDF4049" w14:textId="77777777" w:rsidR="00970709" w:rsidRDefault="00970709">
      <w:r>
        <w:t xml:space="preserve">В случаях, непосредственно связанных с вопросами трудовых отношений, работодатель вправе получать и обрабатывать персональные данные работника о его личной жизни, только с письменного </w:t>
      </w:r>
      <w:hyperlink r:id="rId25" w:history="1">
        <w:r>
          <w:rPr>
            <w:rStyle w:val="a4"/>
            <w:rFonts w:cs="Times New Roman CYR"/>
          </w:rPr>
          <w:t>согласия</w:t>
        </w:r>
      </w:hyperlink>
      <w:r>
        <w:t xml:space="preserve"> работника.</w:t>
      </w:r>
    </w:p>
    <w:p w14:paraId="2BB21D9E" w14:textId="77777777" w:rsidR="00970709" w:rsidRDefault="00970709">
      <w:bookmarkStart w:id="45" w:name="sub_47"/>
      <w:r>
        <w:t>4.7. Работодатель не вправе получать и обрабатывать персональные данные работника о его членстве в общественных объединениях или профсоюзной деятельности, за исключением случаев, предусмотренных законодательством Российской Федерации.</w:t>
      </w:r>
    </w:p>
    <w:p w14:paraId="6B26FBDB" w14:textId="77777777" w:rsidR="00970709" w:rsidRDefault="00970709">
      <w:bookmarkStart w:id="46" w:name="sub_48"/>
      <w:bookmarkEnd w:id="45"/>
      <w:r>
        <w:t xml:space="preserve">4.8. Работодатель не вправе предоставлять персональные данные работника в коммерческих целях без письменного </w:t>
      </w:r>
      <w:hyperlink r:id="rId26" w:history="1">
        <w:r>
          <w:rPr>
            <w:rStyle w:val="a4"/>
            <w:rFonts w:cs="Times New Roman CYR"/>
          </w:rPr>
          <w:t>согласия</w:t>
        </w:r>
      </w:hyperlink>
      <w:r>
        <w:t xml:space="preserve"> работника.</w:t>
      </w:r>
    </w:p>
    <w:p w14:paraId="5198E902" w14:textId="77777777" w:rsidR="00970709" w:rsidRDefault="00970709">
      <w:bookmarkStart w:id="47" w:name="sub_49"/>
      <w:bookmarkEnd w:id="46"/>
      <w:r>
        <w:t xml:space="preserve">4.9. </w:t>
      </w:r>
      <w:hyperlink r:id="rId27" w:history="1">
        <w:r>
          <w:rPr>
            <w:rStyle w:val="a4"/>
            <w:rFonts w:cs="Times New Roman CYR"/>
          </w:rPr>
          <w:t>Согласие</w:t>
        </w:r>
      </w:hyperlink>
      <w:r>
        <w:t xml:space="preserve"> на обработку персональных данных, разрешенных работником для распространения, оформляется отдельно от иных согласий работника на обработку его персональных данных. Работодатель обеспечивает работнику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работником для распространения.</w:t>
      </w:r>
    </w:p>
    <w:p w14:paraId="722FD3A8" w14:textId="77777777" w:rsidR="00970709" w:rsidRDefault="00970709">
      <w:bookmarkStart w:id="48" w:name="sub_410"/>
      <w:bookmarkEnd w:id="47"/>
      <w:r>
        <w:t xml:space="preserve">4.10. В </w:t>
      </w:r>
      <w:hyperlink r:id="rId28" w:history="1">
        <w:r>
          <w:rPr>
            <w:rStyle w:val="a4"/>
            <w:rFonts w:cs="Times New Roman CYR"/>
          </w:rPr>
          <w:t>согласии</w:t>
        </w:r>
      </w:hyperlink>
      <w:r>
        <w:t xml:space="preserve"> на обработку персональных данных, разрешенных работником для распространения, работник вправе установить запреты на передачу (кроме предоставления доступа) этих персональных данных работодателем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работодателя в установлении работником запретов и условий, предусмотренных настоящим пунктом, не допускается.</w:t>
      </w:r>
    </w:p>
    <w:bookmarkEnd w:id="48"/>
    <w:p w14:paraId="2FD7BD62" w14:textId="77777777" w:rsidR="00970709" w:rsidRDefault="00970709">
      <w:r>
        <w:t>Установленные работником запреты на передачу (кроме предоставления доступа), а также на обработку или условия обработки (кроме получения доступа) персональных данных, разрешенных им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02891B11" w14:textId="77777777" w:rsidR="00970709" w:rsidRDefault="00970709">
      <w:bookmarkStart w:id="49" w:name="sub_411"/>
      <w:r>
        <w:t xml:space="preserve">4.11. Работодатель обеспечивает работнику свободный бесплатный доступ к своим персональным данным, включая право на получение копий любой записи, содержащей его </w:t>
      </w:r>
      <w:r>
        <w:lastRenderedPageBreak/>
        <w:t>персональные данные, за исключением случаев, предусмотренных законодательством.</w:t>
      </w:r>
    </w:p>
    <w:p w14:paraId="60E01312" w14:textId="77777777" w:rsidR="00970709" w:rsidRDefault="00970709">
      <w:bookmarkStart w:id="50" w:name="sub_412"/>
      <w:bookmarkEnd w:id="49"/>
      <w:r>
        <w:t>4.12. Работодатель по требованию работника предоставляет ему полную информацию о его персональных данных и обработке этих данных.</w:t>
      </w:r>
    </w:p>
    <w:bookmarkEnd w:id="50"/>
    <w:p w14:paraId="0F4886B7" w14:textId="77777777" w:rsidR="00970709" w:rsidRDefault="00970709"/>
    <w:p w14:paraId="6C64D78B" w14:textId="77777777" w:rsidR="00970709" w:rsidRDefault="00970709">
      <w:pPr>
        <w:pStyle w:val="1"/>
      </w:pPr>
      <w:bookmarkStart w:id="51" w:name="sub_50"/>
      <w:r>
        <w:t>5. Права работника на защиту его персональных данных</w:t>
      </w:r>
    </w:p>
    <w:bookmarkEnd w:id="51"/>
    <w:p w14:paraId="73ADF11F" w14:textId="77777777" w:rsidR="00970709" w:rsidRDefault="00970709"/>
    <w:p w14:paraId="73081564" w14:textId="77777777" w:rsidR="00970709" w:rsidRDefault="00970709">
      <w:bookmarkStart w:id="52" w:name="sub_51"/>
      <w:r>
        <w:t>5.1. Работник в целях обеспечения защиты своих персональных данных, хранящихся у работодателя, имеет право:</w:t>
      </w:r>
    </w:p>
    <w:bookmarkEnd w:id="52"/>
    <w:p w14:paraId="18298329" w14:textId="77777777" w:rsidR="00970709" w:rsidRDefault="00970709">
      <w:r>
        <w:t>- получать полную информацию о своих персональных данных, их обработке, хранении и передаче;</w:t>
      </w:r>
    </w:p>
    <w:p w14:paraId="0B9969AE" w14:textId="77777777" w:rsidR="00970709" w:rsidRDefault="00970709">
      <w:r>
        <w:t>- определять своих представителей для защиты своих персональных данных;</w:t>
      </w:r>
    </w:p>
    <w:p w14:paraId="1777EB04" w14:textId="77777777" w:rsidR="00970709" w:rsidRDefault="00970709">
      <w:r>
        <w:t>- требовать исключения или исправления неверных или неполных персональных данных, а также данных, обработанных с нарушениями настоящего положения и законодательства Российской Федерации.</w:t>
      </w:r>
    </w:p>
    <w:p w14:paraId="6E7FB1C5" w14:textId="77777777" w:rsidR="00970709" w:rsidRDefault="00970709">
      <w:r>
        <w:t>При отказе работодателя исключить или исправить персональные данные работника работник вправе заявить работодателю в письменном виде о своем несогласии с соответствующим обоснованием;</w:t>
      </w:r>
    </w:p>
    <w:p w14:paraId="33D3D10C" w14:textId="77777777" w:rsidR="00970709" w:rsidRDefault="00970709">
      <w:r>
        <w:t>- требовать от работодателя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60078436" w14:textId="77777777" w:rsidR="00970709" w:rsidRDefault="00970709">
      <w:bookmarkStart w:id="53" w:name="sub_52"/>
      <w:r>
        <w:t xml:space="preserve">5.2. Если работник считает, что работодатель осуществляет обработку его персональных данных с нарушением требований </w:t>
      </w:r>
      <w:hyperlink r:id="rId29" w:history="1">
        <w:r>
          <w:rPr>
            <w:rStyle w:val="a4"/>
            <w:rFonts w:cs="Times New Roman CYR"/>
          </w:rPr>
          <w:t>Закона</w:t>
        </w:r>
      </w:hyperlink>
      <w:r>
        <w:t xml:space="preserve"> о персональных данных или иным образом нарушает его права и свободы, работник вправе обжаловать действия или бездействие работодателя в уполномоченный орган по защите прав субъектов персональных данных или в судебном порядке.</w:t>
      </w:r>
    </w:p>
    <w:bookmarkEnd w:id="53"/>
    <w:p w14:paraId="1B67F711" w14:textId="77777777" w:rsidR="00970709" w:rsidRDefault="00970709"/>
    <w:p w14:paraId="7E7E0CC8" w14:textId="77777777" w:rsidR="00970709" w:rsidRDefault="00970709">
      <w:pPr>
        <w:pStyle w:val="1"/>
      </w:pPr>
      <w:bookmarkStart w:id="54" w:name="sub_60"/>
      <w:r>
        <w:t>6. Порядок уничтожения, блокирования персональных данных</w:t>
      </w:r>
    </w:p>
    <w:bookmarkEnd w:id="54"/>
    <w:p w14:paraId="44BD4B0B" w14:textId="77777777" w:rsidR="00970709" w:rsidRDefault="00970709"/>
    <w:p w14:paraId="2CF4BE89" w14:textId="77777777" w:rsidR="00970709" w:rsidRDefault="00970709">
      <w:bookmarkStart w:id="55" w:name="sub_61"/>
      <w:r>
        <w:t>6.1. В случае выявления неправомерной обработки персональных данных при обращении работника работодатель осуществляет блокирование неправомерно обрабатываемых персональных данных, относящихся к этому работнику, с момента такого обращения на период проверки.</w:t>
      </w:r>
    </w:p>
    <w:p w14:paraId="443E69EE" w14:textId="77777777" w:rsidR="00970709" w:rsidRDefault="00970709">
      <w:bookmarkStart w:id="56" w:name="sub_62"/>
      <w:bookmarkEnd w:id="55"/>
      <w:r>
        <w:t>6.2. В случае выявления неточных персональных данных при обращении работника работодатель осуществляет блокирование персональных данных, относящихся к этому работнику, с момента такого обращения на период проверки, если блокирование персональных данных не нарушает права и законные интересы работника или третьих лиц.</w:t>
      </w:r>
    </w:p>
    <w:p w14:paraId="2972B956" w14:textId="77777777" w:rsidR="00970709" w:rsidRDefault="00970709">
      <w:bookmarkStart w:id="57" w:name="sub_63"/>
      <w:bookmarkEnd w:id="56"/>
      <w:r>
        <w:t>6.3. В случае подтверждения факта неточности персональных данных работодатель на основании сведений, представленных работником,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13CE4F8" w14:textId="77777777" w:rsidR="00970709" w:rsidRDefault="00970709">
      <w:bookmarkStart w:id="58" w:name="sub_64"/>
      <w:bookmarkEnd w:id="57"/>
      <w:r>
        <w:t>6.4. В случае выявления неправомерной обработки персональных данных, осуществляемой работодателем, работодатель в срок, не превышающий трех рабочих дней с даты этого выявления, прекращает неправомерную обработку персональных данных.</w:t>
      </w:r>
    </w:p>
    <w:p w14:paraId="0828D7F0" w14:textId="77777777" w:rsidR="00970709" w:rsidRDefault="00970709">
      <w:bookmarkStart w:id="59" w:name="sub_65"/>
      <w:bookmarkEnd w:id="58"/>
      <w:r>
        <w:t>6.5. В случае если обеспечить правомерность обработки персональных данных невозможно, работодатель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21F0BD80" w14:textId="77777777" w:rsidR="00970709" w:rsidRDefault="00970709">
      <w:bookmarkStart w:id="60" w:name="sub_66"/>
      <w:bookmarkEnd w:id="59"/>
      <w:r>
        <w:t>6.6. Об устранении допущенных нарушений или об уничтожении персональных данных работодатель уведомляет работника.</w:t>
      </w:r>
    </w:p>
    <w:p w14:paraId="2BA28A87" w14:textId="77777777" w:rsidR="00970709" w:rsidRDefault="00970709">
      <w:bookmarkStart w:id="61" w:name="sub_67"/>
      <w:bookmarkEnd w:id="60"/>
      <w:r>
        <w:t xml:space="preserve">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работника, </w:t>
      </w:r>
      <w:r>
        <w:lastRenderedPageBreak/>
        <w:t>работодатель с момента выявления такого инцидента работодателем,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61"/>
    <w:p w14:paraId="15A92B45" w14:textId="77777777" w:rsidR="00970709" w:rsidRDefault="00970709">
      <w:r>
        <w:t>- в течение двадцати четырех часов о произошедшем инциденте, о предполагаемых причинах, повлекших нарушение прав работника, и предполагаемом вреде, нанесенном правам работника, о принятых мерах по устранению последствий соответствующего инцидента, а также предоставляет сведения о лице, уполномоченном работодателем на взаимодействие с уполномоченным органом по защите прав субъектов персональных данных, по вопросам, связанным с выявленным инцидентом;</w:t>
      </w:r>
    </w:p>
    <w:p w14:paraId="15EDC1D2" w14:textId="77777777" w:rsidR="00970709" w:rsidRDefault="00970709">
      <w: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5D316144" w14:textId="77777777" w:rsidR="00970709" w:rsidRDefault="00970709">
      <w:bookmarkStart w:id="62" w:name="sub_68"/>
      <w:r>
        <w:t>6.8. В случае достижения цели обработки персональных данных работодатель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 если иное не предусмотрено трудовым договором.</w:t>
      </w:r>
    </w:p>
    <w:p w14:paraId="4A6D4E96" w14:textId="77777777" w:rsidR="00970709" w:rsidRDefault="00970709">
      <w:bookmarkStart w:id="63" w:name="sub_69"/>
      <w:bookmarkEnd w:id="62"/>
      <w:r>
        <w:t xml:space="preserve">6.9. В случае отзыва работником </w:t>
      </w:r>
      <w:hyperlink r:id="rId30" w:history="1">
        <w:r>
          <w:rPr>
            <w:rStyle w:val="a4"/>
            <w:rFonts w:cs="Times New Roman CYR"/>
          </w:rPr>
          <w:t>согласия</w:t>
        </w:r>
      </w:hyperlink>
      <w:r>
        <w:t xml:space="preserve"> на обработку его персональных данных работодатель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трудовым договором.</w:t>
      </w:r>
    </w:p>
    <w:p w14:paraId="5E6CA503" w14:textId="77777777" w:rsidR="00970709" w:rsidRDefault="00970709">
      <w:bookmarkStart w:id="64" w:name="sub_610"/>
      <w:bookmarkEnd w:id="63"/>
      <w:r>
        <w:t xml:space="preserve">6.10. В случае обращения работника к работодателю с требованием о прекращении обработки персональных данных работодатель в срок, не превышающий десяти рабочих дней с даты получения им соответствующего требования, прекращает их обработку, за исключением случаев, предусмотренных </w:t>
      </w:r>
      <w:hyperlink r:id="rId31" w:history="1">
        <w:r>
          <w:rPr>
            <w:rStyle w:val="a4"/>
            <w:rFonts w:cs="Times New Roman CYR"/>
          </w:rPr>
          <w:t>Законом</w:t>
        </w:r>
      </w:hyperlink>
      <w:r>
        <w:t xml:space="preserve"> о персональных данных.</w:t>
      </w:r>
    </w:p>
    <w:bookmarkEnd w:id="64"/>
    <w:p w14:paraId="090339BD" w14:textId="77777777" w:rsidR="00970709" w:rsidRDefault="00970709">
      <w:r>
        <w:t>Указанный срок может быть продлен, но не более чем на пять рабочих дней в случае направления работодателем в адрес работника мотивированного уведомления с указанием причин продления срока предоставления запрашиваемой информации.</w:t>
      </w:r>
    </w:p>
    <w:p w14:paraId="5BCAAC60" w14:textId="77777777" w:rsidR="00970709" w:rsidRDefault="00970709">
      <w:bookmarkStart w:id="65" w:name="sub_611"/>
      <w:r>
        <w:t xml:space="preserve">6.11. В случае отсутствия возможности уничтожения персональных данных в течение срока, указанного в </w:t>
      </w:r>
      <w:hyperlink w:anchor="sub_64" w:history="1">
        <w:r>
          <w:rPr>
            <w:rStyle w:val="a4"/>
            <w:rFonts w:cs="Times New Roman CYR"/>
          </w:rPr>
          <w:t>пунктах 6.4-6.10</w:t>
        </w:r>
      </w:hyperlink>
      <w:r>
        <w:t xml:space="preserve"> настоящего положения, работодатель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0943B8DE" w14:textId="77777777" w:rsidR="00970709" w:rsidRDefault="00970709">
      <w:bookmarkStart w:id="66" w:name="sub_6121"/>
      <w:bookmarkEnd w:id="65"/>
      <w:r>
        <w:t xml:space="preserve">6.12. Работодатель уведомляет Федеральную службу по надзору в сфере связи, информационных технологий и массовых коммуникаций о факте неправомерной или случайной передачи (предоставления, распространения, доступа) персональных данных, повлекшей нарушение прав работников, в </w:t>
      </w:r>
      <w:hyperlink r:id="rId32" w:history="1">
        <w:r>
          <w:rPr>
            <w:rStyle w:val="a4"/>
            <w:rFonts w:cs="Times New Roman CYR"/>
          </w:rPr>
          <w:t>порядке</w:t>
        </w:r>
      </w:hyperlink>
      <w:r>
        <w:t xml:space="preserve">, утвержденном </w:t>
      </w:r>
      <w:hyperlink r:id="rId33" w:history="1">
        <w:r>
          <w:rPr>
            <w:rStyle w:val="a4"/>
            <w:rFonts w:cs="Times New Roman CYR"/>
          </w:rPr>
          <w:t>приказом</w:t>
        </w:r>
      </w:hyperlink>
      <w:r>
        <w:t xml:space="preserve"> Федеральной службы по надзору в сфере связи, информационных технологий и массовых коммуникаций от 14 ноября 2022 г. N 187.</w:t>
      </w:r>
    </w:p>
    <w:p w14:paraId="0617D5E6" w14:textId="77777777" w:rsidR="00970709" w:rsidRDefault="00970709">
      <w:bookmarkStart w:id="67" w:name="sub_6131"/>
      <w:bookmarkEnd w:id="66"/>
      <w:r>
        <w:t>6.13. Работодатель передает в федеральный орган исполнительной власти, уполномоченный в области обеспечения безопасности, информацию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5B758356" w14:textId="77777777" w:rsidR="00970709" w:rsidRDefault="00970709">
      <w:bookmarkStart w:id="68" w:name="sub_612"/>
      <w:bookmarkEnd w:id="67"/>
      <w:r>
        <w:t>6.14. После истечения срока нормативного хранения документов, содержащих персональные данные работника, или при наступлении иных законных оснований документы подлежат уничтожению.</w:t>
      </w:r>
    </w:p>
    <w:p w14:paraId="463C6F94" w14:textId="77777777" w:rsidR="00970709" w:rsidRDefault="00970709">
      <w:bookmarkStart w:id="69" w:name="sub_613"/>
      <w:bookmarkEnd w:id="68"/>
      <w:r>
        <w:t xml:space="preserve">6.15. Работодатель для этих целей </w:t>
      </w:r>
      <w:hyperlink r:id="rId34" w:history="1">
        <w:r>
          <w:rPr>
            <w:rStyle w:val="a4"/>
            <w:rFonts w:cs="Times New Roman CYR"/>
          </w:rPr>
          <w:t>создает</w:t>
        </w:r>
      </w:hyperlink>
      <w:r>
        <w:t xml:space="preserve"> экспертную комиссию и проводит экспертизу ценности документов.</w:t>
      </w:r>
    </w:p>
    <w:p w14:paraId="17916BD7" w14:textId="77777777" w:rsidR="00970709" w:rsidRDefault="00970709">
      <w:bookmarkStart w:id="70" w:name="sub_614"/>
      <w:bookmarkEnd w:id="69"/>
      <w:r>
        <w:t>6.16. По результатам экспертизы документы, содержащие персональные данные работника и подлежащие уничтожению:</w:t>
      </w:r>
    </w:p>
    <w:bookmarkEnd w:id="70"/>
    <w:p w14:paraId="40E2E03C" w14:textId="77777777" w:rsidR="00970709" w:rsidRDefault="00970709">
      <w:r>
        <w:t xml:space="preserve">- на бумажном носителе </w:t>
      </w:r>
      <w:r w:rsidR="00B60707">
        <w:t>–</w:t>
      </w:r>
      <w:r>
        <w:t xml:space="preserve"> </w:t>
      </w:r>
      <w:r w:rsidR="00B60707">
        <w:t>измельчаются в шредере;</w:t>
      </w:r>
    </w:p>
    <w:p w14:paraId="5AC1426D" w14:textId="77777777" w:rsidR="00970709" w:rsidRDefault="00970709">
      <w:r>
        <w:lastRenderedPageBreak/>
        <w:t>- в электронном виде - стираются с информационных носителей либо физически уничтожаются сами носители, на которых хранится информация.</w:t>
      </w:r>
    </w:p>
    <w:p w14:paraId="431E2744" w14:textId="77777777" w:rsidR="00970709" w:rsidRDefault="00970709">
      <w:bookmarkStart w:id="71" w:name="sub_6171"/>
      <w:r>
        <w:t xml:space="preserve">6.17. В случае если обработка персональных данных осуществлялась работодателем без использования средств автоматизации, документом, подтверждающим уничтожение персональных данных работников, является </w:t>
      </w:r>
      <w:hyperlink r:id="rId35" w:history="1">
        <w:r>
          <w:rPr>
            <w:rStyle w:val="a4"/>
            <w:rFonts w:cs="Times New Roman CYR"/>
          </w:rPr>
          <w:t>акт</w:t>
        </w:r>
      </w:hyperlink>
      <w:r>
        <w:t xml:space="preserve"> об уничтожении персональных данных.</w:t>
      </w:r>
    </w:p>
    <w:p w14:paraId="76D5231B" w14:textId="77777777" w:rsidR="00970709" w:rsidRDefault="00970709">
      <w:bookmarkStart w:id="72" w:name="sub_6181"/>
      <w:bookmarkEnd w:id="71"/>
      <w:r>
        <w:t xml:space="preserve">6.18. В случае если обработка персональных данных осуществлялась работодателем с использованием средств автоматизации, документами, подтверждающими уничтожение персональных данных работников, являются </w:t>
      </w:r>
      <w:hyperlink r:id="rId36" w:history="1">
        <w:r>
          <w:rPr>
            <w:rStyle w:val="a4"/>
            <w:rFonts w:cs="Times New Roman CYR"/>
          </w:rPr>
          <w:t>акт</w:t>
        </w:r>
      </w:hyperlink>
      <w:r>
        <w:t xml:space="preserve"> об уничтожении персональных данных и выгрузка из журнала регистрации событий в информационной системе персональных данных.</w:t>
      </w:r>
    </w:p>
    <w:bookmarkEnd w:id="72"/>
    <w:p w14:paraId="69B0C6FB" w14:textId="77777777" w:rsidR="00970709" w:rsidRDefault="00970709"/>
    <w:p w14:paraId="3DCE74E8" w14:textId="77777777" w:rsidR="00970709" w:rsidRDefault="00970709">
      <w:pPr>
        <w:pStyle w:val="1"/>
      </w:pPr>
      <w:bookmarkStart w:id="73" w:name="sub_70"/>
      <w:r>
        <w:t>7. Ответственность за нарушение норм, регулирующих обработку и защиту персональных данных работника</w:t>
      </w:r>
    </w:p>
    <w:bookmarkEnd w:id="73"/>
    <w:p w14:paraId="3467CD6F" w14:textId="77777777" w:rsidR="00970709" w:rsidRDefault="00970709"/>
    <w:p w14:paraId="0D40FD69" w14:textId="77777777" w:rsidR="00970709" w:rsidRDefault="00970709">
      <w:bookmarkStart w:id="74" w:name="sub_71"/>
      <w:r>
        <w:t>7.1.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11464FB5" w14:textId="77777777" w:rsidR="00970709" w:rsidRDefault="00970709">
      <w:bookmarkStart w:id="75" w:name="sub_72"/>
      <w:bookmarkEnd w:id="74"/>
      <w:r>
        <w:t xml:space="preserve">7.2. Моральный вред, причиненный работнику вследствие нарушения его прав, нарушения правил обработки персональных данных, установленных </w:t>
      </w:r>
      <w:hyperlink r:id="rId37" w:history="1">
        <w:r>
          <w:rPr>
            <w:rStyle w:val="a4"/>
            <w:rFonts w:cs="Times New Roman CYR"/>
          </w:rPr>
          <w:t>Законом</w:t>
        </w:r>
      </w:hyperlink>
      <w:r>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работником убытков.</w:t>
      </w:r>
    </w:p>
    <w:bookmarkEnd w:id="75"/>
    <w:p w14:paraId="516C8CD3" w14:textId="77777777" w:rsidR="00970709" w:rsidRDefault="00970709"/>
    <w:p w14:paraId="4C634BB9" w14:textId="77777777" w:rsidR="00970709" w:rsidRDefault="00970709">
      <w:pPr>
        <w:pStyle w:val="1"/>
      </w:pPr>
      <w:bookmarkStart w:id="76" w:name="sub_80"/>
      <w:r>
        <w:t>8. Заключительные положения</w:t>
      </w:r>
    </w:p>
    <w:bookmarkEnd w:id="76"/>
    <w:p w14:paraId="185CE694" w14:textId="77777777" w:rsidR="00970709" w:rsidRDefault="00970709"/>
    <w:p w14:paraId="3F068499" w14:textId="77777777" w:rsidR="00970709" w:rsidRDefault="00970709">
      <w:bookmarkStart w:id="77" w:name="sub_81"/>
      <w:r>
        <w:t>8.1. Настоящее положение вступает в силу с момента его утверждения.</w:t>
      </w:r>
    </w:p>
    <w:p w14:paraId="7819AA56" w14:textId="77777777" w:rsidR="00970709" w:rsidRDefault="00970709">
      <w:bookmarkStart w:id="78" w:name="sub_82"/>
      <w:bookmarkEnd w:id="77"/>
      <w:r>
        <w:t xml:space="preserve">8.2. Работодатель </w:t>
      </w:r>
      <w:hyperlink r:id="rId38" w:history="1">
        <w:r>
          <w:rPr>
            <w:rStyle w:val="a4"/>
            <w:rFonts w:cs="Times New Roman CYR"/>
          </w:rPr>
          <w:t>обеспечивает</w:t>
        </w:r>
      </w:hyperlink>
      <w:r>
        <w:t xml:space="preserve"> неограниченный доступ к настоящему документу.</w:t>
      </w:r>
    </w:p>
    <w:p w14:paraId="0BA88D65" w14:textId="77777777" w:rsidR="00970709" w:rsidRDefault="00970709">
      <w:bookmarkStart w:id="79" w:name="sub_83"/>
      <w:bookmarkEnd w:id="78"/>
      <w:r>
        <w:t>8.3. Настоящее положение доводится до сведения всех работников персонально под роспись.</w:t>
      </w:r>
    </w:p>
    <w:bookmarkEnd w:id="79"/>
    <w:p w14:paraId="5C4521BF" w14:textId="77777777" w:rsidR="00970709" w:rsidRDefault="00970709"/>
    <w:p w14:paraId="632C9638" w14:textId="77777777" w:rsidR="00970709" w:rsidRDefault="008D1B22">
      <w:r>
        <w:t xml:space="preserve">Руководитель аппарата </w:t>
      </w:r>
      <w:r>
        <w:tab/>
      </w:r>
      <w:r>
        <w:tab/>
      </w:r>
      <w:r>
        <w:tab/>
      </w:r>
      <w:r>
        <w:tab/>
      </w:r>
      <w:r>
        <w:tab/>
      </w:r>
      <w:r>
        <w:tab/>
      </w:r>
      <w:r>
        <w:tab/>
      </w:r>
      <w:r>
        <w:tab/>
        <w:t xml:space="preserve">О.Н. </w:t>
      </w:r>
      <w:proofErr w:type="spellStart"/>
      <w:r>
        <w:t>Сазанова</w:t>
      </w:r>
      <w:proofErr w:type="spellEnd"/>
    </w:p>
    <w:p w14:paraId="6CF07367" w14:textId="77777777" w:rsidR="002038C5" w:rsidRDefault="002038C5"/>
    <w:p w14:paraId="05907B83" w14:textId="77777777" w:rsidR="002038C5" w:rsidRDefault="002038C5"/>
    <w:p w14:paraId="1550A650" w14:textId="77777777" w:rsidR="002038C5" w:rsidRDefault="002038C5" w:rsidP="002038C5">
      <w:pPr>
        <w:ind w:firstLine="0"/>
      </w:pPr>
    </w:p>
    <w:sectPr w:rsidR="002038C5">
      <w:headerReference w:type="default" r:id="rId3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ED4E" w14:textId="77777777" w:rsidR="00141CC1" w:rsidRDefault="00141CC1">
      <w:r>
        <w:separator/>
      </w:r>
    </w:p>
  </w:endnote>
  <w:endnote w:type="continuationSeparator" w:id="0">
    <w:p w14:paraId="2D50C7E3" w14:textId="77777777" w:rsidR="00141CC1" w:rsidRDefault="0014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BF3A" w14:textId="77777777" w:rsidR="00141CC1" w:rsidRDefault="00141CC1">
      <w:r>
        <w:separator/>
      </w:r>
    </w:p>
  </w:footnote>
  <w:footnote w:type="continuationSeparator" w:id="0">
    <w:p w14:paraId="7109BFA5" w14:textId="77777777" w:rsidR="00141CC1" w:rsidRDefault="00141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B624" w14:textId="77777777" w:rsidR="00970709" w:rsidRDefault="0097070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DBE"/>
    <w:multiLevelType w:val="hybridMultilevel"/>
    <w:tmpl w:val="FFFFFFFF"/>
    <w:lvl w:ilvl="0" w:tplc="7B4471CA">
      <w:start w:val="1"/>
      <w:numFmt w:val="decimal"/>
      <w:lvlText w:val="%1)"/>
      <w:lvlJc w:val="right"/>
      <w:pPr>
        <w:ind w:left="720" w:hanging="360"/>
      </w:pPr>
      <w:rPr>
        <w:rFonts w:cs="Times New Roman"/>
      </w:rPr>
    </w:lvl>
    <w:lvl w:ilvl="1" w:tplc="EA3C8FA8">
      <w:start w:val="1"/>
      <w:numFmt w:val="lowerLetter"/>
      <w:lvlText w:val="%2."/>
      <w:lvlJc w:val="left"/>
      <w:pPr>
        <w:ind w:left="1440" w:hanging="360"/>
      </w:pPr>
      <w:rPr>
        <w:rFonts w:cs="Times New Roman"/>
      </w:rPr>
    </w:lvl>
    <w:lvl w:ilvl="2" w:tplc="8B164142">
      <w:start w:val="1"/>
      <w:numFmt w:val="lowerRoman"/>
      <w:lvlText w:val="%3."/>
      <w:lvlJc w:val="right"/>
      <w:pPr>
        <w:ind w:left="2160" w:hanging="180"/>
      </w:pPr>
      <w:rPr>
        <w:rFonts w:cs="Times New Roman"/>
      </w:rPr>
    </w:lvl>
    <w:lvl w:ilvl="3" w:tplc="FA0E9E5A">
      <w:start w:val="1"/>
      <w:numFmt w:val="decimal"/>
      <w:lvlText w:val="%4."/>
      <w:lvlJc w:val="left"/>
      <w:pPr>
        <w:ind w:left="2880" w:hanging="360"/>
      </w:pPr>
      <w:rPr>
        <w:rFonts w:cs="Times New Roman"/>
      </w:rPr>
    </w:lvl>
    <w:lvl w:ilvl="4" w:tplc="6C5EA9C4">
      <w:start w:val="1"/>
      <w:numFmt w:val="lowerLetter"/>
      <w:lvlText w:val="%5."/>
      <w:lvlJc w:val="left"/>
      <w:pPr>
        <w:ind w:left="3600" w:hanging="360"/>
      </w:pPr>
      <w:rPr>
        <w:rFonts w:cs="Times New Roman"/>
      </w:rPr>
    </w:lvl>
    <w:lvl w:ilvl="5" w:tplc="3E584728">
      <w:start w:val="1"/>
      <w:numFmt w:val="lowerRoman"/>
      <w:lvlText w:val="%6."/>
      <w:lvlJc w:val="right"/>
      <w:pPr>
        <w:ind w:left="4320" w:hanging="180"/>
      </w:pPr>
      <w:rPr>
        <w:rFonts w:cs="Times New Roman"/>
      </w:rPr>
    </w:lvl>
    <w:lvl w:ilvl="6" w:tplc="2F3EBCDA">
      <w:start w:val="1"/>
      <w:numFmt w:val="decimal"/>
      <w:lvlText w:val="%7."/>
      <w:lvlJc w:val="left"/>
      <w:pPr>
        <w:ind w:left="5040" w:hanging="360"/>
      </w:pPr>
      <w:rPr>
        <w:rFonts w:cs="Times New Roman"/>
      </w:rPr>
    </w:lvl>
    <w:lvl w:ilvl="7" w:tplc="77B4B630">
      <w:start w:val="1"/>
      <w:numFmt w:val="lowerLetter"/>
      <w:lvlText w:val="%8."/>
      <w:lvlJc w:val="left"/>
      <w:pPr>
        <w:ind w:left="5760" w:hanging="360"/>
      </w:pPr>
      <w:rPr>
        <w:rFonts w:cs="Times New Roman"/>
      </w:rPr>
    </w:lvl>
    <w:lvl w:ilvl="8" w:tplc="C16CCCE8">
      <w:start w:val="1"/>
      <w:numFmt w:val="lowerRoman"/>
      <w:lvlText w:val="%9."/>
      <w:lvlJc w:val="right"/>
      <w:pPr>
        <w:ind w:left="6480" w:hanging="180"/>
      </w:pPr>
      <w:rPr>
        <w:rFonts w:cs="Times New Roman"/>
      </w:rPr>
    </w:lvl>
  </w:abstractNum>
  <w:abstractNum w:abstractNumId="1" w15:restartNumberingAfterBreak="0">
    <w:nsid w:val="0D534F31"/>
    <w:multiLevelType w:val="multilevel"/>
    <w:tmpl w:val="FFFFFFFF"/>
    <w:lvl w:ilvl="0">
      <w:start w:val="4"/>
      <w:numFmt w:val="decimal"/>
      <w:lvlText w:val="%1."/>
      <w:lvlJc w:val="left"/>
      <w:pPr>
        <w:ind w:left="360" w:hanging="360"/>
      </w:pPr>
      <w:rPr>
        <w:rFonts w:cs="Times New Roman"/>
      </w:rPr>
    </w:lvl>
    <w:lvl w:ilvl="1">
      <w:start w:val="2"/>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246B48"/>
    <w:multiLevelType w:val="hybridMultilevel"/>
    <w:tmpl w:val="FFFFFFFF"/>
    <w:lvl w:ilvl="0" w:tplc="A9CEEE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2C7748E"/>
    <w:multiLevelType w:val="hybridMultilevel"/>
    <w:tmpl w:val="FFFFFFFF"/>
    <w:lvl w:ilvl="0" w:tplc="B1C0BB10">
      <w:start w:val="1"/>
      <w:numFmt w:val="decimal"/>
      <w:lvlText w:val="%1)"/>
      <w:lvlJc w:val="right"/>
      <w:pPr>
        <w:ind w:left="720" w:hanging="360"/>
      </w:pPr>
      <w:rPr>
        <w:rFonts w:cs="Times New Roman"/>
      </w:rPr>
    </w:lvl>
    <w:lvl w:ilvl="1" w:tplc="F3828CB8">
      <w:start w:val="1"/>
      <w:numFmt w:val="lowerLetter"/>
      <w:lvlText w:val="%2."/>
      <w:lvlJc w:val="left"/>
      <w:pPr>
        <w:ind w:left="1440" w:hanging="360"/>
      </w:pPr>
      <w:rPr>
        <w:rFonts w:cs="Times New Roman"/>
      </w:rPr>
    </w:lvl>
    <w:lvl w:ilvl="2" w:tplc="06B6D8EA">
      <w:start w:val="1"/>
      <w:numFmt w:val="lowerRoman"/>
      <w:lvlText w:val="%3."/>
      <w:lvlJc w:val="right"/>
      <w:pPr>
        <w:ind w:left="2160" w:hanging="180"/>
      </w:pPr>
      <w:rPr>
        <w:rFonts w:cs="Times New Roman"/>
      </w:rPr>
    </w:lvl>
    <w:lvl w:ilvl="3" w:tplc="4210AA78">
      <w:start w:val="1"/>
      <w:numFmt w:val="decimal"/>
      <w:lvlText w:val="%4."/>
      <w:lvlJc w:val="left"/>
      <w:pPr>
        <w:ind w:left="2880" w:hanging="360"/>
      </w:pPr>
      <w:rPr>
        <w:rFonts w:cs="Times New Roman"/>
      </w:rPr>
    </w:lvl>
    <w:lvl w:ilvl="4" w:tplc="41BC13A0">
      <w:start w:val="1"/>
      <w:numFmt w:val="lowerLetter"/>
      <w:lvlText w:val="%5."/>
      <w:lvlJc w:val="left"/>
      <w:pPr>
        <w:ind w:left="3600" w:hanging="360"/>
      </w:pPr>
      <w:rPr>
        <w:rFonts w:cs="Times New Roman"/>
      </w:rPr>
    </w:lvl>
    <w:lvl w:ilvl="5" w:tplc="2F7048BE">
      <w:start w:val="1"/>
      <w:numFmt w:val="lowerRoman"/>
      <w:lvlText w:val="%6."/>
      <w:lvlJc w:val="right"/>
      <w:pPr>
        <w:ind w:left="4320" w:hanging="180"/>
      </w:pPr>
      <w:rPr>
        <w:rFonts w:cs="Times New Roman"/>
      </w:rPr>
    </w:lvl>
    <w:lvl w:ilvl="6" w:tplc="F5346494">
      <w:start w:val="1"/>
      <w:numFmt w:val="decimal"/>
      <w:lvlText w:val="%7."/>
      <w:lvlJc w:val="left"/>
      <w:pPr>
        <w:ind w:left="5040" w:hanging="360"/>
      </w:pPr>
      <w:rPr>
        <w:rFonts w:cs="Times New Roman"/>
      </w:rPr>
    </w:lvl>
    <w:lvl w:ilvl="7" w:tplc="FFD40A3E">
      <w:start w:val="1"/>
      <w:numFmt w:val="lowerLetter"/>
      <w:lvlText w:val="%8."/>
      <w:lvlJc w:val="left"/>
      <w:pPr>
        <w:ind w:left="5760" w:hanging="360"/>
      </w:pPr>
      <w:rPr>
        <w:rFonts w:cs="Times New Roman"/>
      </w:rPr>
    </w:lvl>
    <w:lvl w:ilvl="8" w:tplc="38B04B5A">
      <w:start w:val="1"/>
      <w:numFmt w:val="lowerRoman"/>
      <w:lvlText w:val="%9."/>
      <w:lvlJc w:val="right"/>
      <w:pPr>
        <w:ind w:left="6480" w:hanging="180"/>
      </w:pPr>
      <w:rPr>
        <w:rFonts w:cs="Times New Roman"/>
      </w:rPr>
    </w:lvl>
  </w:abstractNum>
  <w:abstractNum w:abstractNumId="4" w15:restartNumberingAfterBreak="0">
    <w:nsid w:val="38803792"/>
    <w:multiLevelType w:val="hybridMultilevel"/>
    <w:tmpl w:val="FFFFFFFF"/>
    <w:lvl w:ilvl="0" w:tplc="CD5CBFB4">
      <w:start w:val="1"/>
      <w:numFmt w:val="decimal"/>
      <w:lvlText w:val="%1)"/>
      <w:lvlJc w:val="right"/>
      <w:pPr>
        <w:ind w:left="720" w:hanging="360"/>
      </w:pPr>
      <w:rPr>
        <w:rFonts w:cs="Times New Roman"/>
      </w:rPr>
    </w:lvl>
    <w:lvl w:ilvl="1" w:tplc="E2347350">
      <w:start w:val="1"/>
      <w:numFmt w:val="lowerLetter"/>
      <w:lvlText w:val="%2."/>
      <w:lvlJc w:val="left"/>
      <w:pPr>
        <w:ind w:left="1440" w:hanging="360"/>
      </w:pPr>
      <w:rPr>
        <w:rFonts w:cs="Times New Roman"/>
      </w:rPr>
    </w:lvl>
    <w:lvl w:ilvl="2" w:tplc="5D92101A">
      <w:start w:val="1"/>
      <w:numFmt w:val="lowerRoman"/>
      <w:lvlText w:val="%3."/>
      <w:lvlJc w:val="right"/>
      <w:pPr>
        <w:ind w:left="2160" w:hanging="180"/>
      </w:pPr>
      <w:rPr>
        <w:rFonts w:cs="Times New Roman"/>
      </w:rPr>
    </w:lvl>
    <w:lvl w:ilvl="3" w:tplc="0F908D60">
      <w:start w:val="1"/>
      <w:numFmt w:val="decimal"/>
      <w:lvlText w:val="%4."/>
      <w:lvlJc w:val="left"/>
      <w:pPr>
        <w:ind w:left="2880" w:hanging="360"/>
      </w:pPr>
      <w:rPr>
        <w:rFonts w:cs="Times New Roman"/>
      </w:rPr>
    </w:lvl>
    <w:lvl w:ilvl="4" w:tplc="3000E448">
      <w:start w:val="1"/>
      <w:numFmt w:val="lowerLetter"/>
      <w:lvlText w:val="%5."/>
      <w:lvlJc w:val="left"/>
      <w:pPr>
        <w:ind w:left="3600" w:hanging="360"/>
      </w:pPr>
      <w:rPr>
        <w:rFonts w:cs="Times New Roman"/>
      </w:rPr>
    </w:lvl>
    <w:lvl w:ilvl="5" w:tplc="62FA86A2">
      <w:start w:val="1"/>
      <w:numFmt w:val="lowerRoman"/>
      <w:lvlText w:val="%6."/>
      <w:lvlJc w:val="right"/>
      <w:pPr>
        <w:ind w:left="4320" w:hanging="180"/>
      </w:pPr>
      <w:rPr>
        <w:rFonts w:cs="Times New Roman"/>
      </w:rPr>
    </w:lvl>
    <w:lvl w:ilvl="6" w:tplc="99FE1E5C">
      <w:start w:val="1"/>
      <w:numFmt w:val="decimal"/>
      <w:lvlText w:val="%7."/>
      <w:lvlJc w:val="left"/>
      <w:pPr>
        <w:ind w:left="5040" w:hanging="360"/>
      </w:pPr>
      <w:rPr>
        <w:rFonts w:cs="Times New Roman"/>
      </w:rPr>
    </w:lvl>
    <w:lvl w:ilvl="7" w:tplc="04F2FF0C">
      <w:start w:val="1"/>
      <w:numFmt w:val="lowerLetter"/>
      <w:lvlText w:val="%8."/>
      <w:lvlJc w:val="left"/>
      <w:pPr>
        <w:ind w:left="5760" w:hanging="360"/>
      </w:pPr>
      <w:rPr>
        <w:rFonts w:cs="Times New Roman"/>
      </w:rPr>
    </w:lvl>
    <w:lvl w:ilvl="8" w:tplc="375633EA">
      <w:start w:val="1"/>
      <w:numFmt w:val="lowerRoman"/>
      <w:lvlText w:val="%9."/>
      <w:lvlJc w:val="right"/>
      <w:pPr>
        <w:ind w:left="6480" w:hanging="180"/>
      </w:pPr>
      <w:rPr>
        <w:rFonts w:cs="Times New Roman"/>
      </w:rPr>
    </w:lvl>
  </w:abstractNum>
  <w:abstractNum w:abstractNumId="5" w15:restartNumberingAfterBreak="0">
    <w:nsid w:val="416F0938"/>
    <w:multiLevelType w:val="hybridMultilevel"/>
    <w:tmpl w:val="FFFFFFFF"/>
    <w:lvl w:ilvl="0" w:tplc="9CB443BE">
      <w:start w:val="1"/>
      <w:numFmt w:val="decimal"/>
      <w:lvlText w:val="%1)"/>
      <w:lvlJc w:val="right"/>
      <w:pPr>
        <w:ind w:left="720" w:hanging="360"/>
      </w:pPr>
      <w:rPr>
        <w:rFonts w:cs="Times New Roman"/>
      </w:rPr>
    </w:lvl>
    <w:lvl w:ilvl="1" w:tplc="55B8F7DE">
      <w:start w:val="1"/>
      <w:numFmt w:val="lowerLetter"/>
      <w:lvlText w:val="%2."/>
      <w:lvlJc w:val="left"/>
      <w:pPr>
        <w:ind w:left="1440" w:hanging="360"/>
      </w:pPr>
      <w:rPr>
        <w:rFonts w:cs="Times New Roman"/>
      </w:rPr>
    </w:lvl>
    <w:lvl w:ilvl="2" w:tplc="A2A873A6">
      <w:start w:val="1"/>
      <w:numFmt w:val="lowerRoman"/>
      <w:lvlText w:val="%3."/>
      <w:lvlJc w:val="right"/>
      <w:pPr>
        <w:ind w:left="2160" w:hanging="180"/>
      </w:pPr>
      <w:rPr>
        <w:rFonts w:cs="Times New Roman"/>
      </w:rPr>
    </w:lvl>
    <w:lvl w:ilvl="3" w:tplc="17DE0020">
      <w:start w:val="1"/>
      <w:numFmt w:val="decimal"/>
      <w:lvlText w:val="%4."/>
      <w:lvlJc w:val="left"/>
      <w:pPr>
        <w:ind w:left="2880" w:hanging="360"/>
      </w:pPr>
      <w:rPr>
        <w:rFonts w:cs="Times New Roman"/>
      </w:rPr>
    </w:lvl>
    <w:lvl w:ilvl="4" w:tplc="47A88D58">
      <w:start w:val="1"/>
      <w:numFmt w:val="lowerLetter"/>
      <w:lvlText w:val="%5."/>
      <w:lvlJc w:val="left"/>
      <w:pPr>
        <w:ind w:left="3600" w:hanging="360"/>
      </w:pPr>
      <w:rPr>
        <w:rFonts w:cs="Times New Roman"/>
      </w:rPr>
    </w:lvl>
    <w:lvl w:ilvl="5" w:tplc="D5AE1C0E">
      <w:start w:val="1"/>
      <w:numFmt w:val="lowerRoman"/>
      <w:lvlText w:val="%6."/>
      <w:lvlJc w:val="right"/>
      <w:pPr>
        <w:ind w:left="4320" w:hanging="180"/>
      </w:pPr>
      <w:rPr>
        <w:rFonts w:cs="Times New Roman"/>
      </w:rPr>
    </w:lvl>
    <w:lvl w:ilvl="6" w:tplc="C5BE86B6">
      <w:start w:val="1"/>
      <w:numFmt w:val="decimal"/>
      <w:lvlText w:val="%7."/>
      <w:lvlJc w:val="left"/>
      <w:pPr>
        <w:ind w:left="5040" w:hanging="360"/>
      </w:pPr>
      <w:rPr>
        <w:rFonts w:cs="Times New Roman"/>
      </w:rPr>
    </w:lvl>
    <w:lvl w:ilvl="7" w:tplc="7EBA3932">
      <w:start w:val="1"/>
      <w:numFmt w:val="lowerLetter"/>
      <w:lvlText w:val="%8."/>
      <w:lvlJc w:val="left"/>
      <w:pPr>
        <w:ind w:left="5760" w:hanging="360"/>
      </w:pPr>
      <w:rPr>
        <w:rFonts w:cs="Times New Roman"/>
      </w:rPr>
    </w:lvl>
    <w:lvl w:ilvl="8" w:tplc="894EDB8C">
      <w:start w:val="1"/>
      <w:numFmt w:val="lowerRoman"/>
      <w:lvlText w:val="%9."/>
      <w:lvlJc w:val="right"/>
      <w:pPr>
        <w:ind w:left="6480" w:hanging="180"/>
      </w:pPr>
      <w:rPr>
        <w:rFonts w:cs="Times New Roman"/>
      </w:rPr>
    </w:lvl>
  </w:abstractNum>
  <w:abstractNum w:abstractNumId="6" w15:restartNumberingAfterBreak="0">
    <w:nsid w:val="489C409A"/>
    <w:multiLevelType w:val="multilevel"/>
    <w:tmpl w:val="FFFFFFFF"/>
    <w:lvl w:ilvl="0">
      <w:start w:val="4"/>
      <w:numFmt w:val="decimal"/>
      <w:lvlText w:val="%1."/>
      <w:lvlJc w:val="left"/>
      <w:pPr>
        <w:tabs>
          <w:tab w:val="num" w:pos="570"/>
        </w:tabs>
        <w:ind w:left="1417" w:hanging="570"/>
      </w:pPr>
      <w:rPr>
        <w:rFonts w:cs="Times New Roman"/>
        <w:b/>
      </w:rPr>
    </w:lvl>
    <w:lvl w:ilvl="1">
      <w:start w:val="1"/>
      <w:numFmt w:val="decimal"/>
      <w:lvlText w:val="%1.%2."/>
      <w:lvlJc w:val="left"/>
      <w:pPr>
        <w:tabs>
          <w:tab w:val="num" w:pos="1440"/>
        </w:tabs>
        <w:ind w:left="2287" w:hanging="720"/>
      </w:pPr>
      <w:rPr>
        <w:rFonts w:cs="Times New Roman"/>
        <w:b w:val="0"/>
      </w:rPr>
    </w:lvl>
    <w:lvl w:ilvl="2">
      <w:start w:val="1"/>
      <w:numFmt w:val="decimal"/>
      <w:lvlText w:val="%1.%2.%3."/>
      <w:lvlJc w:val="left"/>
      <w:pPr>
        <w:tabs>
          <w:tab w:val="num" w:pos="15"/>
        </w:tabs>
        <w:ind w:left="862" w:hanging="720"/>
      </w:pPr>
      <w:rPr>
        <w:rFonts w:cs="Times New Roman"/>
      </w:rPr>
    </w:lvl>
    <w:lvl w:ilvl="3">
      <w:start w:val="1"/>
      <w:numFmt w:val="decimal"/>
      <w:lvlText w:val="%1.%2.%3.%4."/>
      <w:lvlJc w:val="left"/>
      <w:pPr>
        <w:tabs>
          <w:tab w:val="num" w:pos="1080"/>
        </w:tabs>
        <w:ind w:left="1927" w:hanging="1080"/>
      </w:pPr>
      <w:rPr>
        <w:rFonts w:cs="Times New Roman"/>
      </w:rPr>
    </w:lvl>
    <w:lvl w:ilvl="4">
      <w:start w:val="1"/>
      <w:numFmt w:val="decimal"/>
      <w:lvlText w:val="%1.%2.%3.%4.%5."/>
      <w:lvlJc w:val="left"/>
      <w:pPr>
        <w:tabs>
          <w:tab w:val="num" w:pos="1080"/>
        </w:tabs>
        <w:ind w:left="1927" w:hanging="1080"/>
      </w:pPr>
      <w:rPr>
        <w:rFonts w:cs="Times New Roman"/>
      </w:rPr>
    </w:lvl>
    <w:lvl w:ilvl="5">
      <w:start w:val="1"/>
      <w:numFmt w:val="decimal"/>
      <w:lvlText w:val="%1.%2.%3.%4.%5.%6."/>
      <w:lvlJc w:val="left"/>
      <w:pPr>
        <w:tabs>
          <w:tab w:val="num" w:pos="1440"/>
        </w:tabs>
        <w:ind w:left="2287" w:hanging="1440"/>
      </w:pPr>
      <w:rPr>
        <w:rFonts w:cs="Times New Roman"/>
      </w:rPr>
    </w:lvl>
    <w:lvl w:ilvl="6">
      <w:start w:val="1"/>
      <w:numFmt w:val="decimal"/>
      <w:lvlText w:val="%1.%2.%3.%4.%5.%6.%7."/>
      <w:lvlJc w:val="left"/>
      <w:pPr>
        <w:tabs>
          <w:tab w:val="num" w:pos="1800"/>
        </w:tabs>
        <w:ind w:left="2647" w:hanging="1800"/>
      </w:pPr>
      <w:rPr>
        <w:rFonts w:cs="Times New Roman"/>
      </w:rPr>
    </w:lvl>
    <w:lvl w:ilvl="7">
      <w:start w:val="1"/>
      <w:numFmt w:val="decimal"/>
      <w:lvlText w:val="%1.%2.%3.%4.%5.%6.%7.%8."/>
      <w:lvlJc w:val="left"/>
      <w:pPr>
        <w:tabs>
          <w:tab w:val="num" w:pos="1800"/>
        </w:tabs>
        <w:ind w:left="2647" w:hanging="1800"/>
      </w:pPr>
      <w:rPr>
        <w:rFonts w:cs="Times New Roman"/>
      </w:rPr>
    </w:lvl>
    <w:lvl w:ilvl="8">
      <w:start w:val="1"/>
      <w:numFmt w:val="decimal"/>
      <w:lvlText w:val="%1.%2.%3.%4.%5.%6.%7.%8.%9."/>
      <w:lvlJc w:val="left"/>
      <w:pPr>
        <w:tabs>
          <w:tab w:val="num" w:pos="2160"/>
        </w:tabs>
        <w:ind w:left="3007" w:hanging="2160"/>
      </w:pPr>
      <w:rPr>
        <w:rFonts w:cs="Times New Roman"/>
      </w:rPr>
    </w:lvl>
  </w:abstractNum>
  <w:abstractNum w:abstractNumId="7" w15:restartNumberingAfterBreak="0">
    <w:nsid w:val="6E895242"/>
    <w:multiLevelType w:val="hybridMultilevel"/>
    <w:tmpl w:val="FFFFFFFF"/>
    <w:lvl w:ilvl="0" w:tplc="2A4AA91A">
      <w:start w:val="1"/>
      <w:numFmt w:val="decimal"/>
      <w:lvlText w:val="%1)"/>
      <w:lvlJc w:val="left"/>
      <w:pPr>
        <w:ind w:left="360" w:hanging="360"/>
      </w:pPr>
      <w:rPr>
        <w:rFonts w:cs="Times New Roman"/>
        <w:b w:val="0"/>
      </w:rPr>
    </w:lvl>
    <w:lvl w:ilvl="1" w:tplc="B6B26B94">
      <w:start w:val="1"/>
      <w:numFmt w:val="lowerLetter"/>
      <w:lvlText w:val="%2)"/>
      <w:lvlJc w:val="left"/>
      <w:pPr>
        <w:ind w:left="720" w:hanging="360"/>
      </w:pPr>
      <w:rPr>
        <w:rFonts w:cs="Times New Roman"/>
      </w:rPr>
    </w:lvl>
    <w:lvl w:ilvl="2" w:tplc="8CA050F0">
      <w:start w:val="1"/>
      <w:numFmt w:val="lowerRoman"/>
      <w:lvlText w:val="%3)"/>
      <w:lvlJc w:val="left"/>
      <w:pPr>
        <w:ind w:left="1080" w:hanging="360"/>
      </w:pPr>
      <w:rPr>
        <w:rFonts w:cs="Times New Roman"/>
      </w:rPr>
    </w:lvl>
    <w:lvl w:ilvl="3" w:tplc="55DE7CD2">
      <w:start w:val="1"/>
      <w:numFmt w:val="decimal"/>
      <w:lvlText w:val="%4)"/>
      <w:lvlJc w:val="left"/>
      <w:pPr>
        <w:ind w:left="1440" w:hanging="360"/>
      </w:pPr>
      <w:rPr>
        <w:rFonts w:cs="Times New Roman"/>
      </w:rPr>
    </w:lvl>
    <w:lvl w:ilvl="4" w:tplc="08121B9C">
      <w:start w:val="1"/>
      <w:numFmt w:val="lowerLetter"/>
      <w:lvlText w:val="%5)"/>
      <w:lvlJc w:val="left"/>
      <w:pPr>
        <w:ind w:left="1800" w:hanging="360"/>
      </w:pPr>
      <w:rPr>
        <w:rFonts w:cs="Times New Roman"/>
      </w:rPr>
    </w:lvl>
    <w:lvl w:ilvl="5" w:tplc="776A7EF2">
      <w:start w:val="1"/>
      <w:numFmt w:val="lowerRoman"/>
      <w:lvlText w:val="%6)"/>
      <w:lvlJc w:val="left"/>
      <w:pPr>
        <w:ind w:left="2160" w:hanging="360"/>
      </w:pPr>
      <w:rPr>
        <w:rFonts w:cs="Times New Roman"/>
      </w:rPr>
    </w:lvl>
    <w:lvl w:ilvl="6" w:tplc="8A16D228">
      <w:start w:val="1"/>
      <w:numFmt w:val="decimal"/>
      <w:lvlText w:val="%7)"/>
      <w:lvlJc w:val="left"/>
      <w:pPr>
        <w:ind w:left="2520" w:hanging="360"/>
      </w:pPr>
      <w:rPr>
        <w:rFonts w:cs="Times New Roman"/>
      </w:rPr>
    </w:lvl>
    <w:lvl w:ilvl="7" w:tplc="07F47C58">
      <w:start w:val="1"/>
      <w:numFmt w:val="lowerLetter"/>
      <w:lvlText w:val="%8)"/>
      <w:lvlJc w:val="left"/>
      <w:pPr>
        <w:ind w:left="2880" w:hanging="360"/>
      </w:pPr>
      <w:rPr>
        <w:rFonts w:cs="Times New Roman"/>
      </w:rPr>
    </w:lvl>
    <w:lvl w:ilvl="8" w:tplc="BBB239A6">
      <w:start w:val="1"/>
      <w:numFmt w:val="lowerRoman"/>
      <w:lvlText w:val="%9)"/>
      <w:lvlJc w:val="left"/>
      <w:pPr>
        <w:ind w:left="3240" w:hanging="360"/>
      </w:pPr>
      <w:rPr>
        <w:rFonts w:cs="Times New Roman"/>
      </w:rPr>
    </w:lvl>
  </w:abstractNum>
  <w:abstractNum w:abstractNumId="8"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42F6D54"/>
    <w:multiLevelType w:val="multilevel"/>
    <w:tmpl w:val="FFFFFFFF"/>
    <w:lvl w:ilvl="0">
      <w:start w:val="2"/>
      <w:numFmt w:val="decimal"/>
      <w:lvlText w:val="%1"/>
      <w:lvlJc w:val="left"/>
      <w:pPr>
        <w:ind w:left="360" w:hanging="360"/>
      </w:pPr>
      <w:rPr>
        <w:rFonts w:eastAsia="Times New Roman" w:cs="Times New Roman" w:hint="default"/>
        <w:color w:val="000000"/>
      </w:rPr>
    </w:lvl>
    <w:lvl w:ilvl="1">
      <w:start w:val="2"/>
      <w:numFmt w:val="decimal"/>
      <w:lvlText w:val="%1.%2"/>
      <w:lvlJc w:val="left"/>
      <w:pPr>
        <w:ind w:left="1211" w:hanging="360"/>
      </w:pPr>
      <w:rPr>
        <w:rFonts w:eastAsia="Times New Roman" w:cs="Times New Roman" w:hint="default"/>
        <w:color w:val="000000"/>
      </w:rPr>
    </w:lvl>
    <w:lvl w:ilvl="2">
      <w:start w:val="1"/>
      <w:numFmt w:val="decimal"/>
      <w:lvlText w:val="%1.%2.%3"/>
      <w:lvlJc w:val="left"/>
      <w:pPr>
        <w:ind w:left="3854" w:hanging="720"/>
      </w:pPr>
      <w:rPr>
        <w:rFonts w:eastAsia="Times New Roman" w:cs="Times New Roman" w:hint="default"/>
        <w:color w:val="000000"/>
      </w:rPr>
    </w:lvl>
    <w:lvl w:ilvl="3">
      <w:start w:val="1"/>
      <w:numFmt w:val="decimal"/>
      <w:lvlText w:val="%1.%2.%3.%4"/>
      <w:lvlJc w:val="left"/>
      <w:pPr>
        <w:ind w:left="5421" w:hanging="720"/>
      </w:pPr>
      <w:rPr>
        <w:rFonts w:eastAsia="Times New Roman" w:cs="Times New Roman" w:hint="default"/>
        <w:color w:val="000000"/>
      </w:rPr>
    </w:lvl>
    <w:lvl w:ilvl="4">
      <w:start w:val="1"/>
      <w:numFmt w:val="decimal"/>
      <w:lvlText w:val="%1.%2.%3.%4.%5"/>
      <w:lvlJc w:val="left"/>
      <w:pPr>
        <w:ind w:left="7348" w:hanging="1080"/>
      </w:pPr>
      <w:rPr>
        <w:rFonts w:eastAsia="Times New Roman" w:cs="Times New Roman" w:hint="default"/>
        <w:color w:val="000000"/>
      </w:rPr>
    </w:lvl>
    <w:lvl w:ilvl="5">
      <w:start w:val="1"/>
      <w:numFmt w:val="decimal"/>
      <w:lvlText w:val="%1.%2.%3.%4.%5.%6"/>
      <w:lvlJc w:val="left"/>
      <w:pPr>
        <w:ind w:left="8915" w:hanging="1080"/>
      </w:pPr>
      <w:rPr>
        <w:rFonts w:eastAsia="Times New Roman" w:cs="Times New Roman" w:hint="default"/>
        <w:color w:val="000000"/>
      </w:rPr>
    </w:lvl>
    <w:lvl w:ilvl="6">
      <w:start w:val="1"/>
      <w:numFmt w:val="decimal"/>
      <w:lvlText w:val="%1.%2.%3.%4.%5.%6.%7"/>
      <w:lvlJc w:val="left"/>
      <w:pPr>
        <w:ind w:left="10842" w:hanging="1440"/>
      </w:pPr>
      <w:rPr>
        <w:rFonts w:eastAsia="Times New Roman" w:cs="Times New Roman" w:hint="default"/>
        <w:color w:val="000000"/>
      </w:rPr>
    </w:lvl>
    <w:lvl w:ilvl="7">
      <w:start w:val="1"/>
      <w:numFmt w:val="decimal"/>
      <w:lvlText w:val="%1.%2.%3.%4.%5.%6.%7.%8"/>
      <w:lvlJc w:val="left"/>
      <w:pPr>
        <w:ind w:left="12409" w:hanging="1440"/>
      </w:pPr>
      <w:rPr>
        <w:rFonts w:eastAsia="Times New Roman" w:cs="Times New Roman" w:hint="default"/>
        <w:color w:val="000000"/>
      </w:rPr>
    </w:lvl>
    <w:lvl w:ilvl="8">
      <w:start w:val="1"/>
      <w:numFmt w:val="decimal"/>
      <w:lvlText w:val="%1.%2.%3.%4.%5.%6.%7.%8.%9"/>
      <w:lvlJc w:val="left"/>
      <w:pPr>
        <w:ind w:left="14336" w:hanging="1800"/>
      </w:pPr>
      <w:rPr>
        <w:rFonts w:eastAsia="Times New Roman" w:cs="Times New Roman" w:hint="default"/>
        <w:color w:val="000000"/>
      </w:rPr>
    </w:lvl>
  </w:abstractNum>
  <w:abstractNum w:abstractNumId="10" w15:restartNumberingAfterBreak="0">
    <w:nsid w:val="78355E20"/>
    <w:multiLevelType w:val="hybridMultilevel"/>
    <w:tmpl w:val="FFFFFFFF"/>
    <w:lvl w:ilvl="0" w:tplc="EBA0F91E">
      <w:start w:val="1"/>
      <w:numFmt w:val="decimal"/>
      <w:lvlText w:val="%1)"/>
      <w:lvlJc w:val="right"/>
      <w:pPr>
        <w:ind w:left="720" w:hanging="360"/>
      </w:pPr>
      <w:rPr>
        <w:rFonts w:cs="Times New Roman"/>
      </w:rPr>
    </w:lvl>
    <w:lvl w:ilvl="1" w:tplc="BDE8F1A2">
      <w:start w:val="1"/>
      <w:numFmt w:val="lowerLetter"/>
      <w:lvlText w:val="%2."/>
      <w:lvlJc w:val="left"/>
      <w:pPr>
        <w:ind w:left="1440" w:hanging="360"/>
      </w:pPr>
      <w:rPr>
        <w:rFonts w:cs="Times New Roman"/>
      </w:rPr>
    </w:lvl>
    <w:lvl w:ilvl="2" w:tplc="6E682462">
      <w:start w:val="1"/>
      <w:numFmt w:val="lowerRoman"/>
      <w:lvlText w:val="%3."/>
      <w:lvlJc w:val="right"/>
      <w:pPr>
        <w:ind w:left="2160" w:hanging="180"/>
      </w:pPr>
      <w:rPr>
        <w:rFonts w:cs="Times New Roman"/>
      </w:rPr>
    </w:lvl>
    <w:lvl w:ilvl="3" w:tplc="2D78DF08">
      <w:start w:val="1"/>
      <w:numFmt w:val="decimal"/>
      <w:lvlText w:val="%4."/>
      <w:lvlJc w:val="left"/>
      <w:pPr>
        <w:ind w:left="2880" w:hanging="360"/>
      </w:pPr>
      <w:rPr>
        <w:rFonts w:cs="Times New Roman"/>
      </w:rPr>
    </w:lvl>
    <w:lvl w:ilvl="4" w:tplc="B0B8EE76">
      <w:start w:val="1"/>
      <w:numFmt w:val="lowerLetter"/>
      <w:lvlText w:val="%5."/>
      <w:lvlJc w:val="left"/>
      <w:pPr>
        <w:ind w:left="3600" w:hanging="360"/>
      </w:pPr>
      <w:rPr>
        <w:rFonts w:cs="Times New Roman"/>
      </w:rPr>
    </w:lvl>
    <w:lvl w:ilvl="5" w:tplc="D9F05D7A">
      <w:start w:val="1"/>
      <w:numFmt w:val="lowerRoman"/>
      <w:lvlText w:val="%6."/>
      <w:lvlJc w:val="right"/>
      <w:pPr>
        <w:ind w:left="4320" w:hanging="180"/>
      </w:pPr>
      <w:rPr>
        <w:rFonts w:cs="Times New Roman"/>
      </w:rPr>
    </w:lvl>
    <w:lvl w:ilvl="6" w:tplc="85A6D27E">
      <w:start w:val="1"/>
      <w:numFmt w:val="decimal"/>
      <w:lvlText w:val="%7."/>
      <w:lvlJc w:val="left"/>
      <w:pPr>
        <w:ind w:left="5040" w:hanging="360"/>
      </w:pPr>
      <w:rPr>
        <w:rFonts w:cs="Times New Roman"/>
      </w:rPr>
    </w:lvl>
    <w:lvl w:ilvl="7" w:tplc="BA2E2276">
      <w:start w:val="1"/>
      <w:numFmt w:val="lowerLetter"/>
      <w:lvlText w:val="%8."/>
      <w:lvlJc w:val="left"/>
      <w:pPr>
        <w:ind w:left="5760" w:hanging="360"/>
      </w:pPr>
      <w:rPr>
        <w:rFonts w:cs="Times New Roman"/>
      </w:rPr>
    </w:lvl>
    <w:lvl w:ilvl="8" w:tplc="554E252C">
      <w:start w:val="1"/>
      <w:numFmt w:val="lowerRoman"/>
      <w:lvlText w:val="%9."/>
      <w:lvlJc w:val="right"/>
      <w:pPr>
        <w:ind w:left="6480" w:hanging="180"/>
      </w:pPr>
      <w:rPr>
        <w:rFonts w:cs="Times New Roman"/>
      </w:rPr>
    </w:lvl>
  </w:abstractNum>
  <w:abstractNum w:abstractNumId="11" w15:restartNumberingAfterBreak="0">
    <w:nsid w:val="7D6C7A9B"/>
    <w:multiLevelType w:val="hybridMultilevel"/>
    <w:tmpl w:val="FFFFFFFF"/>
    <w:lvl w:ilvl="0" w:tplc="4850B198">
      <w:start w:val="1"/>
      <w:numFmt w:val="decimal"/>
      <w:lvlText w:val="%1)"/>
      <w:lvlJc w:val="right"/>
      <w:pPr>
        <w:ind w:left="720" w:hanging="360"/>
      </w:pPr>
      <w:rPr>
        <w:rFonts w:cs="Times New Roman"/>
      </w:rPr>
    </w:lvl>
    <w:lvl w:ilvl="1" w:tplc="B15EEE4A">
      <w:start w:val="1"/>
      <w:numFmt w:val="lowerLetter"/>
      <w:lvlText w:val="%2."/>
      <w:lvlJc w:val="left"/>
      <w:pPr>
        <w:ind w:left="1440" w:hanging="360"/>
      </w:pPr>
      <w:rPr>
        <w:rFonts w:cs="Times New Roman"/>
      </w:rPr>
    </w:lvl>
    <w:lvl w:ilvl="2" w:tplc="0B9A8422">
      <w:start w:val="1"/>
      <w:numFmt w:val="lowerRoman"/>
      <w:lvlText w:val="%3."/>
      <w:lvlJc w:val="right"/>
      <w:pPr>
        <w:ind w:left="2160" w:hanging="180"/>
      </w:pPr>
      <w:rPr>
        <w:rFonts w:cs="Times New Roman"/>
      </w:rPr>
    </w:lvl>
    <w:lvl w:ilvl="3" w:tplc="91A28090">
      <w:start w:val="1"/>
      <w:numFmt w:val="decimal"/>
      <w:lvlText w:val="%4."/>
      <w:lvlJc w:val="left"/>
      <w:pPr>
        <w:ind w:left="2880" w:hanging="360"/>
      </w:pPr>
      <w:rPr>
        <w:rFonts w:cs="Times New Roman"/>
      </w:rPr>
    </w:lvl>
    <w:lvl w:ilvl="4" w:tplc="B036728E">
      <w:start w:val="1"/>
      <w:numFmt w:val="lowerLetter"/>
      <w:lvlText w:val="%5."/>
      <w:lvlJc w:val="left"/>
      <w:pPr>
        <w:ind w:left="3600" w:hanging="360"/>
      </w:pPr>
      <w:rPr>
        <w:rFonts w:cs="Times New Roman"/>
      </w:rPr>
    </w:lvl>
    <w:lvl w:ilvl="5" w:tplc="3A90F6A8">
      <w:start w:val="1"/>
      <w:numFmt w:val="lowerRoman"/>
      <w:lvlText w:val="%6."/>
      <w:lvlJc w:val="right"/>
      <w:pPr>
        <w:ind w:left="4320" w:hanging="180"/>
      </w:pPr>
      <w:rPr>
        <w:rFonts w:cs="Times New Roman"/>
      </w:rPr>
    </w:lvl>
    <w:lvl w:ilvl="6" w:tplc="4A622078">
      <w:start w:val="1"/>
      <w:numFmt w:val="decimal"/>
      <w:lvlText w:val="%7."/>
      <w:lvlJc w:val="left"/>
      <w:pPr>
        <w:ind w:left="5040" w:hanging="360"/>
      </w:pPr>
      <w:rPr>
        <w:rFonts w:cs="Times New Roman"/>
      </w:rPr>
    </w:lvl>
    <w:lvl w:ilvl="7" w:tplc="E1702EDA">
      <w:start w:val="1"/>
      <w:numFmt w:val="lowerLetter"/>
      <w:lvlText w:val="%8."/>
      <w:lvlJc w:val="left"/>
      <w:pPr>
        <w:ind w:left="5760" w:hanging="360"/>
      </w:pPr>
      <w:rPr>
        <w:rFonts w:cs="Times New Roman"/>
      </w:rPr>
    </w:lvl>
    <w:lvl w:ilvl="8" w:tplc="D246768A">
      <w:start w:val="1"/>
      <w:numFmt w:val="lowerRoman"/>
      <w:lvlText w:val="%9."/>
      <w:lvlJc w:val="right"/>
      <w:pPr>
        <w:ind w:left="6480" w:hanging="180"/>
      </w:pPr>
      <w:rPr>
        <w:rFonts w:cs="Times New Roman"/>
      </w:rPr>
    </w:lvl>
  </w:abstractNum>
  <w:num w:numId="1" w16cid:durableId="936248736">
    <w:abstractNumId w:val="8"/>
  </w:num>
  <w:num w:numId="2" w16cid:durableId="111942027">
    <w:abstractNumId w:val="6"/>
  </w:num>
  <w:num w:numId="3" w16cid:durableId="225922602">
    <w:abstractNumId w:val="7"/>
  </w:num>
  <w:num w:numId="4" w16cid:durableId="1578854762">
    <w:abstractNumId w:val="1"/>
  </w:num>
  <w:num w:numId="5" w16cid:durableId="1314482338">
    <w:abstractNumId w:val="3"/>
  </w:num>
  <w:num w:numId="6" w16cid:durableId="1722555857">
    <w:abstractNumId w:val="0"/>
  </w:num>
  <w:num w:numId="7" w16cid:durableId="376584790">
    <w:abstractNumId w:val="4"/>
  </w:num>
  <w:num w:numId="8" w16cid:durableId="904416082">
    <w:abstractNumId w:val="11"/>
  </w:num>
  <w:num w:numId="9" w16cid:durableId="1370183440">
    <w:abstractNumId w:val="10"/>
  </w:num>
  <w:num w:numId="10" w16cid:durableId="1111705391">
    <w:abstractNumId w:val="5"/>
  </w:num>
  <w:num w:numId="11" w16cid:durableId="338318190">
    <w:abstractNumId w:val="9"/>
  </w:num>
  <w:num w:numId="12" w16cid:durableId="1658025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72"/>
    <w:rsid w:val="00010D67"/>
    <w:rsid w:val="00021E99"/>
    <w:rsid w:val="0009266F"/>
    <w:rsid w:val="00141CC1"/>
    <w:rsid w:val="002038C5"/>
    <w:rsid w:val="00231465"/>
    <w:rsid w:val="002936BC"/>
    <w:rsid w:val="00420087"/>
    <w:rsid w:val="004B0E47"/>
    <w:rsid w:val="004C1EEC"/>
    <w:rsid w:val="00601EA1"/>
    <w:rsid w:val="006B67D9"/>
    <w:rsid w:val="006B7F71"/>
    <w:rsid w:val="00867A72"/>
    <w:rsid w:val="008D1B22"/>
    <w:rsid w:val="00970709"/>
    <w:rsid w:val="00A769C3"/>
    <w:rsid w:val="00B60707"/>
    <w:rsid w:val="00CB0ED6"/>
    <w:rsid w:val="00D35880"/>
    <w:rsid w:val="00DC75D3"/>
    <w:rsid w:val="00FB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04393"/>
  <w14:defaultImageDpi w14:val="96"/>
  <w15:docId w15:val="{1C099FF6-57DC-48BA-95C3-765C9FC3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kern w:val="0"/>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kern w:val="0"/>
    </w:rPr>
  </w:style>
  <w:style w:type="paragraph" w:styleId="ac">
    <w:name w:val="List Paragraph"/>
    <w:basedOn w:val="a"/>
    <w:uiPriority w:val="34"/>
    <w:qFormat/>
    <w:rsid w:val="00601EA1"/>
    <w:pPr>
      <w:widowControl/>
      <w:autoSpaceDE/>
      <w:autoSpaceDN/>
      <w:adjustRightInd/>
      <w:ind w:left="720" w:firstLine="0"/>
      <w:contextualSpacing/>
      <w:jc w:val="left"/>
    </w:pPr>
    <w:rPr>
      <w:rFonts w:ascii="Times New Roman" w:hAnsi="Times New Roman" w:cs="Times New Roman"/>
    </w:rPr>
  </w:style>
  <w:style w:type="character" w:styleId="ad">
    <w:name w:val="Hyperlink"/>
    <w:basedOn w:val="a0"/>
    <w:uiPriority w:val="99"/>
    <w:unhideWhenUsed/>
    <w:rsid w:val="00601EA1"/>
    <w:rPr>
      <w:rFonts w:cs="Times New Roman"/>
      <w:color w:val="0000FF"/>
      <w:u w:val="single"/>
    </w:rPr>
  </w:style>
  <w:style w:type="paragraph" w:customStyle="1" w:styleId="11">
    <w:name w:val="Основной текст1"/>
    <w:rsid w:val="00601EA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hAnsi="Times New Roman"/>
      <w:kern w:val="0"/>
      <w:sz w:val="28"/>
      <w:szCs w:val="20"/>
      <w:lang w:val="en-US" w:eastAsia="zh-CN"/>
    </w:rPr>
  </w:style>
  <w:style w:type="character" w:customStyle="1" w:styleId="12">
    <w:name w:val="Строгий1"/>
    <w:qFormat/>
    <w:rsid w:val="00601EA1"/>
    <w:rPr>
      <w:b/>
    </w:rPr>
  </w:style>
  <w:style w:type="character" w:customStyle="1" w:styleId="ae">
    <w:name w:val="Основной текст_"/>
    <w:rsid w:val="00601EA1"/>
    <w:rPr>
      <w:rFonts w:ascii="Times New Roman" w:hAnsi="Times New Roman"/>
      <w:sz w:val="28"/>
      <w:u w:val="none"/>
    </w:rPr>
  </w:style>
  <w:style w:type="paragraph" w:customStyle="1" w:styleId="af">
    <w:name w:val="Обычный с отступом"/>
    <w:basedOn w:val="a"/>
    <w:rsid w:val="00CB0ED6"/>
    <w:pPr>
      <w:widowControl/>
      <w:autoSpaceDE/>
      <w:autoSpaceDN/>
      <w:adjustRightInd/>
      <w:spacing w:line="360" w:lineRule="auto"/>
      <w:ind w:firstLine="709"/>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73756">
      <w:marLeft w:val="0"/>
      <w:marRight w:val="0"/>
      <w:marTop w:val="0"/>
      <w:marBottom w:val="0"/>
      <w:divBdr>
        <w:top w:val="none" w:sz="0" w:space="0" w:color="auto"/>
        <w:left w:val="none" w:sz="0" w:space="0" w:color="auto"/>
        <w:bottom w:val="none" w:sz="0" w:space="0" w:color="auto"/>
        <w:right w:val="none" w:sz="0" w:space="0" w:color="auto"/>
      </w:divBdr>
    </w:div>
    <w:div w:id="1798373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3000/0" TargetMode="External"/><Relationship Id="rId13" Type="http://schemas.openxmlformats.org/officeDocument/2006/relationships/hyperlink" Target="https://internet.garant.ru/document/redirect/12125268/0" TargetMode="External"/><Relationship Id="rId18" Type="http://schemas.openxmlformats.org/officeDocument/2006/relationships/hyperlink" Target="https://internet.garant.ru/document/redirect/55732570/0" TargetMode="External"/><Relationship Id="rId26" Type="http://schemas.openxmlformats.org/officeDocument/2006/relationships/hyperlink" Target="https://internet.garant.ru/document/redirect/1968502/0"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ternet.garant.ru/document/redirect/1968502/0" TargetMode="External"/><Relationship Id="rId34" Type="http://schemas.openxmlformats.org/officeDocument/2006/relationships/hyperlink" Target="https://internet.garant.ru/document/redirect/55730122/0" TargetMode="External"/><Relationship Id="rId7" Type="http://schemas.openxmlformats.org/officeDocument/2006/relationships/endnotes" Target="endnotes.xml"/><Relationship Id="rId12" Type="http://schemas.openxmlformats.org/officeDocument/2006/relationships/hyperlink" Target="https://internet.garant.ru/document/redirect/10103000/0" TargetMode="External"/><Relationship Id="rId17" Type="http://schemas.openxmlformats.org/officeDocument/2006/relationships/hyperlink" Target="https://internet.garant.ru/document/redirect/55732570/0" TargetMode="External"/><Relationship Id="rId25" Type="http://schemas.openxmlformats.org/officeDocument/2006/relationships/hyperlink" Target="https://internet.garant.ru/document/redirect/1968502/0" TargetMode="External"/><Relationship Id="rId33" Type="http://schemas.openxmlformats.org/officeDocument/2006/relationships/hyperlink" Target="https://internet.garant.ru/document/redirect/406045757/1" TargetMode="External"/><Relationship Id="rId38" Type="http://schemas.openxmlformats.org/officeDocument/2006/relationships/hyperlink" Target="https://internet.garant.ru/document/redirect/12148567/1812" TargetMode="External"/><Relationship Id="rId2" Type="http://schemas.openxmlformats.org/officeDocument/2006/relationships/numbering" Target="numbering.xml"/><Relationship Id="rId16" Type="http://schemas.openxmlformats.org/officeDocument/2006/relationships/hyperlink" Target="https://internet.garant.ru/document/redirect/55732566/0" TargetMode="External"/><Relationship Id="rId20" Type="http://schemas.openxmlformats.org/officeDocument/2006/relationships/hyperlink" Target="https://internet.garant.ru/document/redirect/12125268/0" TargetMode="External"/><Relationship Id="rId29" Type="http://schemas.openxmlformats.org/officeDocument/2006/relationships/hyperlink" Target="https://internet.garant.ru/document/redirect/12148567/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48567/0" TargetMode="External"/><Relationship Id="rId24" Type="http://schemas.openxmlformats.org/officeDocument/2006/relationships/hyperlink" Target="https://internet.garant.ru/document/redirect/12148567/0" TargetMode="External"/><Relationship Id="rId32" Type="http://schemas.openxmlformats.org/officeDocument/2006/relationships/hyperlink" Target="https://internet.garant.ru/document/redirect/406045757/1000" TargetMode="External"/><Relationship Id="rId37" Type="http://schemas.openxmlformats.org/officeDocument/2006/relationships/hyperlink" Target="https://internet.garant.ru/document/redirect/12148567/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48567/0" TargetMode="External"/><Relationship Id="rId23" Type="http://schemas.openxmlformats.org/officeDocument/2006/relationships/hyperlink" Target="https://internet.garant.ru/document/redirect/12148567/0" TargetMode="External"/><Relationship Id="rId28" Type="http://schemas.openxmlformats.org/officeDocument/2006/relationships/hyperlink" Target="https://internet.garant.ru/document/redirect/55737378/0" TargetMode="External"/><Relationship Id="rId36" Type="http://schemas.openxmlformats.org/officeDocument/2006/relationships/hyperlink" Target="https://internet.garant.ru/document/redirect/55741772/0" TargetMode="External"/><Relationship Id="rId10" Type="http://schemas.openxmlformats.org/officeDocument/2006/relationships/hyperlink" Target="https://internet.garant.ru/document/redirect/12148555/0" TargetMode="External"/><Relationship Id="rId19" Type="http://schemas.openxmlformats.org/officeDocument/2006/relationships/hyperlink" Target="https://internet.garant.ru/document/redirect/10103000/0" TargetMode="External"/><Relationship Id="rId31" Type="http://schemas.openxmlformats.org/officeDocument/2006/relationships/hyperlink" Target="https://internet.garant.ru/document/redirect/12148567/0" TargetMode="External"/><Relationship Id="rId4" Type="http://schemas.openxmlformats.org/officeDocument/2006/relationships/settings" Target="settings.xml"/><Relationship Id="rId9" Type="http://schemas.openxmlformats.org/officeDocument/2006/relationships/hyperlink" Target="https://internet.garant.ru/document/redirect/12125268/0" TargetMode="External"/><Relationship Id="rId14" Type="http://schemas.openxmlformats.org/officeDocument/2006/relationships/hyperlink" Target="https://internet.garant.ru/document/redirect/12148555/0" TargetMode="External"/><Relationship Id="rId22" Type="http://schemas.openxmlformats.org/officeDocument/2006/relationships/hyperlink" Target="https://internet.garant.ru/document/redirect/12148567/0" TargetMode="External"/><Relationship Id="rId27" Type="http://schemas.openxmlformats.org/officeDocument/2006/relationships/hyperlink" Target="https://internet.garant.ru/document/redirect/55737378/0" TargetMode="External"/><Relationship Id="rId30" Type="http://schemas.openxmlformats.org/officeDocument/2006/relationships/hyperlink" Target="https://internet.garant.ru/document/redirect/1968502/0" TargetMode="External"/><Relationship Id="rId35" Type="http://schemas.openxmlformats.org/officeDocument/2006/relationships/hyperlink" Target="https://internet.garant.ru/document/redirect/557417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F5C7-0AC0-421D-8DD0-9FEA3A09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5885</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ReBeL</cp:lastModifiedBy>
  <cp:revision>3</cp:revision>
  <cp:lastPrinted>2025-08-12T10:19:00Z</cp:lastPrinted>
  <dcterms:created xsi:type="dcterms:W3CDTF">2025-08-12T06:52:00Z</dcterms:created>
  <dcterms:modified xsi:type="dcterms:W3CDTF">2025-08-12T10:20:00Z</dcterms:modified>
</cp:coreProperties>
</file>