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65" w:rsidRDefault="00D06365" w:rsidP="00D06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проект</w:t>
      </w:r>
    </w:p>
    <w:p w:rsidR="00D06365" w:rsidRDefault="00D06365" w:rsidP="00D06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365" w:rsidRDefault="00D06365" w:rsidP="00D06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ВОЛЬСКОГО МУНИЦИПАЛЬНОГО РАЙОНА</w:t>
      </w:r>
    </w:p>
    <w:p w:rsidR="00D06365" w:rsidRDefault="00D06365" w:rsidP="00D06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06365" w:rsidRDefault="00D06365" w:rsidP="00D06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365" w:rsidRDefault="00D06365" w:rsidP="00D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«____»________2024 г.                                                                №__                             </w:t>
      </w:r>
    </w:p>
    <w:p w:rsidR="00D06365" w:rsidRDefault="00D06365" w:rsidP="00D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365" w:rsidRDefault="00D06365" w:rsidP="00D06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внесении изменений в положение </w:t>
      </w:r>
      <w:r>
        <w:rPr>
          <w:rFonts w:ascii="Times New Roman" w:hAnsi="Times New Roman"/>
          <w:b/>
          <w:sz w:val="28"/>
          <w:szCs w:val="28"/>
        </w:rPr>
        <w:t xml:space="preserve">о размерах и условиях оплаты труда  работников муниципального  учреждения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Централизованная бухгалтерия учреждений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Вольского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утверждённое постановлением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02.08.2021г.</w:t>
      </w:r>
      <w:r>
        <w:rPr>
          <w:rFonts w:ascii="Times New Roman" w:hAnsi="Times New Roman" w:cs="Times New Roman"/>
          <w:b/>
          <w:sz w:val="28"/>
          <w:szCs w:val="28"/>
        </w:rPr>
        <w:t xml:space="preserve"> № 1615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D06365" w:rsidRDefault="00D06365" w:rsidP="00D06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регулирования отношений в сфере оплаты труда  работников муниципального учреждения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Централизованная бухгалтерия учреждений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273A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от 07.10.2025 № 2742  г. «О повышении заработной платы работникам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ст.29, 35, 50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ПОСТАНОВЛЯЮ:</w:t>
      </w:r>
      <w:proofErr w:type="gramEnd"/>
    </w:p>
    <w:p w:rsidR="00D06365" w:rsidRDefault="00D06365" w:rsidP="00D06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1.Внести в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о размерах и условиях оплаты труда  работников муниципального  учреждения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Централизованная бухгалтерия учреждений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утверждённое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</w:rPr>
        <w:t>02.08.2021г.</w:t>
      </w:r>
      <w:r>
        <w:rPr>
          <w:rFonts w:ascii="Times New Roman" w:hAnsi="Times New Roman" w:cs="Times New Roman"/>
          <w:sz w:val="28"/>
          <w:szCs w:val="28"/>
        </w:rPr>
        <w:t xml:space="preserve"> № 1615»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изменения, изложив 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hyperlink r:id="rId4" w:anchor="sub_1000#sub_1000" w:history="1">
        <w:r>
          <w:rPr>
            <w:rStyle w:val="a5"/>
            <w:sz w:val="28"/>
            <w:szCs w:val="28"/>
          </w:rPr>
          <w:t>положению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размерах и условиях оплаты труда  работников муниципального  учреждения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«Централизованная бухгалтерия учреждений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новой редакции (приложение).</w:t>
      </w:r>
      <w:proofErr w:type="gramEnd"/>
    </w:p>
    <w:p w:rsidR="00D06365" w:rsidRDefault="00D06365" w:rsidP="00D06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06365" w:rsidRDefault="00D06365" w:rsidP="00D06365">
      <w:p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3.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 свое действие на правоотношения, возникшие с  01.10.2025 г.</w:t>
      </w:r>
    </w:p>
    <w:p w:rsidR="00D06365" w:rsidRDefault="00D06365" w:rsidP="00D06365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</w:p>
    <w:p w:rsidR="00D06365" w:rsidRDefault="00D06365" w:rsidP="00D063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365" w:rsidRDefault="00D06365" w:rsidP="00D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</w:p>
    <w:p w:rsidR="00D06365" w:rsidRDefault="00D06365" w:rsidP="00D0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С.Е. Сафонов.</w:t>
      </w:r>
    </w:p>
    <w:p w:rsidR="00D06365" w:rsidRDefault="00D06365" w:rsidP="00D063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06365" w:rsidRDefault="00D06365" w:rsidP="00D063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06365" w:rsidRDefault="00D06365" w:rsidP="00D063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06365" w:rsidRDefault="00D06365" w:rsidP="00D063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06365" w:rsidRDefault="00D06365" w:rsidP="00D063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06365" w:rsidRDefault="00D06365" w:rsidP="00D063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06365" w:rsidRDefault="00D06365" w:rsidP="00D063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06365" w:rsidRDefault="00D06365" w:rsidP="00D063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D06365" w:rsidRDefault="00D06365" w:rsidP="00D063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D06365" w:rsidRDefault="00D06365" w:rsidP="00D063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Вольского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D06365" w:rsidRDefault="00D06365" w:rsidP="00D06365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«___»_____ 2024 г. № ____</w:t>
      </w:r>
    </w:p>
    <w:p w:rsidR="00D06365" w:rsidRDefault="00D06365" w:rsidP="00D06365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D06365" w:rsidRDefault="00D06365" w:rsidP="00D06365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D06365" w:rsidRDefault="00D06365" w:rsidP="00D06365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Приложение № 1</w:t>
      </w:r>
    </w:p>
    <w:p w:rsidR="00D06365" w:rsidRDefault="00D06365" w:rsidP="00D06365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hyperlink r:id="rId5" w:anchor="sub_1000#sub_1000" w:history="1">
        <w:r>
          <w:rPr>
            <w:rStyle w:val="a5"/>
            <w:b/>
            <w:sz w:val="20"/>
            <w:szCs w:val="20"/>
          </w:rPr>
          <w:t>Положению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о размерах и условиях оплаты труда  работников муниципального  учреждения</w:t>
      </w:r>
    </w:p>
    <w:p w:rsidR="00D06365" w:rsidRDefault="00D06365" w:rsidP="00D06365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«Централизованная бухгалтерия учреждений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Вольского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 Саратовской области»</w:t>
      </w:r>
    </w:p>
    <w:p w:rsidR="00D06365" w:rsidRDefault="00D06365" w:rsidP="00D06365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06365" w:rsidRDefault="00D06365" w:rsidP="00D06365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06365" w:rsidRDefault="00D06365" w:rsidP="00D06365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06365" w:rsidRDefault="00D06365" w:rsidP="00D06365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Таблица № 1</w:t>
      </w:r>
    </w:p>
    <w:p w:rsidR="00D06365" w:rsidRDefault="00D06365" w:rsidP="00D06365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должностей, относящихся к основному, и административно-управленческому персоналу муниципального  учреждения</w:t>
      </w:r>
    </w:p>
    <w:p w:rsidR="00D06365" w:rsidRDefault="00D06365" w:rsidP="00D06365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«Централизованная бухгалтерия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учреждений образования </w:t>
      </w:r>
      <w:proofErr w:type="spellStart"/>
      <w:r>
        <w:rPr>
          <w:rFonts w:ascii="Times New Roman" w:hAnsi="Times New Roman"/>
          <w:b/>
          <w:sz w:val="24"/>
          <w:szCs w:val="24"/>
        </w:rPr>
        <w:t>Вольского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Саратовской области»</w:t>
      </w:r>
    </w:p>
    <w:p w:rsidR="00D06365" w:rsidRDefault="00D06365" w:rsidP="00D0636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"/>
        <w:gridCol w:w="3891"/>
        <w:gridCol w:w="4536"/>
      </w:tblGrid>
      <w:tr w:rsidR="00D06365" w:rsidTr="0053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Основной персонал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 xml:space="preserve">Административно-управленческий </w:t>
            </w:r>
          </w:p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персонал</w:t>
            </w:r>
          </w:p>
        </w:tc>
      </w:tr>
      <w:tr w:rsidR="00D06365" w:rsidTr="0053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Специалисты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 xml:space="preserve">                      Руководитель</w:t>
            </w:r>
          </w:p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06365" w:rsidTr="0053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</w:tr>
      <w:tr w:rsidR="00D06365" w:rsidTr="0053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Заместитель главного бухгалтера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06365" w:rsidTr="0053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группы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06365" w:rsidTr="0053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бухгалтер </w:t>
            </w: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06365" w:rsidTr="0053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06365" w:rsidTr="0053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06365" w:rsidTr="0053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06365" w:rsidTr="0053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06365" w:rsidTr="0053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 xml:space="preserve"> по администрированию сетевых устройств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06365" w:rsidTr="0053231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Юрисконсульт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D06365" w:rsidRDefault="00D06365" w:rsidP="00D06365"/>
    <w:p w:rsidR="00D06365" w:rsidRDefault="00D06365" w:rsidP="00D06365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Таблица № 2.</w:t>
      </w:r>
    </w:p>
    <w:p w:rsidR="00D06365" w:rsidRDefault="00D06365" w:rsidP="00D06365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Базовые оклады (базовые ставки заработной платы основного персонала</w:t>
      </w:r>
      <w:r>
        <w:rPr>
          <w:rFonts w:ascii="Times New Roman" w:hAnsi="Times New Roman"/>
          <w:b/>
          <w:sz w:val="24"/>
          <w:szCs w:val="24"/>
        </w:rPr>
        <w:t xml:space="preserve">   муниципального учреждения «Централизованная бухгалтерия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учреждений образования </w:t>
      </w:r>
      <w:proofErr w:type="spellStart"/>
      <w:r>
        <w:rPr>
          <w:rFonts w:ascii="Times New Roman" w:hAnsi="Times New Roman"/>
          <w:b/>
          <w:sz w:val="24"/>
          <w:szCs w:val="24"/>
        </w:rPr>
        <w:t>Вольского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Саратовской области»</w:t>
      </w:r>
      <w:proofErr w:type="gramEnd"/>
    </w:p>
    <w:p w:rsidR="00D06365" w:rsidRDefault="00D06365" w:rsidP="00D06365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7"/>
        <w:gridCol w:w="4681"/>
        <w:gridCol w:w="3545"/>
        <w:gridCol w:w="2834"/>
        <w:gridCol w:w="1984"/>
        <w:gridCol w:w="1984"/>
      </w:tblGrid>
      <w:tr w:rsidR="00D06365" w:rsidTr="00532314">
        <w:trPr>
          <w:gridAfter w:val="3"/>
          <w:wAfter w:w="6802" w:type="dxa"/>
          <w:trHeight w:val="6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 (рублей)</w:t>
            </w:r>
          </w:p>
        </w:tc>
      </w:tr>
      <w:tr w:rsidR="00D06365" w:rsidTr="00532314">
        <w:trPr>
          <w:gridAfter w:val="3"/>
          <w:wAfter w:w="6802" w:type="dxa"/>
          <w:trHeight w:val="4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D06365" w:rsidTr="0053231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13 629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06365" w:rsidRDefault="00D06365" w:rsidP="0053231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06365" w:rsidRDefault="00D06365" w:rsidP="0053231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365" w:rsidTr="0053231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Заместитель главного бухгалтера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11 775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06365" w:rsidRDefault="00D06365" w:rsidP="0053231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06365" w:rsidRDefault="00D06365" w:rsidP="0053231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6365" w:rsidRDefault="00D06365" w:rsidP="005323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365" w:rsidTr="00532314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группы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10 631</w:t>
            </w:r>
          </w:p>
        </w:tc>
      </w:tr>
      <w:tr w:rsidR="00D06365" w:rsidTr="00532314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бухгалтер </w:t>
            </w: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9 411</w:t>
            </w:r>
          </w:p>
        </w:tc>
      </w:tr>
      <w:tr w:rsidR="00D06365" w:rsidTr="00532314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10 248</w:t>
            </w:r>
          </w:p>
        </w:tc>
      </w:tr>
      <w:tr w:rsidR="00D06365" w:rsidTr="00532314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9 885</w:t>
            </w:r>
          </w:p>
        </w:tc>
      </w:tr>
      <w:tr w:rsidR="00D06365" w:rsidTr="00532314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9 411</w:t>
            </w:r>
          </w:p>
        </w:tc>
      </w:tr>
      <w:tr w:rsidR="00D06365" w:rsidTr="00532314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 1 категории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7 816</w:t>
            </w:r>
          </w:p>
        </w:tc>
      </w:tr>
      <w:tr w:rsidR="00D06365" w:rsidTr="00532314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 xml:space="preserve"> по администрированию сетевых устройств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7 388</w:t>
            </w:r>
          </w:p>
        </w:tc>
      </w:tr>
      <w:tr w:rsidR="00D06365" w:rsidTr="00532314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Юрисконсульт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8 546</w:t>
            </w:r>
          </w:p>
        </w:tc>
      </w:tr>
    </w:tbl>
    <w:p w:rsidR="00D06365" w:rsidRDefault="00D06365" w:rsidP="00D06365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06365" w:rsidRDefault="00D06365" w:rsidP="00D06365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06365" w:rsidRDefault="00D06365" w:rsidP="00D06365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06365" w:rsidRDefault="00D06365" w:rsidP="00D06365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06365" w:rsidRDefault="00D06365" w:rsidP="00D06365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Таблица № 3</w:t>
      </w:r>
    </w:p>
    <w:p w:rsidR="00D06365" w:rsidRDefault="00D06365" w:rsidP="00D063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06365" w:rsidRDefault="00D06365" w:rsidP="00D06365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Должностной оклад административно-управленческого персонала муниципального учреждения «Централизованная бухгалтерия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учреждений образования </w:t>
      </w:r>
      <w:proofErr w:type="spellStart"/>
      <w:r>
        <w:rPr>
          <w:rFonts w:ascii="Times New Roman" w:hAnsi="Times New Roman"/>
          <w:b/>
          <w:sz w:val="24"/>
          <w:szCs w:val="24"/>
        </w:rPr>
        <w:t>Вольского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Саратовской области»</w:t>
      </w:r>
    </w:p>
    <w:p w:rsidR="00D06365" w:rsidRDefault="00D06365" w:rsidP="00D0636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4253"/>
        <w:gridCol w:w="4108"/>
      </w:tblGrid>
      <w:tr w:rsidR="00D06365" w:rsidTr="00532314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 (рублей)</w:t>
            </w:r>
          </w:p>
        </w:tc>
      </w:tr>
      <w:tr w:rsidR="00D06365" w:rsidTr="00D06365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7 155</w:t>
            </w:r>
          </w:p>
        </w:tc>
      </w:tr>
      <w:tr w:rsidR="00D06365" w:rsidTr="005323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16 297</w:t>
            </w:r>
          </w:p>
        </w:tc>
      </w:tr>
      <w:tr w:rsidR="00D06365" w:rsidTr="005323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65" w:rsidRDefault="00D06365" w:rsidP="005323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6365" w:rsidRDefault="00D06365" w:rsidP="00D0636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06365" w:rsidRDefault="00D06365" w:rsidP="00D063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6365" w:rsidRDefault="00D06365" w:rsidP="00D06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6365" w:rsidRDefault="00D06365" w:rsidP="00D06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6365" w:rsidRDefault="00D06365" w:rsidP="00D06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6365" w:rsidRDefault="00D06365" w:rsidP="00D06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6365" w:rsidRDefault="00D06365" w:rsidP="00D06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              О.Н. </w:t>
      </w:r>
      <w:proofErr w:type="spellStart"/>
      <w:r>
        <w:rPr>
          <w:rFonts w:ascii="Times New Roman" w:hAnsi="Times New Roman"/>
          <w:sz w:val="24"/>
          <w:szCs w:val="24"/>
        </w:rPr>
        <w:t>Сазанова</w:t>
      </w:r>
      <w:proofErr w:type="spellEnd"/>
    </w:p>
    <w:p w:rsidR="00D06365" w:rsidRDefault="00D06365" w:rsidP="00D06365"/>
    <w:p w:rsidR="00D06365" w:rsidRDefault="00D06365" w:rsidP="00D06365"/>
    <w:p w:rsidR="007A2D1D" w:rsidRDefault="007A2D1D"/>
    <w:sectPr w:rsidR="007A2D1D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365"/>
    <w:rsid w:val="000B38C1"/>
    <w:rsid w:val="002B639E"/>
    <w:rsid w:val="005F71CF"/>
    <w:rsid w:val="007A2D1D"/>
    <w:rsid w:val="00A74DAB"/>
    <w:rsid w:val="00B1078C"/>
    <w:rsid w:val="00D06365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6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E5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51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rsid w:val="000B38C1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List Paragraph"/>
    <w:basedOn w:val="a"/>
    <w:uiPriority w:val="34"/>
    <w:qFormat/>
    <w:rsid w:val="00FE5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semiHidden/>
    <w:unhideWhenUsed/>
    <w:rsid w:val="00D063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44;&#1091;&#1085;&#1076;&#1091;&#1082;&#1086;&#1074;&#1072;\&#1057;%20&#1050;&#1086;&#1084;&#1087;&#1100;&#1102;&#1090;&#1077;&#1088;&#1072;\&#1055;&#1054;&#1057;&#1058;&#1040;&#1053;&#1054;&#1042;&#1051;&#1045;&#1053;&#1048;&#1045;\&#1055;&#1056;&#1054;&#1045;&#1050;&#1058;%20&#1080;&#1090;&#1086;&#1075;&#1086;&#1074;&#1099;&#1081;%2030.03.16.doc" TargetMode="External"/><Relationship Id="rId4" Type="http://schemas.openxmlformats.org/officeDocument/2006/relationships/hyperlink" Target="file:///D:\&#1044;&#1091;&#1085;&#1076;&#1091;&#1082;&#1086;&#1074;&#1072;\&#1057;%20&#1050;&#1086;&#1084;&#1087;&#1100;&#1102;&#1090;&#1077;&#1088;&#1072;\&#1055;&#1054;&#1057;&#1058;&#1040;&#1053;&#1054;&#1042;&#1051;&#1045;&#1053;&#1048;&#1045;\&#1055;&#1056;&#1054;&#1045;&#1050;&#1058;%20&#1080;&#1090;&#1086;&#1075;&#1086;&#1074;&#1099;&#1081;%2030.03.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3</cp:revision>
  <cp:lastPrinted>2025-10-13T06:20:00Z</cp:lastPrinted>
  <dcterms:created xsi:type="dcterms:W3CDTF">2025-10-13T06:13:00Z</dcterms:created>
  <dcterms:modified xsi:type="dcterms:W3CDTF">2025-10-13T06:30:00Z</dcterms:modified>
</cp:coreProperties>
</file>