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D9" w:rsidRPr="002330CA" w:rsidRDefault="00913DFB" w:rsidP="00913DFB">
      <w:pPr>
        <w:spacing w:after="0" w:line="240" w:lineRule="auto"/>
        <w:ind w:left="-426" w:right="-1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73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65D9" w:rsidRPr="002330CA">
        <w:rPr>
          <w:rFonts w:ascii="Times New Roman" w:hAnsi="Times New Roman" w:cs="Times New Roman"/>
          <w:sz w:val="28"/>
          <w:szCs w:val="28"/>
        </w:rPr>
        <w:t>ПРОЕКТ</w:t>
      </w:r>
    </w:p>
    <w:p w:rsidR="00DD65D9" w:rsidRPr="002330CA" w:rsidRDefault="00DD65D9" w:rsidP="002330CA">
      <w:pPr>
        <w:pStyle w:val="a9"/>
        <w:spacing w:line="240" w:lineRule="auto"/>
        <w:rPr>
          <w:color w:val="auto"/>
          <w:sz w:val="28"/>
          <w:szCs w:val="28"/>
        </w:rPr>
      </w:pPr>
      <w:r w:rsidRPr="002330CA">
        <w:rPr>
          <w:color w:val="auto"/>
          <w:sz w:val="28"/>
          <w:szCs w:val="28"/>
        </w:rPr>
        <w:t>АДМИНИСТРАЦИЯ</w:t>
      </w:r>
    </w:p>
    <w:p w:rsidR="00DD65D9" w:rsidRPr="002330CA" w:rsidRDefault="00DD65D9" w:rsidP="002330CA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0"/>
          <w:sz w:val="24"/>
          <w:szCs w:val="28"/>
        </w:rPr>
      </w:pPr>
      <w:r w:rsidRPr="002330CA">
        <w:rPr>
          <w:b/>
          <w:spacing w:val="20"/>
          <w:szCs w:val="28"/>
        </w:rPr>
        <w:t>ВОЛЬСКОГО МУНИЦИПАЛЬНОГО РАЙОНА</w:t>
      </w:r>
      <w:r w:rsidRPr="002330CA">
        <w:rPr>
          <w:b/>
          <w:spacing w:val="20"/>
          <w:szCs w:val="28"/>
        </w:rPr>
        <w:br/>
        <w:t xml:space="preserve"> САРАТОВСКОЙ ОБЛАСТИ</w:t>
      </w:r>
    </w:p>
    <w:p w:rsidR="00DD65D9" w:rsidRPr="002330CA" w:rsidRDefault="00DD65D9" w:rsidP="002330CA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2"/>
        </w:rPr>
      </w:pPr>
    </w:p>
    <w:p w:rsidR="00DD65D9" w:rsidRPr="002330CA" w:rsidRDefault="00DD65D9" w:rsidP="002330CA">
      <w:pPr>
        <w:pStyle w:val="a5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0"/>
          <w:sz w:val="32"/>
        </w:rPr>
      </w:pPr>
      <w:r w:rsidRPr="002330CA">
        <w:rPr>
          <w:b/>
          <w:spacing w:val="20"/>
          <w:sz w:val="32"/>
        </w:rPr>
        <w:t>ПОСТАНОВЛЕНИЕ</w:t>
      </w:r>
    </w:p>
    <w:p w:rsidR="00DD65D9" w:rsidRPr="002330CA" w:rsidRDefault="00DD65D9" w:rsidP="002330CA">
      <w:pPr>
        <w:pStyle w:val="1"/>
        <w:tabs>
          <w:tab w:val="left" w:pos="0"/>
        </w:tabs>
        <w:rPr>
          <w:sz w:val="24"/>
          <w:szCs w:val="28"/>
        </w:rPr>
      </w:pPr>
    </w:p>
    <w:p w:rsidR="00DD65D9" w:rsidRPr="002330CA" w:rsidRDefault="00DD65D9" w:rsidP="002330CA">
      <w:pPr>
        <w:pStyle w:val="1"/>
        <w:tabs>
          <w:tab w:val="clear" w:pos="2160"/>
          <w:tab w:val="left" w:pos="0"/>
        </w:tabs>
        <w:ind w:left="0"/>
        <w:rPr>
          <w:szCs w:val="28"/>
        </w:rPr>
      </w:pPr>
      <w:r w:rsidRPr="002330CA">
        <w:rPr>
          <w:szCs w:val="28"/>
        </w:rPr>
        <w:t xml:space="preserve">  От                             №    </w:t>
      </w:r>
    </w:p>
    <w:p w:rsidR="00DD65D9" w:rsidRPr="002330CA" w:rsidRDefault="00351D9F" w:rsidP="002330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8052EE" w:rsidRPr="008052EE" w:rsidRDefault="006D1570" w:rsidP="001B5669">
      <w:pPr>
        <w:pStyle w:val="2"/>
        <w:spacing w:after="0" w:line="240" w:lineRule="auto"/>
        <w:jc w:val="both"/>
        <w:rPr>
          <w:bCs/>
          <w:color w:val="000000"/>
          <w:sz w:val="28"/>
          <w:szCs w:val="28"/>
          <w:lang w:bidi="ru-RU"/>
        </w:rPr>
      </w:pPr>
      <w:r w:rsidRPr="008052EE">
        <w:rPr>
          <w:bCs/>
          <w:color w:val="000000"/>
          <w:sz w:val="28"/>
          <w:szCs w:val="28"/>
          <w:lang w:bidi="ru-RU"/>
        </w:rPr>
        <w:t xml:space="preserve">Об утверждении Положения о системе </w:t>
      </w:r>
    </w:p>
    <w:p w:rsidR="008052EE" w:rsidRPr="008052EE" w:rsidRDefault="003E0802" w:rsidP="001B5669">
      <w:pPr>
        <w:pStyle w:val="2"/>
        <w:spacing w:after="0" w:line="240" w:lineRule="auto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управления охраной</w:t>
      </w:r>
      <w:r w:rsidR="008052EE" w:rsidRPr="008052EE">
        <w:rPr>
          <w:bCs/>
          <w:color w:val="000000"/>
          <w:sz w:val="28"/>
          <w:szCs w:val="28"/>
          <w:lang w:bidi="ru-RU"/>
        </w:rPr>
        <w:t xml:space="preserve"> </w:t>
      </w:r>
      <w:r w:rsidR="006D1570" w:rsidRPr="008052EE">
        <w:rPr>
          <w:bCs/>
          <w:color w:val="000000"/>
          <w:sz w:val="28"/>
          <w:szCs w:val="28"/>
          <w:lang w:bidi="ru-RU"/>
        </w:rPr>
        <w:t>труда в администрации</w:t>
      </w:r>
    </w:p>
    <w:p w:rsidR="006D1570" w:rsidRPr="008052EE" w:rsidRDefault="006D1570" w:rsidP="001B5669">
      <w:pPr>
        <w:pStyle w:val="2"/>
        <w:spacing w:after="0" w:line="240" w:lineRule="auto"/>
        <w:jc w:val="both"/>
        <w:rPr>
          <w:bCs/>
          <w:color w:val="000000"/>
          <w:sz w:val="28"/>
          <w:szCs w:val="28"/>
          <w:lang w:bidi="ru-RU"/>
        </w:rPr>
      </w:pPr>
      <w:r w:rsidRPr="008052EE">
        <w:rPr>
          <w:bCs/>
          <w:color w:val="000000"/>
          <w:sz w:val="28"/>
          <w:szCs w:val="28"/>
          <w:lang w:bidi="ru-RU"/>
        </w:rPr>
        <w:t xml:space="preserve">Вольского муниципального района </w:t>
      </w:r>
    </w:p>
    <w:p w:rsidR="00042902" w:rsidRDefault="00042902" w:rsidP="003E0802">
      <w:pPr>
        <w:widowControl w:val="0"/>
        <w:spacing w:after="271" w:line="278" w:lineRule="exact"/>
        <w:ind w:left="20" w:right="20" w:firstLine="960"/>
        <w:jc w:val="both"/>
        <w:rPr>
          <w:rFonts w:ascii="Times New Roman" w:hAnsi="Times New Roman" w:cs="Times New Roman"/>
          <w:sz w:val="28"/>
          <w:szCs w:val="28"/>
        </w:rPr>
      </w:pPr>
    </w:p>
    <w:p w:rsidR="00D9763A" w:rsidRPr="00531488" w:rsidRDefault="00042902" w:rsidP="007E01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488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E0802" w:rsidRPr="00531488">
        <w:rPr>
          <w:rFonts w:ascii="Times New Roman" w:hAnsi="Times New Roman" w:cs="Times New Roman"/>
          <w:sz w:val="28"/>
          <w:szCs w:val="28"/>
          <w:lang w:bidi="ru-RU"/>
        </w:rPr>
        <w:t xml:space="preserve">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 w:rsidR="00A23041" w:rsidRPr="00531488">
        <w:rPr>
          <w:rFonts w:ascii="Times New Roman" w:hAnsi="Times New Roman" w:cs="Times New Roman"/>
          <w:sz w:val="28"/>
          <w:szCs w:val="28"/>
          <w:lang w:bidi="ru-RU"/>
        </w:rPr>
        <w:t>Вольского муниципального района</w:t>
      </w:r>
      <w:r w:rsidR="00806939" w:rsidRPr="00531488">
        <w:rPr>
          <w:rFonts w:ascii="Times New Roman" w:hAnsi="Times New Roman" w:cs="Times New Roman"/>
          <w:sz w:val="28"/>
          <w:szCs w:val="28"/>
          <w:lang w:bidi="ru-RU"/>
        </w:rPr>
        <w:t>, руководствуясь</w:t>
      </w:r>
      <w:r w:rsidRPr="00531488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Федеральным законом № 311-ФЗ от 2 июля 2021 года «О внесении изменений в трудовой</w:t>
      </w:r>
      <w:r w:rsidR="00165520" w:rsidRPr="00531488">
        <w:rPr>
          <w:rFonts w:ascii="Times New Roman" w:hAnsi="Times New Roman" w:cs="Times New Roman"/>
          <w:sz w:val="28"/>
          <w:szCs w:val="28"/>
          <w:lang w:bidi="ru-RU"/>
        </w:rPr>
        <w:t xml:space="preserve"> кодекс Российской Федерации», п</w:t>
      </w:r>
      <w:r w:rsidRPr="00531488">
        <w:rPr>
          <w:rFonts w:ascii="Times New Roman" w:hAnsi="Times New Roman" w:cs="Times New Roman"/>
          <w:sz w:val="28"/>
          <w:szCs w:val="28"/>
          <w:lang w:bidi="ru-RU"/>
        </w:rPr>
        <w:t xml:space="preserve">риказом Минтруда России от 29.10.2021 </w:t>
      </w:r>
      <w:r w:rsidRPr="00531488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53148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31488">
        <w:rPr>
          <w:rFonts w:ascii="Times New Roman" w:hAnsi="Times New Roman" w:cs="Times New Roman"/>
          <w:sz w:val="28"/>
          <w:szCs w:val="28"/>
          <w:lang w:bidi="ru-RU"/>
        </w:rPr>
        <w:t>776н,</w:t>
      </w:r>
      <w:r w:rsidR="00AB1BC1" w:rsidRPr="00531488">
        <w:rPr>
          <w:rFonts w:ascii="Times New Roman" w:hAnsi="Times New Roman" w:cs="Times New Roman"/>
          <w:sz w:val="28"/>
          <w:szCs w:val="28"/>
          <w:lang w:bidi="ru-RU"/>
        </w:rPr>
        <w:t xml:space="preserve"> на основании ст. 29, 35, 50 Устава Вольского муниципального района, ПОСТАНАВЛЯЮ: </w:t>
      </w:r>
    </w:p>
    <w:p w:rsidR="00D9763A" w:rsidRPr="00531488" w:rsidRDefault="00806939" w:rsidP="00D976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31488">
        <w:rPr>
          <w:rFonts w:ascii="Times New Roman" w:eastAsia="Times New Roman" w:hAnsi="Times New Roman" w:cs="Times New Roman"/>
          <w:sz w:val="28"/>
          <w:szCs w:val="28"/>
        </w:rPr>
        <w:t>1. Утвердить Положение</w:t>
      </w:r>
      <w:r w:rsidR="001541B5" w:rsidRPr="00531488">
        <w:rPr>
          <w:rFonts w:ascii="Times New Roman" w:hAnsi="Times New Roman" w:cs="Times New Roman"/>
          <w:sz w:val="28"/>
          <w:szCs w:val="28"/>
        </w:rPr>
        <w:t xml:space="preserve"> </w:t>
      </w:r>
      <w:r w:rsidR="00B57CA6" w:rsidRPr="00531488">
        <w:rPr>
          <w:rFonts w:ascii="Times New Roman" w:hAnsi="Times New Roman" w:cs="Times New Roman"/>
          <w:bCs/>
          <w:sz w:val="28"/>
          <w:szCs w:val="28"/>
          <w:lang w:bidi="ru-RU"/>
        </w:rPr>
        <w:t>о системе управления охраной труда в администрации Вольского муниципального района</w:t>
      </w:r>
      <w:r w:rsidR="00A4187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согласно </w:t>
      </w:r>
      <w:r w:rsidR="00A41878">
        <w:rPr>
          <w:rFonts w:ascii="Times New Roman" w:eastAsia="Times New Roman" w:hAnsi="Times New Roman" w:cs="Times New Roman"/>
          <w:sz w:val="28"/>
          <w:szCs w:val="28"/>
        </w:rPr>
        <w:t>приложению №1</w:t>
      </w:r>
      <w:r w:rsidRPr="00531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FE3" w:rsidRPr="00531488" w:rsidRDefault="00D9763A" w:rsidP="00D9763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31488">
        <w:rPr>
          <w:sz w:val="28"/>
          <w:szCs w:val="28"/>
        </w:rPr>
        <w:t>2</w:t>
      </w:r>
      <w:r w:rsidR="00806939" w:rsidRPr="00531488">
        <w:rPr>
          <w:sz w:val="28"/>
          <w:szCs w:val="28"/>
        </w:rPr>
        <w:t xml:space="preserve">. </w:t>
      </w:r>
      <w:r w:rsidR="00311FE3" w:rsidRPr="00531488">
        <w:rPr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:rsidR="00D9763A" w:rsidRPr="00D9763A" w:rsidRDefault="00D9763A" w:rsidP="00D9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488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53148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</w:t>
      </w:r>
      <w:r w:rsidRPr="00D9763A"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D9763A" w:rsidRPr="00311FE3" w:rsidRDefault="00D9763A" w:rsidP="00311FE3">
      <w:pPr>
        <w:pStyle w:val="2"/>
        <w:spacing w:after="0" w:line="240" w:lineRule="auto"/>
        <w:jc w:val="both"/>
        <w:rPr>
          <w:sz w:val="28"/>
          <w:szCs w:val="28"/>
        </w:rPr>
      </w:pPr>
    </w:p>
    <w:p w:rsidR="00806939" w:rsidRDefault="00806939" w:rsidP="00806939">
      <w:pPr>
        <w:pStyle w:val="2"/>
        <w:spacing w:after="0" w:line="240" w:lineRule="auto"/>
        <w:jc w:val="both"/>
        <w:rPr>
          <w:sz w:val="28"/>
          <w:szCs w:val="28"/>
        </w:rPr>
      </w:pPr>
    </w:p>
    <w:p w:rsidR="00DD65D9" w:rsidRPr="00932219" w:rsidRDefault="00DD65D9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DD65D9" w:rsidRDefault="00DD65D9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046880" w:rsidRDefault="00046880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046880" w:rsidRDefault="00046880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046880" w:rsidRDefault="00046880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CC5DA2" w:rsidRPr="00932219" w:rsidRDefault="00CC5DA2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DD65D9" w:rsidRPr="00932219" w:rsidRDefault="00DD65D9" w:rsidP="002330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DD65D9" w:rsidRPr="00CC5DA2" w:rsidRDefault="00DD65D9" w:rsidP="002330C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C5DA2">
        <w:rPr>
          <w:rFonts w:ascii="Times New Roman" w:eastAsia="Arial Unicode MS" w:hAnsi="Times New Roman" w:cs="Times New Roman"/>
          <w:sz w:val="28"/>
          <w:szCs w:val="28"/>
        </w:rPr>
        <w:t>Глава Вольского</w:t>
      </w:r>
    </w:p>
    <w:p w:rsidR="00DD65D9" w:rsidRPr="00CC5DA2" w:rsidRDefault="00DD65D9" w:rsidP="002330CA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  <w:r w:rsidRPr="00CC5DA2">
        <w:rPr>
          <w:rFonts w:eastAsia="Arial Unicode MS"/>
          <w:b w:val="0"/>
          <w:sz w:val="28"/>
          <w:szCs w:val="28"/>
        </w:rPr>
        <w:t>муниципального района                                                                А.</w:t>
      </w:r>
      <w:r w:rsidR="00CC5DA2">
        <w:rPr>
          <w:rFonts w:eastAsia="Arial Unicode MS"/>
          <w:b w:val="0"/>
          <w:sz w:val="28"/>
          <w:szCs w:val="28"/>
        </w:rPr>
        <w:t xml:space="preserve"> </w:t>
      </w:r>
      <w:r w:rsidRPr="00CC5DA2">
        <w:rPr>
          <w:rFonts w:eastAsia="Arial Unicode MS"/>
          <w:b w:val="0"/>
          <w:sz w:val="28"/>
          <w:szCs w:val="28"/>
        </w:rPr>
        <w:t>Е. Татаринов</w:t>
      </w:r>
    </w:p>
    <w:p w:rsidR="00DD65D9" w:rsidRPr="00932219" w:rsidRDefault="00DD65D9" w:rsidP="002330CA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  <w:highlight w:val="red"/>
        </w:rPr>
      </w:pPr>
    </w:p>
    <w:p w:rsidR="00DD65D9" w:rsidRPr="00932219" w:rsidRDefault="00DD65D9" w:rsidP="00C70709">
      <w:pPr>
        <w:pStyle w:val="a3"/>
        <w:ind w:right="139"/>
        <w:rPr>
          <w:b/>
          <w:szCs w:val="28"/>
          <w:highlight w:val="red"/>
        </w:rPr>
      </w:pPr>
    </w:p>
    <w:p w:rsidR="00C70709" w:rsidRPr="00932219" w:rsidRDefault="00C70709" w:rsidP="00C70709">
      <w:pPr>
        <w:pStyle w:val="a3"/>
        <w:ind w:right="139"/>
        <w:rPr>
          <w:b/>
          <w:szCs w:val="28"/>
          <w:highlight w:val="red"/>
        </w:rPr>
      </w:pPr>
    </w:p>
    <w:p w:rsidR="00DD65D9" w:rsidRDefault="00DD65D9" w:rsidP="002330CA">
      <w:pPr>
        <w:pStyle w:val="a3"/>
        <w:ind w:left="142" w:right="139"/>
        <w:rPr>
          <w:b/>
          <w:szCs w:val="28"/>
        </w:rPr>
      </w:pPr>
    </w:p>
    <w:p w:rsidR="00046880" w:rsidRPr="00C36517" w:rsidRDefault="00046880" w:rsidP="002330CA">
      <w:pPr>
        <w:pStyle w:val="a3"/>
        <w:ind w:left="142" w:right="139"/>
        <w:rPr>
          <w:b/>
          <w:szCs w:val="28"/>
        </w:rPr>
      </w:pPr>
    </w:p>
    <w:p w:rsidR="00DD65D9" w:rsidRPr="00C36517" w:rsidRDefault="00DD65D9" w:rsidP="002330CA">
      <w:pPr>
        <w:pStyle w:val="a3"/>
        <w:ind w:left="142" w:right="139"/>
        <w:rPr>
          <w:b/>
          <w:szCs w:val="28"/>
        </w:rPr>
      </w:pPr>
      <w:r w:rsidRPr="00C36517">
        <w:rPr>
          <w:b/>
          <w:szCs w:val="28"/>
        </w:rPr>
        <w:lastRenderedPageBreak/>
        <w:t>СОГЛАСОВАНО:</w:t>
      </w:r>
    </w:p>
    <w:p w:rsidR="00DD65D9" w:rsidRPr="00C36517" w:rsidRDefault="00DD65D9" w:rsidP="00233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E3" w:rsidRPr="00C36517" w:rsidRDefault="008A3AE3" w:rsidP="008A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17">
        <w:rPr>
          <w:rFonts w:ascii="Times New Roman" w:hAnsi="Times New Roman" w:cs="Times New Roman"/>
          <w:sz w:val="28"/>
          <w:szCs w:val="28"/>
        </w:rPr>
        <w:t>О.Н. Сазанова</w:t>
      </w:r>
    </w:p>
    <w:p w:rsidR="008A3AE3" w:rsidRPr="00C36517" w:rsidRDefault="008A3AE3" w:rsidP="008A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E3" w:rsidRPr="00C36517" w:rsidRDefault="008A3AE3" w:rsidP="008A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17">
        <w:rPr>
          <w:rFonts w:ascii="Times New Roman" w:hAnsi="Times New Roman" w:cs="Times New Roman"/>
          <w:sz w:val="28"/>
          <w:szCs w:val="28"/>
        </w:rPr>
        <w:t>Л.В. Бондаренко</w:t>
      </w:r>
    </w:p>
    <w:p w:rsidR="008A3AE3" w:rsidRPr="00C36517" w:rsidRDefault="008A3AE3" w:rsidP="008A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E3" w:rsidRPr="00C36517" w:rsidRDefault="008A3AE3" w:rsidP="008A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17">
        <w:rPr>
          <w:rFonts w:ascii="Times New Roman" w:hAnsi="Times New Roman" w:cs="Times New Roman"/>
          <w:sz w:val="28"/>
          <w:szCs w:val="28"/>
        </w:rPr>
        <w:t>Л.В. Меремьянина</w:t>
      </w:r>
    </w:p>
    <w:p w:rsidR="00DD65D9" w:rsidRPr="00C36517" w:rsidRDefault="00DD65D9" w:rsidP="00233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CA" w:rsidRPr="00C36517" w:rsidRDefault="002330CA" w:rsidP="00233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5D9" w:rsidRPr="00C36517" w:rsidRDefault="00DD65D9" w:rsidP="002330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517">
        <w:rPr>
          <w:rFonts w:ascii="Times New Roman" w:hAnsi="Times New Roman" w:cs="Times New Roman"/>
          <w:b/>
          <w:sz w:val="28"/>
          <w:szCs w:val="28"/>
        </w:rPr>
        <w:t>РАЗОСЛАТЬ:</w:t>
      </w:r>
    </w:p>
    <w:p w:rsidR="00905376" w:rsidRDefault="00905376" w:rsidP="00233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AE3" w:rsidRPr="00C36517" w:rsidRDefault="008A3AE3" w:rsidP="008A3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промышленности, инвестиционной деятельности и малому бизнесу – 1экз.</w:t>
      </w:r>
    </w:p>
    <w:p w:rsidR="002330CA" w:rsidRPr="00C36517" w:rsidRDefault="00CE7390" w:rsidP="00233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6C3">
        <w:rPr>
          <w:rFonts w:ascii="Times New Roman" w:hAnsi="Times New Roman" w:cs="Times New Roman"/>
          <w:sz w:val="28"/>
          <w:szCs w:val="28"/>
        </w:rPr>
        <w:t>УПО администрации ВМР</w:t>
      </w:r>
      <w:r>
        <w:rPr>
          <w:rFonts w:ascii="Times New Roman" w:hAnsi="Times New Roman" w:cs="Times New Roman"/>
          <w:sz w:val="28"/>
          <w:szCs w:val="28"/>
        </w:rPr>
        <w:t xml:space="preserve"> – 1экз.</w:t>
      </w: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DD65D9" w:rsidRPr="00C36517" w:rsidRDefault="00DD65D9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9E47EE" w:rsidRPr="00C36517" w:rsidRDefault="009E47EE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9E47EE" w:rsidRPr="00C36517" w:rsidRDefault="009E47EE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9E47EE" w:rsidRPr="00C36517" w:rsidRDefault="009E47EE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9E47EE" w:rsidRPr="00C36517" w:rsidRDefault="009E47EE" w:rsidP="00DD65D9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8"/>
          <w:szCs w:val="28"/>
        </w:rPr>
      </w:pPr>
    </w:p>
    <w:p w:rsidR="009E47EE" w:rsidRPr="00C36517" w:rsidRDefault="009E47EE" w:rsidP="008D2C6F">
      <w:pPr>
        <w:pStyle w:val="21"/>
        <w:tabs>
          <w:tab w:val="clear" w:pos="5103"/>
        </w:tabs>
        <w:ind w:left="0" w:firstLine="0"/>
        <w:jc w:val="left"/>
        <w:rPr>
          <w:rFonts w:eastAsia="Arial Unicode MS"/>
          <w:b w:val="0"/>
          <w:sz w:val="28"/>
          <w:szCs w:val="28"/>
        </w:rPr>
      </w:pPr>
    </w:p>
    <w:p w:rsidR="008D2C6F" w:rsidRPr="008D2C6F" w:rsidRDefault="008D2C6F" w:rsidP="008D2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2C6F">
        <w:rPr>
          <w:rFonts w:ascii="Times New Roman" w:hAnsi="Times New Roman" w:cs="Times New Roman"/>
          <w:sz w:val="20"/>
          <w:szCs w:val="20"/>
        </w:rPr>
        <w:t>Проект подготовлен отделом по промышленности, инвестиционно</w:t>
      </w:r>
      <w:r>
        <w:rPr>
          <w:rFonts w:ascii="Times New Roman" w:hAnsi="Times New Roman" w:cs="Times New Roman"/>
          <w:sz w:val="20"/>
          <w:szCs w:val="20"/>
        </w:rPr>
        <w:t xml:space="preserve">й деятельности и малому бизнесу </w:t>
      </w:r>
      <w:r w:rsidRPr="008D2C6F">
        <w:rPr>
          <w:rFonts w:ascii="Times New Roman" w:hAnsi="Times New Roman" w:cs="Times New Roman"/>
          <w:sz w:val="20"/>
          <w:szCs w:val="20"/>
        </w:rPr>
        <w:t>Управления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2C6F">
        <w:rPr>
          <w:rFonts w:ascii="Times New Roman" w:hAnsi="Times New Roman" w:cs="Times New Roman"/>
          <w:sz w:val="20"/>
          <w:szCs w:val="20"/>
        </w:rPr>
        <w:t>экономике, промышленности и потребительскому рынку администрации Вольского муниципального района.</w:t>
      </w:r>
    </w:p>
    <w:p w:rsidR="00804A74" w:rsidRDefault="008D2C6F" w:rsidP="008D2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Трофимова А</w:t>
      </w:r>
      <w:r w:rsidRPr="008D2C6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  <w:r w:rsidRPr="008D2C6F">
        <w:rPr>
          <w:rFonts w:ascii="Times New Roman" w:hAnsi="Times New Roman" w:cs="Times New Roman"/>
          <w:sz w:val="20"/>
          <w:szCs w:val="20"/>
        </w:rPr>
        <w:t xml:space="preserve"> 7-30-06</w:t>
      </w:r>
    </w:p>
    <w:p w:rsidR="003B7EE4" w:rsidRDefault="003B7EE4" w:rsidP="008D2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7EE4" w:rsidRPr="00667165" w:rsidRDefault="003B7EE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1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B7EE4" w:rsidRPr="00667165" w:rsidRDefault="003B7EE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1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B7EE4" w:rsidRPr="00667165" w:rsidRDefault="003B7EE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165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3B7EE4" w:rsidRPr="00667165" w:rsidRDefault="003B7EE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16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3B7EE4" w:rsidRPr="00667165" w:rsidRDefault="003B7EE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7165">
        <w:rPr>
          <w:rFonts w:ascii="Times New Roman" w:hAnsi="Times New Roman" w:cs="Times New Roman"/>
          <w:sz w:val="24"/>
          <w:szCs w:val="24"/>
        </w:rPr>
        <w:t>от _____________ № ______</w:t>
      </w:r>
    </w:p>
    <w:p w:rsidR="004A6414" w:rsidRPr="00667165" w:rsidRDefault="004A641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6414" w:rsidRPr="00667165" w:rsidRDefault="004A641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EE4" w:rsidRPr="00667165" w:rsidRDefault="003B7EE4" w:rsidP="003B7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7EE4" w:rsidRPr="00667165" w:rsidRDefault="003B7EE4" w:rsidP="003B7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6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B5407" w:rsidRPr="00667165" w:rsidRDefault="003B7EE4" w:rsidP="003B7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6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B5407" w:rsidRPr="00667165">
        <w:rPr>
          <w:rFonts w:ascii="Times New Roman" w:hAnsi="Times New Roman" w:cs="Times New Roman"/>
          <w:b/>
          <w:sz w:val="24"/>
          <w:szCs w:val="24"/>
        </w:rPr>
        <w:t xml:space="preserve">СИСТЕМЕ УПРАВЛЕНИЯ ОХРАНОЙ ТРУДА </w:t>
      </w:r>
      <w:r w:rsidR="00F408B6" w:rsidRPr="00667165">
        <w:rPr>
          <w:rFonts w:ascii="Times New Roman" w:hAnsi="Times New Roman" w:cs="Times New Roman"/>
          <w:b/>
          <w:sz w:val="24"/>
          <w:szCs w:val="24"/>
        </w:rPr>
        <w:t>(СУО</w:t>
      </w:r>
      <w:r w:rsidR="00571F3F" w:rsidRPr="00667165">
        <w:rPr>
          <w:rFonts w:ascii="Times New Roman" w:hAnsi="Times New Roman" w:cs="Times New Roman"/>
          <w:b/>
          <w:sz w:val="24"/>
          <w:szCs w:val="24"/>
        </w:rPr>
        <w:t xml:space="preserve">Т) </w:t>
      </w:r>
      <w:r w:rsidR="005B5407" w:rsidRPr="00667165">
        <w:rPr>
          <w:rFonts w:ascii="Times New Roman" w:hAnsi="Times New Roman" w:cs="Times New Roman"/>
          <w:b/>
          <w:sz w:val="24"/>
          <w:szCs w:val="24"/>
        </w:rPr>
        <w:t>В АДМИНИСТРАЦИИ</w:t>
      </w:r>
    </w:p>
    <w:p w:rsidR="003B7EE4" w:rsidRPr="00667165" w:rsidRDefault="003B7EE4" w:rsidP="003B7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165">
        <w:rPr>
          <w:rFonts w:ascii="Times New Roman" w:hAnsi="Times New Roman" w:cs="Times New Roman"/>
          <w:b/>
          <w:sz w:val="24"/>
          <w:szCs w:val="24"/>
        </w:rPr>
        <w:t>ВОЛЬСКОГО МУНИЦИПАЛЬНОГО РАЙОНА</w:t>
      </w:r>
    </w:p>
    <w:p w:rsidR="003B7EE4" w:rsidRPr="00667165" w:rsidRDefault="003B7EE4" w:rsidP="003B7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926" w:rsidRPr="00667165" w:rsidRDefault="003B2926" w:rsidP="004D3CFA">
      <w:pPr>
        <w:pStyle w:val="Default"/>
        <w:jc w:val="center"/>
        <w:rPr>
          <w:color w:val="auto"/>
        </w:rPr>
      </w:pPr>
      <w:r w:rsidRPr="00667165">
        <w:rPr>
          <w:b/>
          <w:bCs/>
          <w:color w:val="auto"/>
        </w:rPr>
        <w:t>I. Общие положения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1. Положение о системе управления охраной труда (СУОТ) в Администрации </w:t>
      </w:r>
      <w:r w:rsidR="007B6438" w:rsidRPr="00074FBA">
        <w:rPr>
          <w:color w:val="auto"/>
        </w:rPr>
        <w:t>Вольского муниципального района</w:t>
      </w:r>
      <w:r w:rsidRPr="00074FBA">
        <w:rPr>
          <w:color w:val="auto"/>
        </w:rPr>
        <w:t xml:space="preserve"> (далее – Положение о СУОТ) разработано с учетом Примерного положения о системе управления охраной труда, утвержденного Приказом Минтруда России от 29.10.2021 № 776н.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2. Положение о СУОТ разработано также с учетом: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раздела X «Охрана труда» ТК РФ;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№ 169-ст);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№ 601-ст).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3. Положение о СУОТ вводится в целях соблюдения требований охраны труда в </w:t>
      </w:r>
      <w:r w:rsidR="00B369B8" w:rsidRPr="00074FBA">
        <w:rPr>
          <w:color w:val="auto"/>
        </w:rPr>
        <w:t xml:space="preserve">Администрации Вольского муниципального района </w:t>
      </w:r>
      <w:r w:rsidRPr="00074FBA">
        <w:rPr>
          <w:color w:val="auto"/>
        </w:rPr>
        <w:t xml:space="preserve">(далее – Администрация),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4. СУОТ представляет собой единый комплекс, состоящий из следующих элементов: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организационной структуры управления, устанавливающей обязанности и ответственность в области охраны труда на всех уровнях управления;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мероприятий, направленных на функционирование СУОТ, включая контроль за эффективностью работы в области охраны труда;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документированной информации (локальных нормативных актов о мероприятиях СУОТ, организационно-распорядительных документов, журналов, актов и пр.).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5. Положения СУОТ распространяются на всех работников Администрации. Учитывается деятельность на всех рабочих местах, структурных подразделениях и т.д.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6. Положения СУОТ о безопасности, касающиеся нахождения и перемещения на объектах Администрации, распространяются на всех лиц, в том числе представителей органов надзора и контроля. Данные положения доводятся до сведения указанных лиц при проведении вводных инструктажей, включаются в договоры о выполнении подрядных работ.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и иных заинтересованных сторон. </w:t>
      </w:r>
    </w:p>
    <w:p w:rsidR="003B2926" w:rsidRPr="00074FBA" w:rsidRDefault="003B2926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 </w:t>
      </w:r>
    </w:p>
    <w:p w:rsidR="003B7EE4" w:rsidRPr="00074FBA" w:rsidRDefault="003B2926" w:rsidP="004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lastRenderedPageBreak/>
        <w:t>9. Положение о допуске подрядных организаций к производству работ на территории Администрации, определяющее правила организации данных работ, а также документы, представляемые перед допуском к ним, определяет глава Администрации.</w:t>
      </w:r>
    </w:p>
    <w:p w:rsidR="00D40AA4" w:rsidRPr="00E347B2" w:rsidRDefault="00D40AA4" w:rsidP="004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D40AA4" w:rsidRPr="00074FBA" w:rsidRDefault="00D40AA4" w:rsidP="004D3CFA">
      <w:pPr>
        <w:pStyle w:val="Default"/>
        <w:jc w:val="center"/>
        <w:rPr>
          <w:color w:val="auto"/>
        </w:rPr>
      </w:pPr>
      <w:r w:rsidRPr="00074FBA">
        <w:rPr>
          <w:b/>
          <w:bCs/>
          <w:color w:val="auto"/>
        </w:rPr>
        <w:t>II. Политика в области охраны труда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>10. Политика в области охраны труда учитывает специфику деятельности</w:t>
      </w:r>
      <w:r w:rsidR="005B4964" w:rsidRPr="00074FBA">
        <w:rPr>
          <w:color w:val="auto"/>
        </w:rPr>
        <w:t xml:space="preserve"> </w:t>
      </w:r>
      <w:r w:rsidRPr="00074FBA">
        <w:rPr>
          <w:color w:val="auto"/>
        </w:rPr>
        <w:t xml:space="preserve">Администрации, а также профессиональные риски.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11. Политика в области охраны труда направлена на сохранение жизни и здоровья работников Администрации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12. В Администрации обеспечивается устранение опасностей и снижение уровней профессиональных рисков на рабочих местах, совершенствуется СУОТ.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13. Целью политики в области охраны труда является сохранение жизни и здоровья работников, а также постоянное улучшение условий и охраны труда.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14. Администрация гарантирует выполнение государственных нормативных требований охраны труда и добровольно принятых обязательств в этой области.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15. В обеспечение указанной гарантии Администрация намерена принять необходимые меры и реализовать соответствующие мероприятия.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16. Для достижения целей политики в области охраны труда реализуются следующие мероприятия: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проведение специальной оценки условий труда (СОУТ) в случаях, предусмотренных действующим законодательством РФ, выявление опасностей и оценка уровней профессиональных рисков;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обеспечение стендами с печатными материалами по охране труда;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обучение в области охраны труда;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>•</w:t>
      </w:r>
      <w:r w:rsidR="00E16883" w:rsidRPr="00074FBA">
        <w:rPr>
          <w:color w:val="auto"/>
        </w:rPr>
        <w:t xml:space="preserve"> </w:t>
      </w:r>
      <w:r w:rsidRPr="00074FBA">
        <w:rPr>
          <w:color w:val="auto"/>
        </w:rPr>
        <w:t xml:space="preserve">внедрение программ электронного документооборота в области охраны труда с учетом требований законодательства;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установка современных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среды; </w:t>
      </w:r>
    </w:p>
    <w:p w:rsidR="00D40AA4" w:rsidRPr="00074FBA" w:rsidRDefault="00D40AA4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обеспечение естественного и искусственного освещения на рабочих местах и в иных помещениях. </w:t>
      </w:r>
    </w:p>
    <w:p w:rsidR="00D40AA4" w:rsidRPr="00074FBA" w:rsidRDefault="00D40AA4" w:rsidP="004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17. В начале каждого года политика в области охраны труда оценивается на соответствие задачам Администрации в области охраны труда.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4D3CFA" w:rsidRPr="00E347B2" w:rsidRDefault="004D3CFA" w:rsidP="004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16883" w:rsidRPr="00074FBA" w:rsidRDefault="00E16883" w:rsidP="004D3CFA">
      <w:pPr>
        <w:pStyle w:val="Default"/>
        <w:jc w:val="center"/>
        <w:rPr>
          <w:color w:val="auto"/>
        </w:rPr>
      </w:pPr>
      <w:r w:rsidRPr="00074FBA">
        <w:rPr>
          <w:b/>
          <w:bCs/>
          <w:color w:val="auto"/>
        </w:rPr>
        <w:t>III. Разработка и внедрение СУОТ</w:t>
      </w:r>
    </w:p>
    <w:p w:rsidR="00E16883" w:rsidRPr="00074FBA" w:rsidRDefault="00E16883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18.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СУОТ. </w:t>
      </w:r>
    </w:p>
    <w:p w:rsidR="00E16883" w:rsidRPr="00074FBA" w:rsidRDefault="00E16883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19. Информация об ответственных лицах, их полномочиях и зоне ответственности в рамках СУОТ утверждается Главой Администрации. С данной информацией должны быть ознакомлены работники Администрации. </w:t>
      </w:r>
    </w:p>
    <w:p w:rsidR="00E16883" w:rsidRPr="00074FBA" w:rsidRDefault="00E16883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20. Глава Администрации 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 </w:t>
      </w:r>
    </w:p>
    <w:p w:rsidR="00E16883" w:rsidRPr="00074FBA" w:rsidRDefault="00622BAB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21. </w:t>
      </w:r>
      <w:r w:rsidR="00E16883" w:rsidRPr="00074FBA">
        <w:rPr>
          <w:color w:val="auto"/>
        </w:rPr>
        <w:t xml:space="preserve">Распределение конкретных обязанностей в рамках функционирования СУОТ осуществляется по уровням управления. </w:t>
      </w:r>
    </w:p>
    <w:p w:rsidR="003421D8" w:rsidRPr="00074FBA" w:rsidRDefault="00E16883" w:rsidP="003421D8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22. Обязанности в рамках функционирования СУОТ закрепляются в должностной инструкции ответственного работника. </w:t>
      </w:r>
    </w:p>
    <w:p w:rsidR="00DC22EF" w:rsidRPr="00074FBA" w:rsidRDefault="00E16883" w:rsidP="003421D8">
      <w:pPr>
        <w:pStyle w:val="Default"/>
        <w:jc w:val="both"/>
        <w:rPr>
          <w:color w:val="auto"/>
        </w:rPr>
      </w:pPr>
      <w:r w:rsidRPr="00074FBA">
        <w:rPr>
          <w:color w:val="auto"/>
        </w:rPr>
        <w:lastRenderedPageBreak/>
        <w:t>23. В Администрации устанавливается двухуровневая система управления охраной</w:t>
      </w:r>
      <w:r w:rsidR="00DC22EF" w:rsidRPr="00074FBA">
        <w:rPr>
          <w:color w:val="auto"/>
        </w:rPr>
        <w:t xml:space="preserve"> труда.</w:t>
      </w:r>
    </w:p>
    <w:p w:rsidR="00DC22EF" w:rsidRPr="00074FBA" w:rsidRDefault="00E16883" w:rsidP="00DC2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 xml:space="preserve">24. Уровни управления охраной труда: </w:t>
      </w:r>
    </w:p>
    <w:p w:rsidR="00E16883" w:rsidRPr="00074FBA" w:rsidRDefault="00E16883" w:rsidP="00DC2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 xml:space="preserve">1) в Администрации в целом - уровень управления «А»;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2) в структурном подразделении - уровень управления «Б».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25. На уровне управления «А» устанавливаются обязанности: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1) Администрации в лице ее Главы;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2) заместителя Главы Администрации, курирующего вопросы организации работ по охране труда (при его наличии).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26. На уровне управления «Б» устанавливаются обязанности: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1) руководителей структурных подразделений, их заместителей;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2) специалиста, ответственного по охране труда;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3) иных работников.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27. Обязанности в рамках функционирования СУОТ распределяются исходя из следующего разделения зон ответственности: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b/>
          <w:bCs/>
          <w:color w:val="auto"/>
        </w:rPr>
        <w:t xml:space="preserve">1) Администрации в лице ее Главы </w:t>
      </w:r>
      <w:r w:rsidRPr="00074FBA">
        <w:rPr>
          <w:color w:val="auto"/>
        </w:rPr>
        <w:t xml:space="preserve">- обеспечение создания безопасных условий и охраны труда, выполнения мер, установленных ст. 214 ТК РФ;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b/>
          <w:bCs/>
          <w:color w:val="auto"/>
        </w:rPr>
        <w:t xml:space="preserve">2) заместитель Главы Администрации </w:t>
      </w:r>
      <w:r w:rsidRPr="00074FBA">
        <w:rPr>
          <w:color w:val="auto"/>
        </w:rPr>
        <w:t xml:space="preserve">- организация работ по охране труда (в случае отсутствия заместителя Главы Администрации, курирующего вопросы организации работ по охране труда, данные обязанности исполняются непосредственно Главой Администрации);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b/>
          <w:bCs/>
          <w:color w:val="auto"/>
        </w:rPr>
        <w:t xml:space="preserve">3) специалист, ответственный по охране труда: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координация всех направлений функционирования СУОТ;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разработка перечня актуальных нормативных правовых актов, в том числе локальных, содержащих требования охраны труда. Перечень утверждает Глава Администрации;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обеспечение доступа работников к актуальным нормативным правовым актам, методической документации в области охраны труда;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контроль за соблюдением требований охраны труда;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мониторинг состояния условий и охраны труда;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разработка и организация мероприятий по улучшению условий и охраны труда, контроль их выполнения;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участие в разработке и пересмотре локальных нормативных актов по охране труда;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участие в управлении профессиональными рисками;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участие в комиссии, образованной для расследования несчастного случая;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b/>
          <w:bCs/>
          <w:color w:val="auto"/>
        </w:rPr>
        <w:t xml:space="preserve">4) иные работники: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информирование непосредственного руководителя о признаках неисправности технических средств, оборудования, установленных на рабочем месте;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 </w:t>
      </w:r>
    </w:p>
    <w:p w:rsidR="00E16883" w:rsidRPr="00074FBA" w:rsidRDefault="00E16883" w:rsidP="00DC22EF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 </w:t>
      </w:r>
    </w:p>
    <w:p w:rsidR="004D3CFA" w:rsidRPr="00074FBA" w:rsidRDefault="004D3CFA" w:rsidP="004D3CFA">
      <w:pPr>
        <w:pStyle w:val="Default"/>
        <w:jc w:val="both"/>
        <w:rPr>
          <w:b/>
          <w:bCs/>
          <w:color w:val="auto"/>
        </w:rPr>
      </w:pPr>
    </w:p>
    <w:p w:rsidR="004D3CFA" w:rsidRPr="00074FBA" w:rsidRDefault="004D3CFA" w:rsidP="004D3CFA">
      <w:pPr>
        <w:pStyle w:val="Default"/>
        <w:jc w:val="center"/>
        <w:rPr>
          <w:color w:val="auto"/>
        </w:rPr>
      </w:pPr>
      <w:r w:rsidRPr="00074FBA">
        <w:rPr>
          <w:b/>
          <w:bCs/>
          <w:color w:val="auto"/>
        </w:rPr>
        <w:t>IV. Планирование СУОТ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28. Планирование СУОТ осуществляется с учетом опасностей и уровней </w:t>
      </w:r>
      <w:r w:rsidR="003E7381" w:rsidRPr="00074FBA">
        <w:rPr>
          <w:color w:val="auto"/>
        </w:rPr>
        <w:t>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lastRenderedPageBreak/>
        <w:t xml:space="preserve">29. В качестве опасностей, которые могут угрожать здоровью работников в связи с их трудовой деятельностью в Администрации, рассматриваются следующие: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психоэмоциональная перегрузка;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перенапряжение зрительного анализатора.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30. В Администрации обеспечивается систематическое выявление опасностей и профессиональных рисков, регулярно проводится их анализ и им дается оценка.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31. При оценке уровня профессиональных рисков в отношении выявленных опасностей учитывается специфика деятельности Администрации.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32. План мероприятий по охране труда составляется ежегодно. При составлении плана мероприятий учитываются также основные процессы работы по охране труда.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33. План мероприятий утверждается Главой Администрации.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34. В плане мероприятий отражаются, в частности: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1) перечень (наименование) планируемых мероприятий;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2) ожидаемый результат каждого мероприятия;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3) срок реализации мероприятия;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4) лица, ответственные за реализацию мероприятия;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5) выделяемые ресурсы и источники финансирования мероприятий.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35. При планировании мероприятия учитываются изменения, касающиеся таких аспектов: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нормативного регулирования, содержащего государственные нормативные требования охраны труда;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условий труда работников (по результатам СОУТ и оценки профессиональных рисков).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36. Целями в области охраны труда в Администрации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37. Достижение указанных целей обеспечивается реализацией мероприятий, предусмотренных политикой в области охраны труда.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38. Мероприятия, направленные на сохранение жизни и здоровья работников, должны привести, в частности, к следующим результатам: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к устойчивой положительной динамике улучшения условий и охраны труда;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отсутствию нарушений обязательных требований в области охраны труда; </w:t>
      </w:r>
    </w:p>
    <w:p w:rsidR="004D3CFA" w:rsidRPr="00074FBA" w:rsidRDefault="004D3CFA" w:rsidP="004D3CFA">
      <w:pPr>
        <w:pStyle w:val="Default"/>
        <w:jc w:val="both"/>
        <w:rPr>
          <w:color w:val="auto"/>
        </w:rPr>
      </w:pPr>
      <w:r w:rsidRPr="00074FBA">
        <w:rPr>
          <w:color w:val="auto"/>
        </w:rPr>
        <w:t xml:space="preserve">• достижению показателей улучшения условий труда. </w:t>
      </w:r>
    </w:p>
    <w:p w:rsidR="00E16883" w:rsidRPr="00074FBA" w:rsidRDefault="004D3CFA" w:rsidP="004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BA">
        <w:rPr>
          <w:rFonts w:ascii="Times New Roman" w:hAnsi="Times New Roman" w:cs="Times New Roman"/>
          <w:sz w:val="24"/>
          <w:szCs w:val="24"/>
        </w:rPr>
        <w:t>39.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функционирование Администрации.</w:t>
      </w:r>
    </w:p>
    <w:p w:rsidR="008F0131" w:rsidRPr="00E347B2" w:rsidRDefault="008F0131" w:rsidP="004D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F0131" w:rsidRPr="00493526" w:rsidRDefault="008F0131" w:rsidP="008F0131">
      <w:pPr>
        <w:pStyle w:val="Default"/>
        <w:jc w:val="center"/>
        <w:rPr>
          <w:color w:val="auto"/>
        </w:rPr>
      </w:pPr>
      <w:r w:rsidRPr="00493526">
        <w:rPr>
          <w:b/>
          <w:bCs/>
          <w:color w:val="auto"/>
        </w:rPr>
        <w:t>V. Обеспечение функционирования СУОТ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40.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>41.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42. Работникам, которые влияют или могут влиять на безопасность производственных процессов, обеспечивается: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подготовка в области выявления опасностей при выполнении работ и реализации мер реагирования на них;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непрерывная подготовка и повышение квалификации в области охраны труда.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lastRenderedPageBreak/>
        <w:t xml:space="preserve">43. Работники, прошедшие обучение и повышение квалификации в области охраны труда, включаются в реестр, утверждаемый Главой Администрации.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44. В рамках СУОТ работники должны быть проинформированы: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о политике и целях Администрации в области охраны труда;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системе стимулирования за соблюдение государственных нормативных требований охраны труда;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ответственности за нарушение указанных требований;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результатах расследования несчастных случаев на производстве и микротравм (микроповреждений);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опасностях и рисках на рабочих местах, а также мерах управления, разработанных в их отношении. </w:t>
      </w:r>
    </w:p>
    <w:p w:rsidR="008F0131" w:rsidRPr="00493526" w:rsidRDefault="008F0131" w:rsidP="008F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526">
        <w:rPr>
          <w:rFonts w:ascii="Times New Roman" w:hAnsi="Times New Roman" w:cs="Times New Roman"/>
          <w:sz w:val="24"/>
          <w:szCs w:val="24"/>
        </w:rPr>
        <w:t>45. Информирование обеспечивается в соответствии с Приказом Минтруда России от 29.10.2021 № 773н. Формат информирования определяется при планировании мероприятия в рамках СУОТ.</w:t>
      </w:r>
    </w:p>
    <w:p w:rsidR="008F0131" w:rsidRPr="00493526" w:rsidRDefault="008F0131" w:rsidP="008F0131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 w:rsidRPr="00493526">
        <w:rPr>
          <w:rFonts w:ascii="Times New Roman" w:hAnsi="Times New Roman" w:cs="Times New Roman"/>
          <w:sz w:val="24"/>
          <w:szCs w:val="24"/>
        </w:rPr>
        <w:tab/>
      </w:r>
    </w:p>
    <w:p w:rsidR="008F0131" w:rsidRPr="00493526" w:rsidRDefault="008F0131" w:rsidP="008F0131">
      <w:pPr>
        <w:pStyle w:val="Default"/>
        <w:jc w:val="center"/>
        <w:rPr>
          <w:color w:val="auto"/>
        </w:rPr>
      </w:pPr>
      <w:r w:rsidRPr="00493526">
        <w:rPr>
          <w:b/>
          <w:bCs/>
          <w:color w:val="auto"/>
        </w:rPr>
        <w:t>VI. Функционирование СУОТ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46. Основными процессами, обеспечивающими функционирование СУОТ в Администрации, являются: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1) специальная оценка условий труда;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2) оценка профессиональных рисков;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3) проведение медицинских осмотров и освидетельствования работников;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4) обучение работников;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5) обеспечение работников средствами индивидуальной защиты;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6) обеспечение безопасности работников при эксплуатации зданий и сооружений;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7) обеспечение безопасности работников при эксплуатации оборудования;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8) санитарно-бытовое обеспечение работников;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9) обеспечение работников молоком или другими равноценными пищевыми продуктами, лечебно-профилактическим питанием (в предусмотренных законодательством РФ случаях);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10)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11) обеспечение социального страхования работников;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12) взаимодействие с государственными надзорными органами, органами исполнительной власти и профсоюзного контроля;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13) реагирование на аварийные ситуации;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14) реагирование на несчастные случаи;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15) реагирование на профессиональные заболевания.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47. В соответствии с результатами СОУТ и ОПР, а также в связи со спецификой деятельности и штатного состава работников Администрации устанавливается следующий перечень процессов: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процессы, обеспечивающие допуск работников к самостоятельной работе (пп. 3 - 5);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процессы, обеспечивающие безопасность производственной среды (пп. 6 - 7);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группа сопутствующих процессов по охране труда (пп. 8 - 12);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процессы реагирования на ситуации (пп. 12 - 15).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48. Порядок действий, обеспечивающих функционирование процессов и СУОТ в целом, определяется следующими основными процессами и процедурами: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1) планирование и выполнение мероприятий по охране труда;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2) контроль планирования и выполнения таких мероприятий, их анализ по результатам контроля;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lastRenderedPageBreak/>
        <w:t xml:space="preserve">3) формирование корректирующих действий по совершенствованию функционирования СУОТ;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4) управление документами СУОТ;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5) информирование работников, взаимодействие с ними;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6) распределение обязанностей по обеспечению функционирования СУОТ. </w:t>
      </w:r>
    </w:p>
    <w:p w:rsidR="008F0131" w:rsidRPr="00493526" w:rsidRDefault="008F0131" w:rsidP="008F0131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49. В Администрации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 </w:t>
      </w:r>
    </w:p>
    <w:p w:rsidR="008F0131" w:rsidRPr="00493526" w:rsidRDefault="008F0131" w:rsidP="008F0131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526">
        <w:rPr>
          <w:rFonts w:ascii="Times New Roman" w:hAnsi="Times New Roman" w:cs="Times New Roman"/>
          <w:sz w:val="24"/>
          <w:szCs w:val="24"/>
        </w:rPr>
        <w:t>50. Порядок реагирования на несчастные случаи и аварийные ситуации, их расследования и оформления отчетных документов определяется трудовым законодательством.</w:t>
      </w:r>
    </w:p>
    <w:p w:rsidR="00447162" w:rsidRPr="00493526" w:rsidRDefault="00447162" w:rsidP="00447162">
      <w:pPr>
        <w:pStyle w:val="Default"/>
        <w:jc w:val="center"/>
        <w:rPr>
          <w:color w:val="auto"/>
        </w:rPr>
      </w:pPr>
      <w:r w:rsidRPr="00493526">
        <w:rPr>
          <w:b/>
          <w:bCs/>
          <w:color w:val="auto"/>
        </w:rPr>
        <w:t>VII. Оценка результатов деятельности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51. Объектами контроля при функционировании СУОТ являются мероприятия, процессы и процедуры, реализуемые в рамках СУОТ.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52. К основным видам контроля функционирования СУОТ относятся: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1) контроль состояния рабочего места и оборудования; контроль выполнения работ работником в рамках своей профессиональной деятельности; выявление опасностей и определение уровня профессионального риска; контроль показателей реализации мероприятий, процессов и процедур;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2) контроль выполнения процессов, имеющих периодический характер (СОУТ, обучение по охране труда, проведение медицинских осмотров);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3) учет и анализ несчастных случаев, профессиональных заболеваний;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4) 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5) контроль эффективности функционирования отдельных элементов СУОТ и системы в целом.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>53. В рамках контрольных меропр</w:t>
      </w:r>
      <w:r w:rsidR="00493526">
        <w:rPr>
          <w:color w:val="auto"/>
        </w:rPr>
        <w:t>иятий может использоваться фото</w:t>
      </w:r>
      <w:r w:rsidRPr="00493526">
        <w:rPr>
          <w:color w:val="auto"/>
        </w:rPr>
        <w:t xml:space="preserve"> и видеофиксация.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54. Виды и методы контроля применительно к конкретным процессам (процедурам) определяются планом мероприятий. По результатам контроля составляется акт.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55. В Администрации составляется ежегодный отчет о функционировании СУОТ.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56. В ежегодном отчете отражается оценка следующих показателей: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1) достижение целей в области охраны труда;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2) способность СУОТ, действующей в Администрации, обеспечивать выполнение обязанностей, отраженных в политике в области охраны труда;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3) эффективность действий на всех уровнях управления;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4) 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5) необходимость своевременной подготовки работников, которых затронут решения об изменении СУОТ;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6) необходимость изменения критериев оценки эффективности функционирования СУОТ; 7) полнота идентификации опасностей и управления профессиональными рисками в рамках СУОТ;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8) необходимость выработки корректирующих мер.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57. Показатели контроля функционирования СУОТ определяются, в частности, следующими данными: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абсолютными показателями (время на выполнение, стоимость, технические показатели и пр.);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относительными показателями (соотношение планируемых и фактических результатов, показатели в сравнении с другими процессами и пр.); </w:t>
      </w:r>
    </w:p>
    <w:p w:rsidR="00447162" w:rsidRPr="00493526" w:rsidRDefault="00447162" w:rsidP="00447162">
      <w:pPr>
        <w:pStyle w:val="Default"/>
        <w:jc w:val="both"/>
        <w:rPr>
          <w:color w:val="auto"/>
        </w:rPr>
      </w:pPr>
      <w:r w:rsidRPr="00493526">
        <w:rPr>
          <w:color w:val="auto"/>
        </w:rPr>
        <w:lastRenderedPageBreak/>
        <w:t xml:space="preserve">• качественными показателями (актуальность и доступность исходных данных для реализации процессов СУОТ). </w:t>
      </w:r>
    </w:p>
    <w:p w:rsidR="00447162" w:rsidRPr="00493526" w:rsidRDefault="00447162" w:rsidP="00447162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526">
        <w:rPr>
          <w:rFonts w:ascii="Times New Roman" w:hAnsi="Times New Roman" w:cs="Times New Roman"/>
          <w:sz w:val="24"/>
          <w:szCs w:val="24"/>
        </w:rPr>
        <w:t>58.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667165" w:rsidRPr="00493526" w:rsidRDefault="00667165" w:rsidP="00667165">
      <w:pPr>
        <w:pStyle w:val="Default"/>
        <w:jc w:val="center"/>
        <w:rPr>
          <w:color w:val="auto"/>
        </w:rPr>
      </w:pPr>
      <w:r w:rsidRPr="00493526">
        <w:rPr>
          <w:b/>
          <w:bCs/>
          <w:color w:val="auto"/>
        </w:rPr>
        <w:t>VIII. Улучшение функционирования СУОТ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59. С учетом показателей ежегодного отчета о функционировании СУОТ в Администрации при необходимости реализуются корректирующие меры по совершенствованию ее функционирования.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60. Реализация корректирующих мер состоит из следующих этапов: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разработка;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формирование;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планирование;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внедрение;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• контроль.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61. Действия на каждом этапе реализации корректирующих мер, сроки их выполнения, ответственные лица утверждаются главой Администрации.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62. На этапах разработки и формирования корректирующих мер производится опрос работников относительно совершенствования функционирования СУОТ. </w:t>
      </w:r>
    </w:p>
    <w:p w:rsidR="00667165" w:rsidRPr="00493526" w:rsidRDefault="00667165" w:rsidP="00667165">
      <w:pPr>
        <w:pStyle w:val="Default"/>
        <w:jc w:val="both"/>
        <w:rPr>
          <w:color w:val="auto"/>
        </w:rPr>
      </w:pPr>
      <w:r w:rsidRPr="00493526">
        <w:rPr>
          <w:color w:val="auto"/>
        </w:rPr>
        <w:t xml:space="preserve">63. Взаимодействие с работниками (их представителями) в рамках СУОТ в целом производится на уровне управления «Б». </w:t>
      </w:r>
    </w:p>
    <w:p w:rsidR="00447162" w:rsidRPr="00667165" w:rsidRDefault="00667165" w:rsidP="00667165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526">
        <w:rPr>
          <w:rFonts w:ascii="Times New Roman" w:hAnsi="Times New Roman" w:cs="Times New Roman"/>
          <w:sz w:val="24"/>
          <w:szCs w:val="24"/>
        </w:rPr>
        <w:t>64. Работники должны быть проинформированы о результатах деятельности организации по улучшению СУОТ.</w:t>
      </w:r>
    </w:p>
    <w:sectPr w:rsidR="00447162" w:rsidRPr="00667165" w:rsidSect="00C3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932" w:rsidRDefault="00E31932" w:rsidP="003421D8">
      <w:pPr>
        <w:spacing w:after="0" w:line="240" w:lineRule="auto"/>
      </w:pPr>
      <w:r>
        <w:separator/>
      </w:r>
    </w:p>
  </w:endnote>
  <w:endnote w:type="continuationSeparator" w:id="1">
    <w:p w:rsidR="00E31932" w:rsidRDefault="00E31932" w:rsidP="0034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932" w:rsidRDefault="00E31932" w:rsidP="003421D8">
      <w:pPr>
        <w:spacing w:after="0" w:line="240" w:lineRule="auto"/>
      </w:pPr>
      <w:r>
        <w:separator/>
      </w:r>
    </w:p>
  </w:footnote>
  <w:footnote w:type="continuationSeparator" w:id="1">
    <w:p w:rsidR="00E31932" w:rsidRDefault="00E31932" w:rsidP="0034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D0F"/>
    <w:multiLevelType w:val="multilevel"/>
    <w:tmpl w:val="61C4F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5D9"/>
    <w:rsid w:val="00037C06"/>
    <w:rsid w:val="00042902"/>
    <w:rsid w:val="00046880"/>
    <w:rsid w:val="00052268"/>
    <w:rsid w:val="00074FBA"/>
    <w:rsid w:val="000B5247"/>
    <w:rsid w:val="001246AC"/>
    <w:rsid w:val="00151637"/>
    <w:rsid w:val="00152361"/>
    <w:rsid w:val="001541B5"/>
    <w:rsid w:val="00165520"/>
    <w:rsid w:val="00166D04"/>
    <w:rsid w:val="0018317D"/>
    <w:rsid w:val="001B5669"/>
    <w:rsid w:val="001D0A0C"/>
    <w:rsid w:val="002330CA"/>
    <w:rsid w:val="002A4F57"/>
    <w:rsid w:val="00303029"/>
    <w:rsid w:val="00311FE3"/>
    <w:rsid w:val="00313FD6"/>
    <w:rsid w:val="003348E5"/>
    <w:rsid w:val="003421D8"/>
    <w:rsid w:val="00351D9F"/>
    <w:rsid w:val="003B2926"/>
    <w:rsid w:val="003B726F"/>
    <w:rsid w:val="003B7EE4"/>
    <w:rsid w:val="003E0802"/>
    <w:rsid w:val="003E7381"/>
    <w:rsid w:val="00447162"/>
    <w:rsid w:val="0047393D"/>
    <w:rsid w:val="00493526"/>
    <w:rsid w:val="004964A7"/>
    <w:rsid w:val="004A6414"/>
    <w:rsid w:val="004D3CFA"/>
    <w:rsid w:val="004F361A"/>
    <w:rsid w:val="00506358"/>
    <w:rsid w:val="00531488"/>
    <w:rsid w:val="00571F3F"/>
    <w:rsid w:val="005B4964"/>
    <w:rsid w:val="005B5407"/>
    <w:rsid w:val="005C7E11"/>
    <w:rsid w:val="005D1AD4"/>
    <w:rsid w:val="00622BAB"/>
    <w:rsid w:val="00667165"/>
    <w:rsid w:val="006673C1"/>
    <w:rsid w:val="006749B2"/>
    <w:rsid w:val="006A396A"/>
    <w:rsid w:val="006D1570"/>
    <w:rsid w:val="00711E2F"/>
    <w:rsid w:val="007136BE"/>
    <w:rsid w:val="00733E6F"/>
    <w:rsid w:val="00734558"/>
    <w:rsid w:val="007B6438"/>
    <w:rsid w:val="007D7301"/>
    <w:rsid w:val="007D7EED"/>
    <w:rsid w:val="007E0153"/>
    <w:rsid w:val="00804A74"/>
    <w:rsid w:val="00804AB2"/>
    <w:rsid w:val="008052EE"/>
    <w:rsid w:val="00806939"/>
    <w:rsid w:val="008117B9"/>
    <w:rsid w:val="008134A9"/>
    <w:rsid w:val="00834E19"/>
    <w:rsid w:val="00867668"/>
    <w:rsid w:val="00871C07"/>
    <w:rsid w:val="008A3AE3"/>
    <w:rsid w:val="008A4B8B"/>
    <w:rsid w:val="008D2C6F"/>
    <w:rsid w:val="008E736E"/>
    <w:rsid w:val="008F0131"/>
    <w:rsid w:val="00905376"/>
    <w:rsid w:val="00913DFB"/>
    <w:rsid w:val="00932219"/>
    <w:rsid w:val="009E47EE"/>
    <w:rsid w:val="00A05479"/>
    <w:rsid w:val="00A23041"/>
    <w:rsid w:val="00A30321"/>
    <w:rsid w:val="00A32A06"/>
    <w:rsid w:val="00A347C3"/>
    <w:rsid w:val="00A41878"/>
    <w:rsid w:val="00A93F46"/>
    <w:rsid w:val="00AA4F25"/>
    <w:rsid w:val="00AA5764"/>
    <w:rsid w:val="00AB1BC1"/>
    <w:rsid w:val="00AE387B"/>
    <w:rsid w:val="00B369B8"/>
    <w:rsid w:val="00B54DA0"/>
    <w:rsid w:val="00B57CA6"/>
    <w:rsid w:val="00C210CB"/>
    <w:rsid w:val="00C33C31"/>
    <w:rsid w:val="00C35E87"/>
    <w:rsid w:val="00C36517"/>
    <w:rsid w:val="00C6327C"/>
    <w:rsid w:val="00C70709"/>
    <w:rsid w:val="00C742AE"/>
    <w:rsid w:val="00C9321E"/>
    <w:rsid w:val="00CC5DA2"/>
    <w:rsid w:val="00CE7390"/>
    <w:rsid w:val="00D40AA4"/>
    <w:rsid w:val="00D9763A"/>
    <w:rsid w:val="00DC22EF"/>
    <w:rsid w:val="00DD65D9"/>
    <w:rsid w:val="00DD7CB2"/>
    <w:rsid w:val="00E049A2"/>
    <w:rsid w:val="00E16883"/>
    <w:rsid w:val="00E31932"/>
    <w:rsid w:val="00E347B2"/>
    <w:rsid w:val="00E40B51"/>
    <w:rsid w:val="00EB4585"/>
    <w:rsid w:val="00EF317B"/>
    <w:rsid w:val="00F408B6"/>
    <w:rsid w:val="00FA2FE1"/>
    <w:rsid w:val="00FA523A"/>
    <w:rsid w:val="00FB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1"/>
  </w:style>
  <w:style w:type="paragraph" w:styleId="1">
    <w:name w:val="heading 1"/>
    <w:basedOn w:val="a"/>
    <w:next w:val="a"/>
    <w:link w:val="10"/>
    <w:qFormat/>
    <w:rsid w:val="00DD65D9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5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aliases w:val="bt"/>
    <w:basedOn w:val="a"/>
    <w:link w:val="a4"/>
    <w:rsid w:val="00DD65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aliases w:val="bt Знак"/>
    <w:basedOn w:val="a0"/>
    <w:link w:val="a3"/>
    <w:rsid w:val="00DD65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DD65D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D65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aliases w:val="Основной текст 1,Нумерованный список !!,Надин стиль"/>
    <w:basedOn w:val="a"/>
    <w:link w:val="a8"/>
    <w:rsid w:val="00DD65D9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basedOn w:val="a0"/>
    <w:link w:val="a7"/>
    <w:rsid w:val="00DD65D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DD65D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DD65D9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b">
    <w:name w:val="Название Знак"/>
    <w:basedOn w:val="a0"/>
    <w:link w:val="a9"/>
    <w:rsid w:val="00DD65D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2">
    <w:name w:val="Body Text 2"/>
    <w:aliases w:val="Iniiaiie oaeno 1"/>
    <w:basedOn w:val="a"/>
    <w:link w:val="20"/>
    <w:unhideWhenUsed/>
    <w:rsid w:val="00DD65D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aliases w:val="Iniiaiie oaeno 1 Знак"/>
    <w:basedOn w:val="a0"/>
    <w:link w:val="2"/>
    <w:rsid w:val="00DD65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DD65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DD6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36517"/>
    <w:pPr>
      <w:ind w:left="720"/>
      <w:contextualSpacing/>
    </w:pPr>
  </w:style>
  <w:style w:type="paragraph" w:customStyle="1" w:styleId="Default">
    <w:name w:val="Default"/>
    <w:rsid w:val="003B2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42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421D8"/>
  </w:style>
  <w:style w:type="paragraph" w:styleId="af2">
    <w:name w:val="No Spacing"/>
    <w:uiPriority w:val="1"/>
    <w:qFormat/>
    <w:rsid w:val="00DC2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B5B5-D991-4CF9-BA68-394619ED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158</cp:revision>
  <dcterms:created xsi:type="dcterms:W3CDTF">2023-03-16T05:16:00Z</dcterms:created>
  <dcterms:modified xsi:type="dcterms:W3CDTF">2024-05-23T11:22:00Z</dcterms:modified>
</cp:coreProperties>
</file>