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E5" w:rsidRPr="003F6FDA" w:rsidRDefault="00166760" w:rsidP="001805BB">
      <w:pPr>
        <w:jc w:val="center"/>
        <w:rPr>
          <w:b/>
          <w:bCs/>
        </w:rPr>
      </w:pPr>
      <w:r w:rsidRPr="0011557A">
        <w:rPr>
          <w:b/>
          <w:bCs/>
          <w:kern w:val="32"/>
          <w:sz w:val="25"/>
          <w:szCs w:val="25"/>
        </w:rPr>
        <w:t xml:space="preserve">Комитет </w:t>
      </w:r>
      <w:r w:rsidRPr="003F6FDA">
        <w:rPr>
          <w:b/>
          <w:bCs/>
          <w:kern w:val="32"/>
        </w:rPr>
        <w:t>по управлению муниципальным имуществом и природными ресурсами администрации Вольского муниципального района</w:t>
      </w:r>
    </w:p>
    <w:p w:rsidR="00C222E5" w:rsidRPr="003F6FDA" w:rsidRDefault="00C222E5" w:rsidP="001805BB">
      <w:pPr>
        <w:jc w:val="center"/>
        <w:rPr>
          <w:b/>
          <w:bCs/>
        </w:rPr>
      </w:pPr>
      <w:r w:rsidRPr="003F6FDA">
        <w:rPr>
          <w:b/>
          <w:bCs/>
        </w:rPr>
        <w:t xml:space="preserve">Извещение о проведении аукциона </w:t>
      </w:r>
    </w:p>
    <w:p w:rsidR="00C222E5" w:rsidRPr="003F6FDA" w:rsidRDefault="00C222E5" w:rsidP="009B7365">
      <w:pPr>
        <w:jc w:val="center"/>
        <w:rPr>
          <w:b/>
          <w:bCs/>
        </w:rPr>
      </w:pPr>
      <w:r w:rsidRPr="003F6FDA">
        <w:rPr>
          <w:b/>
          <w:bCs/>
        </w:rPr>
        <w:t xml:space="preserve">на право размещения нестационарных торговых объектов на территории муниципального образования </w:t>
      </w:r>
      <w:r w:rsidR="00954ECA" w:rsidRPr="003F6FDA">
        <w:rPr>
          <w:b/>
          <w:bCs/>
        </w:rPr>
        <w:t>город Вольск</w:t>
      </w:r>
    </w:p>
    <w:p w:rsidR="009B7365" w:rsidRPr="003F6FDA" w:rsidRDefault="009B7365" w:rsidP="009B7365">
      <w:pPr>
        <w:jc w:val="center"/>
        <w:rPr>
          <w:b/>
          <w:bCs/>
        </w:rPr>
      </w:pPr>
    </w:p>
    <w:p w:rsidR="00C62199" w:rsidRPr="00C62199" w:rsidRDefault="00C222E5" w:rsidP="00C62199">
      <w:pPr>
        <w:ind w:firstLine="993"/>
        <w:jc w:val="both"/>
      </w:pPr>
      <w:r w:rsidRPr="003F6FDA">
        <w:rPr>
          <w:b/>
          <w:bCs/>
        </w:rPr>
        <w:t xml:space="preserve">Торги состоятся  </w:t>
      </w:r>
      <w:r w:rsidR="00C62199">
        <w:rPr>
          <w:b/>
          <w:bCs/>
        </w:rPr>
        <w:t>15.01.2025</w:t>
      </w:r>
      <w:r w:rsidR="00BD0109" w:rsidRPr="003F6FDA">
        <w:rPr>
          <w:b/>
          <w:bCs/>
        </w:rPr>
        <w:t>г.</w:t>
      </w:r>
      <w:r w:rsidRPr="003F6FDA">
        <w:rPr>
          <w:b/>
          <w:bCs/>
        </w:rPr>
        <w:t xml:space="preserve">  в </w:t>
      </w:r>
      <w:r w:rsidR="00C62199">
        <w:rPr>
          <w:b/>
          <w:bCs/>
        </w:rPr>
        <w:t>10</w:t>
      </w:r>
      <w:r w:rsidRPr="003F6FDA">
        <w:rPr>
          <w:b/>
          <w:bCs/>
        </w:rPr>
        <w:t xml:space="preserve">-00  (время местное) </w:t>
      </w:r>
      <w:r w:rsidRPr="003F6FDA">
        <w:rPr>
          <w:rStyle w:val="af5"/>
        </w:rPr>
        <w:t>по адресу:  </w:t>
      </w:r>
      <w:r w:rsidR="00F411DF" w:rsidRPr="003F6FDA">
        <w:t xml:space="preserve">412900, Саратовская область, город Вольск, улица Октябрьская,114, </w:t>
      </w:r>
      <w:r w:rsidR="00532129" w:rsidRPr="003F6FDA">
        <w:t>большой зал администрации Вольского муниципального района</w:t>
      </w:r>
      <w:r w:rsidR="00F411DF" w:rsidRPr="003F6FDA">
        <w:t>, тел. 8(84593)7-25-</w:t>
      </w:r>
      <w:r w:rsidR="00EF0FE7" w:rsidRPr="003F6FDA">
        <w:t>78</w:t>
      </w:r>
      <w:bookmarkStart w:id="0" w:name="P35"/>
      <w:bookmarkEnd w:id="0"/>
    </w:p>
    <w:p w:rsidR="00C62199" w:rsidRDefault="00C62199" w:rsidP="004E3078">
      <w:pPr>
        <w:ind w:firstLine="709"/>
        <w:jc w:val="both"/>
        <w:rPr>
          <w:b/>
          <w:sz w:val="25"/>
          <w:szCs w:val="25"/>
        </w:rPr>
      </w:pP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1701"/>
        <w:gridCol w:w="1985"/>
        <w:gridCol w:w="1275"/>
        <w:gridCol w:w="1985"/>
        <w:gridCol w:w="1653"/>
        <w:gridCol w:w="1465"/>
        <w:gridCol w:w="1134"/>
        <w:gridCol w:w="1181"/>
      </w:tblGrid>
      <w:tr w:rsidR="00C62199" w:rsidRPr="009046A7" w:rsidTr="008A432D">
        <w:trPr>
          <w:trHeight w:val="5542"/>
        </w:trPr>
        <w:tc>
          <w:tcPr>
            <w:tcW w:w="675"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b/>
                <w:sz w:val="20"/>
                <w:szCs w:val="20"/>
              </w:rPr>
            </w:pPr>
            <w:r w:rsidRPr="009046A7">
              <w:rPr>
                <w:b/>
                <w:sz w:val="20"/>
                <w:szCs w:val="20"/>
              </w:rPr>
              <w:t>№ п/п</w:t>
            </w:r>
          </w:p>
          <w:p w:rsidR="00C62199" w:rsidRPr="009046A7" w:rsidRDefault="00C62199" w:rsidP="008A432D">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b/>
                <w:sz w:val="20"/>
                <w:szCs w:val="20"/>
              </w:rPr>
            </w:pPr>
            <w:r w:rsidRPr="009046A7">
              <w:rPr>
                <w:b/>
                <w:sz w:val="20"/>
                <w:szCs w:val="20"/>
              </w:rPr>
              <w:t>Адрес или адресное обозначение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b/>
                <w:sz w:val="20"/>
                <w:szCs w:val="20"/>
              </w:rPr>
            </w:pPr>
            <w:r w:rsidRPr="009046A7">
              <w:rPr>
                <w:b/>
                <w:sz w:val="20"/>
                <w:szCs w:val="20"/>
              </w:rPr>
              <w:t>Тип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b/>
                <w:sz w:val="20"/>
                <w:szCs w:val="20"/>
              </w:rPr>
            </w:pPr>
            <w:r w:rsidRPr="009046A7">
              <w:rPr>
                <w:b/>
                <w:sz w:val="20"/>
                <w:szCs w:val="20"/>
              </w:rPr>
              <w:t>Группы товаров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b/>
                <w:sz w:val="20"/>
                <w:szCs w:val="20"/>
              </w:rPr>
            </w:pPr>
            <w:r w:rsidRPr="009046A7">
              <w:rPr>
                <w:b/>
                <w:sz w:val="20"/>
                <w:szCs w:val="20"/>
              </w:rPr>
              <w:t>Размер площади места размеще-ниянестацио-нарного торгового объекта, кв.м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b/>
                <w:sz w:val="20"/>
                <w:szCs w:val="20"/>
              </w:rPr>
            </w:pPr>
            <w:r w:rsidRPr="009046A7">
              <w:rPr>
                <w:b/>
                <w:sz w:val="20"/>
                <w:szCs w:val="20"/>
              </w:rPr>
              <w:t>Период функционирования нестационарного торгового объекта - срок на который заключается договор</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b/>
                <w:sz w:val="20"/>
                <w:szCs w:val="20"/>
              </w:rPr>
            </w:pPr>
            <w:r w:rsidRPr="009046A7">
              <w:rPr>
                <w:b/>
                <w:sz w:val="20"/>
                <w:szCs w:val="20"/>
              </w:rPr>
              <w:t>Основания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b/>
                <w:sz w:val="20"/>
                <w:szCs w:val="20"/>
              </w:rPr>
            </w:pPr>
            <w:r w:rsidRPr="009046A7">
              <w:rPr>
                <w:b/>
                <w:sz w:val="20"/>
                <w:szCs w:val="20"/>
              </w:rPr>
              <w:t>Начальная цена на право размещения нестационар-ного торгового объекта, руб.</w:t>
            </w:r>
          </w:p>
          <w:p w:rsidR="00C62199" w:rsidRPr="009046A7" w:rsidRDefault="00C62199" w:rsidP="008A432D">
            <w:pPr>
              <w:jc w:val="center"/>
              <w:rPr>
                <w:b/>
                <w:sz w:val="20"/>
                <w:szCs w:val="20"/>
              </w:rPr>
            </w:pPr>
            <w:r w:rsidRPr="009046A7">
              <w:rPr>
                <w:b/>
                <w:sz w:val="20"/>
                <w:szCs w:val="20"/>
              </w:rPr>
              <w:t xml:space="preserve"> ( в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b/>
                <w:sz w:val="20"/>
                <w:szCs w:val="20"/>
              </w:rPr>
            </w:pPr>
            <w:r w:rsidRPr="009046A7">
              <w:rPr>
                <w:b/>
                <w:sz w:val="20"/>
                <w:szCs w:val="20"/>
              </w:rPr>
              <w:t xml:space="preserve">Шаг аукциона, руб., </w:t>
            </w:r>
          </w:p>
          <w:p w:rsidR="00C62199" w:rsidRPr="009046A7" w:rsidRDefault="00C62199" w:rsidP="008A432D">
            <w:pPr>
              <w:jc w:val="center"/>
              <w:rPr>
                <w:b/>
                <w:sz w:val="20"/>
                <w:szCs w:val="20"/>
              </w:rPr>
            </w:pPr>
            <w:r w:rsidRPr="009046A7">
              <w:rPr>
                <w:b/>
                <w:sz w:val="20"/>
                <w:szCs w:val="20"/>
              </w:rPr>
              <w:t>5%</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b/>
                <w:sz w:val="20"/>
                <w:szCs w:val="20"/>
              </w:rPr>
            </w:pPr>
            <w:r w:rsidRPr="009046A7">
              <w:rPr>
                <w:b/>
                <w:sz w:val="20"/>
                <w:szCs w:val="20"/>
              </w:rPr>
              <w:t>Размер задатка, руб., 30%</w:t>
            </w:r>
          </w:p>
        </w:tc>
      </w:tr>
      <w:tr w:rsidR="00C62199" w:rsidRPr="009046A7" w:rsidTr="008A432D">
        <w:trPr>
          <w:trHeight w:val="345"/>
        </w:trPr>
        <w:tc>
          <w:tcPr>
            <w:tcW w:w="675"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rPr>
                <w:b/>
                <w:sz w:val="20"/>
                <w:szCs w:val="20"/>
              </w:rPr>
            </w:pPr>
            <w:r w:rsidRPr="009046A7">
              <w:rPr>
                <w:b/>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rPr>
                <w:b/>
                <w:sz w:val="20"/>
                <w:szCs w:val="20"/>
              </w:rPr>
            </w:pPr>
            <w:r w:rsidRPr="009046A7">
              <w:rPr>
                <w:b/>
                <w:sz w:val="20"/>
                <w:szCs w:val="20"/>
              </w:rPr>
              <w:t xml:space="preserve">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rPr>
                <w:b/>
                <w:sz w:val="20"/>
                <w:szCs w:val="20"/>
              </w:rPr>
            </w:pPr>
            <w:r w:rsidRPr="009046A7">
              <w:rPr>
                <w:b/>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rPr>
                <w:b/>
                <w:sz w:val="20"/>
                <w:szCs w:val="20"/>
              </w:rPr>
            </w:pPr>
            <w:r w:rsidRPr="009046A7">
              <w:rPr>
                <w:b/>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rPr>
                <w:b/>
                <w:sz w:val="20"/>
                <w:szCs w:val="20"/>
              </w:rPr>
            </w:pPr>
            <w:r w:rsidRPr="009046A7">
              <w:rPr>
                <w:b/>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rPr>
                <w:b/>
                <w:sz w:val="20"/>
                <w:szCs w:val="20"/>
              </w:rPr>
            </w:pPr>
            <w:r w:rsidRPr="009046A7">
              <w:rPr>
                <w:b/>
                <w:sz w:val="20"/>
                <w:szCs w:val="20"/>
              </w:rPr>
              <w:t>6</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rPr>
                <w:b/>
                <w:sz w:val="20"/>
                <w:szCs w:val="20"/>
              </w:rPr>
            </w:pPr>
            <w:r w:rsidRPr="009046A7">
              <w:rPr>
                <w:b/>
                <w:sz w:val="20"/>
                <w:szCs w:val="20"/>
              </w:rPr>
              <w:t>7</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rPr>
                <w:b/>
                <w:sz w:val="20"/>
                <w:szCs w:val="20"/>
              </w:rPr>
            </w:pPr>
            <w:r w:rsidRPr="009046A7">
              <w:rPr>
                <w:b/>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rPr>
                <w:b/>
                <w:sz w:val="20"/>
                <w:szCs w:val="20"/>
              </w:rPr>
            </w:pPr>
            <w:r w:rsidRPr="009046A7">
              <w:rPr>
                <w:b/>
                <w:sz w:val="20"/>
                <w:szCs w:val="20"/>
              </w:rPr>
              <w:t>9</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rPr>
                <w:b/>
                <w:sz w:val="20"/>
                <w:szCs w:val="20"/>
              </w:rPr>
            </w:pPr>
            <w:r w:rsidRPr="009046A7">
              <w:rPr>
                <w:b/>
                <w:sz w:val="20"/>
                <w:szCs w:val="20"/>
              </w:rPr>
              <w:t>10</w:t>
            </w:r>
          </w:p>
        </w:tc>
      </w:tr>
      <w:tr w:rsidR="00C62199" w:rsidRPr="00BD46F1" w:rsidTr="008A432D">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C62199" w:rsidRDefault="00C62199" w:rsidP="008A432D">
            <w:pPr>
              <w:rPr>
                <w:sz w:val="20"/>
                <w:szCs w:val="20"/>
              </w:rPr>
            </w:pPr>
          </w:p>
          <w:p w:rsidR="00C62199" w:rsidRPr="009046A7" w:rsidRDefault="00C62199" w:rsidP="008A432D">
            <w:pPr>
              <w:rPr>
                <w:sz w:val="20"/>
                <w:szCs w:val="20"/>
              </w:rPr>
            </w:pPr>
          </w:p>
          <w:p w:rsidR="00C62199" w:rsidRPr="009046A7" w:rsidRDefault="00C62199" w:rsidP="008A432D">
            <w:pPr>
              <w:rPr>
                <w:sz w:val="20"/>
                <w:szCs w:val="20"/>
              </w:rPr>
            </w:pPr>
            <w:r w:rsidRPr="009046A7">
              <w:rPr>
                <w:sz w:val="20"/>
                <w:szCs w:val="20"/>
              </w:rPr>
              <w:t>Лот №1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sz w:val="20"/>
                <w:szCs w:val="20"/>
              </w:rPr>
            </w:pPr>
          </w:p>
          <w:p w:rsidR="00C62199" w:rsidRPr="009046A7" w:rsidRDefault="00C62199" w:rsidP="008A432D">
            <w:pPr>
              <w:jc w:val="center"/>
              <w:rPr>
                <w:sz w:val="20"/>
                <w:szCs w:val="20"/>
              </w:rPr>
            </w:pPr>
            <w:r w:rsidRPr="009046A7">
              <w:rPr>
                <w:sz w:val="20"/>
                <w:szCs w:val="20"/>
              </w:rPr>
              <w:t xml:space="preserve">412900, г.Вольск, ул. </w:t>
            </w:r>
            <w:r>
              <w:rPr>
                <w:sz w:val="20"/>
                <w:szCs w:val="20"/>
              </w:rPr>
              <w:t>Коммунистическая, б/н (примерно в 10 метрах от дома №60 по ул. Володарского)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sz w:val="20"/>
                <w:szCs w:val="20"/>
              </w:rPr>
            </w:pPr>
          </w:p>
          <w:p w:rsidR="00C62199" w:rsidRDefault="00C62199" w:rsidP="008A432D">
            <w:pPr>
              <w:jc w:val="center"/>
              <w:rPr>
                <w:sz w:val="20"/>
                <w:szCs w:val="20"/>
              </w:rPr>
            </w:pPr>
          </w:p>
          <w:p w:rsidR="00C62199" w:rsidRPr="009046A7" w:rsidRDefault="00C62199" w:rsidP="008A432D">
            <w:pPr>
              <w:jc w:val="center"/>
              <w:rPr>
                <w:sz w:val="20"/>
                <w:szCs w:val="20"/>
              </w:rPr>
            </w:pPr>
            <w:r>
              <w:rPr>
                <w:sz w:val="20"/>
                <w:szCs w:val="20"/>
              </w:rPr>
              <w:t>Торговый павильон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sz w:val="20"/>
                <w:szCs w:val="20"/>
              </w:rPr>
            </w:pPr>
          </w:p>
          <w:p w:rsidR="00C62199" w:rsidRPr="009046A7" w:rsidRDefault="00C62199" w:rsidP="008A432D">
            <w:pPr>
              <w:jc w:val="center"/>
              <w:rPr>
                <w:sz w:val="20"/>
                <w:szCs w:val="20"/>
              </w:rPr>
            </w:pPr>
          </w:p>
          <w:p w:rsidR="00C62199" w:rsidRPr="009046A7" w:rsidRDefault="00C62199" w:rsidP="008A432D">
            <w:pPr>
              <w:jc w:val="center"/>
              <w:rPr>
                <w:sz w:val="20"/>
                <w:szCs w:val="20"/>
              </w:rPr>
            </w:pPr>
            <w:r>
              <w:rPr>
                <w:sz w:val="20"/>
                <w:szCs w:val="20"/>
              </w:rPr>
              <w:t>Цветы, сопутствующие товары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rPr>
                <w:sz w:val="20"/>
                <w:szCs w:val="20"/>
              </w:rPr>
            </w:pPr>
          </w:p>
          <w:p w:rsidR="00C62199" w:rsidRPr="009046A7" w:rsidRDefault="00C62199" w:rsidP="008A432D">
            <w:pPr>
              <w:rPr>
                <w:sz w:val="20"/>
                <w:szCs w:val="20"/>
              </w:rPr>
            </w:pPr>
          </w:p>
          <w:p w:rsidR="00C62199" w:rsidRPr="009046A7" w:rsidRDefault="00513AE4" w:rsidP="008A432D">
            <w:pPr>
              <w:rPr>
                <w:sz w:val="20"/>
                <w:szCs w:val="20"/>
              </w:rPr>
            </w:pPr>
            <w:r>
              <w:rPr>
                <w:sz w:val="20"/>
                <w:szCs w:val="20"/>
              </w:rPr>
              <w:t xml:space="preserve">      </w:t>
            </w:r>
            <w:r w:rsidR="00C62199">
              <w:rPr>
                <w:sz w:val="20"/>
                <w:szCs w:val="20"/>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sz w:val="20"/>
                <w:szCs w:val="20"/>
              </w:rPr>
            </w:pPr>
          </w:p>
          <w:p w:rsidR="00C62199" w:rsidRPr="009046A7" w:rsidRDefault="00C62199" w:rsidP="008A432D">
            <w:pPr>
              <w:jc w:val="center"/>
              <w:rPr>
                <w:sz w:val="20"/>
                <w:szCs w:val="20"/>
              </w:rPr>
            </w:pPr>
          </w:p>
          <w:p w:rsidR="00C62199" w:rsidRPr="009046A7" w:rsidRDefault="00C62199" w:rsidP="008A432D">
            <w:pPr>
              <w:jc w:val="center"/>
              <w:rPr>
                <w:sz w:val="20"/>
                <w:szCs w:val="20"/>
              </w:rPr>
            </w:pPr>
            <w:r w:rsidRPr="009046A7">
              <w:rPr>
                <w:sz w:val="20"/>
                <w:szCs w:val="20"/>
              </w:rPr>
              <w:t>7  (семь) лет</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C62199" w:rsidRPr="009046A7" w:rsidRDefault="00C62199" w:rsidP="008A432D">
            <w:pPr>
              <w:jc w:val="center"/>
              <w:rPr>
                <w:sz w:val="20"/>
                <w:szCs w:val="20"/>
              </w:rPr>
            </w:pPr>
          </w:p>
          <w:p w:rsidR="00C62199" w:rsidRDefault="00C62199" w:rsidP="008A432D">
            <w:pPr>
              <w:jc w:val="center"/>
              <w:rPr>
                <w:sz w:val="20"/>
                <w:szCs w:val="20"/>
              </w:rPr>
            </w:pPr>
          </w:p>
          <w:p w:rsidR="00C62199" w:rsidRPr="009046A7" w:rsidRDefault="00C62199" w:rsidP="008A432D">
            <w:pPr>
              <w:jc w:val="center"/>
              <w:rPr>
                <w:sz w:val="20"/>
                <w:szCs w:val="20"/>
              </w:rPr>
            </w:pPr>
            <w:r w:rsidRPr="009046A7">
              <w:rPr>
                <w:sz w:val="20"/>
                <w:szCs w:val="20"/>
              </w:rPr>
              <w:t>Свободный участок</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C62199" w:rsidRDefault="00C62199" w:rsidP="008A432D">
            <w:pPr>
              <w:jc w:val="center"/>
              <w:rPr>
                <w:sz w:val="20"/>
                <w:szCs w:val="20"/>
              </w:rPr>
            </w:pPr>
          </w:p>
          <w:p w:rsidR="00C62199" w:rsidRDefault="00C62199" w:rsidP="008A432D">
            <w:pPr>
              <w:jc w:val="center"/>
              <w:rPr>
                <w:sz w:val="20"/>
                <w:szCs w:val="20"/>
              </w:rPr>
            </w:pPr>
          </w:p>
          <w:p w:rsidR="00C62199" w:rsidRPr="009046A7" w:rsidRDefault="00C62199" w:rsidP="008A432D">
            <w:pPr>
              <w:jc w:val="center"/>
              <w:rPr>
                <w:sz w:val="20"/>
                <w:szCs w:val="20"/>
              </w:rPr>
            </w:pPr>
            <w:r>
              <w:rPr>
                <w:sz w:val="20"/>
                <w:szCs w:val="20"/>
              </w:rPr>
              <w:t>5992</w:t>
            </w:r>
            <w:r w:rsidR="00EF0EFE">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2199" w:rsidRDefault="00C62199" w:rsidP="008A432D">
            <w:pPr>
              <w:rPr>
                <w:sz w:val="20"/>
                <w:szCs w:val="20"/>
              </w:rPr>
            </w:pPr>
          </w:p>
          <w:p w:rsidR="00C62199" w:rsidRDefault="00C62199" w:rsidP="008A432D">
            <w:pPr>
              <w:rPr>
                <w:sz w:val="20"/>
                <w:szCs w:val="20"/>
              </w:rPr>
            </w:pPr>
          </w:p>
          <w:p w:rsidR="00C62199" w:rsidRPr="00BD46F1" w:rsidRDefault="00C62199" w:rsidP="008A432D">
            <w:pPr>
              <w:rPr>
                <w:sz w:val="20"/>
                <w:szCs w:val="20"/>
              </w:rPr>
            </w:pPr>
            <w:r>
              <w:rPr>
                <w:sz w:val="20"/>
                <w:szCs w:val="20"/>
              </w:rPr>
              <w:t>2996,</w:t>
            </w:r>
            <w:r w:rsidR="00EF0EFE">
              <w:rPr>
                <w:sz w:val="20"/>
                <w:szCs w:val="20"/>
              </w:rPr>
              <w:t>25</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C62199" w:rsidRDefault="00C62199" w:rsidP="008A432D">
            <w:pPr>
              <w:rPr>
                <w:sz w:val="20"/>
                <w:szCs w:val="20"/>
              </w:rPr>
            </w:pPr>
          </w:p>
          <w:p w:rsidR="00C62199" w:rsidRDefault="00C62199" w:rsidP="008A432D">
            <w:pPr>
              <w:rPr>
                <w:sz w:val="20"/>
                <w:szCs w:val="20"/>
              </w:rPr>
            </w:pPr>
          </w:p>
          <w:p w:rsidR="00C62199" w:rsidRPr="00BD46F1" w:rsidRDefault="00C62199" w:rsidP="00EF0EFE">
            <w:pPr>
              <w:rPr>
                <w:sz w:val="20"/>
                <w:szCs w:val="20"/>
              </w:rPr>
            </w:pPr>
            <w:r>
              <w:rPr>
                <w:sz w:val="20"/>
                <w:szCs w:val="20"/>
              </w:rPr>
              <w:t>17977,</w:t>
            </w:r>
            <w:r w:rsidR="00EF0EFE">
              <w:rPr>
                <w:sz w:val="20"/>
                <w:szCs w:val="20"/>
              </w:rPr>
              <w:t>50</w:t>
            </w:r>
          </w:p>
        </w:tc>
      </w:tr>
    </w:tbl>
    <w:p w:rsidR="00C62199" w:rsidRDefault="00C62199" w:rsidP="004E3078">
      <w:pPr>
        <w:ind w:firstLine="709"/>
        <w:jc w:val="both"/>
        <w:rPr>
          <w:b/>
          <w:sz w:val="25"/>
          <w:szCs w:val="25"/>
        </w:rPr>
      </w:pPr>
    </w:p>
    <w:p w:rsidR="00C62199" w:rsidRDefault="00C62199" w:rsidP="004E3078">
      <w:pPr>
        <w:ind w:firstLine="709"/>
        <w:jc w:val="both"/>
        <w:rPr>
          <w:b/>
          <w:sz w:val="25"/>
          <w:szCs w:val="25"/>
        </w:rPr>
      </w:pPr>
    </w:p>
    <w:p w:rsidR="004E3078" w:rsidRPr="0011557A" w:rsidRDefault="004E3078" w:rsidP="004E3078">
      <w:pPr>
        <w:ind w:firstLine="709"/>
        <w:jc w:val="both"/>
        <w:rPr>
          <w:b/>
          <w:sz w:val="25"/>
          <w:szCs w:val="25"/>
        </w:rPr>
      </w:pPr>
      <w:r w:rsidRPr="0011557A">
        <w:rPr>
          <w:b/>
          <w:sz w:val="25"/>
          <w:szCs w:val="25"/>
        </w:rPr>
        <w:lastRenderedPageBreak/>
        <w:t xml:space="preserve">Наименование, место нахождения, почтовый адрес, адрес электронной почты, номер контактного телефона организатора аукциона. </w:t>
      </w:r>
    </w:p>
    <w:p w:rsidR="004E3078" w:rsidRPr="0011557A" w:rsidRDefault="004E3078" w:rsidP="004E3078">
      <w:pPr>
        <w:ind w:firstLine="709"/>
        <w:jc w:val="both"/>
        <w:rPr>
          <w:sz w:val="25"/>
          <w:szCs w:val="25"/>
        </w:rPr>
      </w:pPr>
      <w:r w:rsidRPr="0011557A">
        <w:rPr>
          <w:sz w:val="25"/>
          <w:szCs w:val="25"/>
        </w:rPr>
        <w:t xml:space="preserve">Организатор аукциона  – комитет по управлению муниципальным имуществом и природными ресурсами администрации Вольского муниципального района, местонахождение и почтовый адрес: 412900, Саратовская область, город Вольск, улица Октябрьская,114, кабинет № 50, тел. 8(84593)7-25-78. </w:t>
      </w:r>
    </w:p>
    <w:p w:rsidR="004E3078" w:rsidRPr="0011557A" w:rsidRDefault="004E3078" w:rsidP="004E3078">
      <w:pPr>
        <w:ind w:firstLine="709"/>
        <w:jc w:val="both"/>
        <w:rPr>
          <w:b/>
          <w:sz w:val="25"/>
          <w:szCs w:val="25"/>
        </w:rPr>
      </w:pPr>
      <w:r w:rsidRPr="0011557A">
        <w:rPr>
          <w:b/>
          <w:sz w:val="25"/>
          <w:szCs w:val="25"/>
        </w:rPr>
        <w:t>Предмет аукциона.</w:t>
      </w:r>
    </w:p>
    <w:p w:rsidR="002D4907" w:rsidRPr="0011557A" w:rsidRDefault="002D4907" w:rsidP="004E3078">
      <w:pPr>
        <w:ind w:firstLine="709"/>
        <w:jc w:val="both"/>
        <w:rPr>
          <w:sz w:val="25"/>
          <w:szCs w:val="25"/>
        </w:rPr>
      </w:pPr>
      <w:r w:rsidRPr="0011557A">
        <w:rPr>
          <w:sz w:val="25"/>
          <w:szCs w:val="25"/>
        </w:rPr>
        <w:t>Пра</w:t>
      </w:r>
      <w:r w:rsidR="000B5097">
        <w:rPr>
          <w:sz w:val="25"/>
          <w:szCs w:val="25"/>
        </w:rPr>
        <w:t>во на размещение нестационарных торговых объектов</w:t>
      </w:r>
      <w:r w:rsidRPr="0011557A">
        <w:rPr>
          <w:sz w:val="25"/>
          <w:szCs w:val="25"/>
        </w:rPr>
        <w:t xml:space="preserve"> на территории муниципального образования город Вольск:</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4"/>
        <w:gridCol w:w="2976"/>
        <w:gridCol w:w="2021"/>
        <w:gridCol w:w="2090"/>
        <w:gridCol w:w="2268"/>
      </w:tblGrid>
      <w:tr w:rsidR="002D4907" w:rsidRPr="0011557A" w:rsidTr="00C62199">
        <w:trPr>
          <w:trHeight w:val="1726"/>
        </w:trPr>
        <w:tc>
          <w:tcPr>
            <w:tcW w:w="5954" w:type="dxa"/>
            <w:tcBorders>
              <w:top w:val="single" w:sz="4" w:space="0" w:color="auto"/>
              <w:left w:val="single" w:sz="4" w:space="0" w:color="auto"/>
              <w:bottom w:val="single" w:sz="4" w:space="0" w:color="auto"/>
              <w:right w:val="single" w:sz="4" w:space="0" w:color="auto"/>
            </w:tcBorders>
            <w:shd w:val="clear" w:color="auto" w:fill="auto"/>
          </w:tcPr>
          <w:p w:rsidR="002D4907" w:rsidRPr="0011557A" w:rsidRDefault="002D4907" w:rsidP="000B5097">
            <w:pPr>
              <w:jc w:val="center"/>
              <w:rPr>
                <w:sz w:val="25"/>
                <w:szCs w:val="25"/>
              </w:rPr>
            </w:pPr>
            <w:r w:rsidRPr="0011557A">
              <w:rPr>
                <w:sz w:val="25"/>
                <w:szCs w:val="25"/>
              </w:rPr>
              <w:t>Адрес или адресное обозначение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D4907" w:rsidRPr="0011557A" w:rsidRDefault="002D4907" w:rsidP="000B5097">
            <w:pPr>
              <w:jc w:val="center"/>
              <w:rPr>
                <w:sz w:val="25"/>
                <w:szCs w:val="25"/>
              </w:rPr>
            </w:pPr>
            <w:r w:rsidRPr="0011557A">
              <w:rPr>
                <w:sz w:val="25"/>
                <w:szCs w:val="25"/>
              </w:rPr>
              <w:t>Тип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2D4907" w:rsidRPr="0011557A" w:rsidRDefault="002D4907" w:rsidP="000B5097">
            <w:pPr>
              <w:jc w:val="center"/>
              <w:rPr>
                <w:sz w:val="25"/>
                <w:szCs w:val="25"/>
              </w:rPr>
            </w:pPr>
            <w:r w:rsidRPr="0011557A">
              <w:rPr>
                <w:sz w:val="25"/>
                <w:szCs w:val="25"/>
              </w:rPr>
              <w:t>Группы товаров</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2D4907" w:rsidRPr="0011557A" w:rsidRDefault="002D4907" w:rsidP="002D4907">
            <w:pPr>
              <w:jc w:val="center"/>
              <w:rPr>
                <w:sz w:val="25"/>
                <w:szCs w:val="25"/>
              </w:rPr>
            </w:pPr>
            <w:r w:rsidRPr="0011557A">
              <w:rPr>
                <w:sz w:val="25"/>
                <w:szCs w:val="25"/>
              </w:rPr>
              <w:t>Размер площади места размещения нестационарного торгового объекта, кв.м</w:t>
            </w:r>
          </w:p>
        </w:tc>
        <w:tc>
          <w:tcPr>
            <w:tcW w:w="2268" w:type="dxa"/>
            <w:tcBorders>
              <w:top w:val="single" w:sz="4" w:space="0" w:color="auto"/>
              <w:left w:val="single" w:sz="4" w:space="0" w:color="auto"/>
              <w:bottom w:val="single" w:sz="4" w:space="0" w:color="auto"/>
              <w:right w:val="single" w:sz="4" w:space="0" w:color="auto"/>
            </w:tcBorders>
          </w:tcPr>
          <w:p w:rsidR="002D4907" w:rsidRPr="0011557A" w:rsidRDefault="002D4907" w:rsidP="000B5097">
            <w:pPr>
              <w:jc w:val="center"/>
              <w:rPr>
                <w:sz w:val="25"/>
                <w:szCs w:val="25"/>
              </w:rPr>
            </w:pPr>
            <w:r w:rsidRPr="0011557A">
              <w:rPr>
                <w:sz w:val="25"/>
                <w:szCs w:val="25"/>
              </w:rPr>
              <w:t>Период функционирования нестационарного торгового объекта – срок на который заключается договор</w:t>
            </w:r>
          </w:p>
        </w:tc>
      </w:tr>
      <w:tr w:rsidR="002D4907" w:rsidRPr="0011557A" w:rsidTr="00C62199">
        <w:trPr>
          <w:trHeight w:val="7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D4907" w:rsidRPr="0011557A" w:rsidRDefault="000B5097" w:rsidP="00C62199">
            <w:pPr>
              <w:jc w:val="center"/>
              <w:rPr>
                <w:sz w:val="25"/>
                <w:szCs w:val="25"/>
                <w:highlight w:val="yellow"/>
              </w:rPr>
            </w:pPr>
            <w:r w:rsidRPr="003F6FDA">
              <w:t xml:space="preserve">412900, г.Вольск, ул. </w:t>
            </w:r>
            <w:r w:rsidR="00C62199">
              <w:t>Коммунистическая, б/н (примерно в 10 метрах от дома №60 по ул.Володарского)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D4907" w:rsidRPr="0011557A" w:rsidRDefault="00C62199" w:rsidP="002D4907">
            <w:pPr>
              <w:jc w:val="center"/>
              <w:rPr>
                <w:sz w:val="25"/>
                <w:szCs w:val="25"/>
                <w:highlight w:val="yellow"/>
              </w:rPr>
            </w:pPr>
            <w:r>
              <w:rPr>
                <w:sz w:val="25"/>
                <w:szCs w:val="25"/>
              </w:rPr>
              <w:t>Торговый павильон</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2D4907" w:rsidRPr="0011557A" w:rsidRDefault="00C62199" w:rsidP="000B5097">
            <w:pPr>
              <w:jc w:val="center"/>
              <w:rPr>
                <w:sz w:val="25"/>
                <w:szCs w:val="25"/>
                <w:highlight w:val="yellow"/>
              </w:rPr>
            </w:pPr>
            <w:r>
              <w:t>Цветы, сопутствующие товары</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2D4907" w:rsidRPr="0011557A" w:rsidRDefault="00C62199" w:rsidP="002D4907">
            <w:pPr>
              <w:jc w:val="center"/>
              <w:rPr>
                <w:sz w:val="25"/>
                <w:szCs w:val="25"/>
                <w:highlight w:val="yellow"/>
              </w:rPr>
            </w:pPr>
            <w:r>
              <w:rPr>
                <w:sz w:val="25"/>
                <w:szCs w:val="25"/>
              </w:rPr>
              <w:t>50</w:t>
            </w:r>
          </w:p>
        </w:tc>
        <w:tc>
          <w:tcPr>
            <w:tcW w:w="2268" w:type="dxa"/>
            <w:tcBorders>
              <w:top w:val="single" w:sz="4" w:space="0" w:color="auto"/>
              <w:left w:val="single" w:sz="4" w:space="0" w:color="auto"/>
              <w:bottom w:val="single" w:sz="4" w:space="0" w:color="auto"/>
              <w:right w:val="single" w:sz="4" w:space="0" w:color="auto"/>
            </w:tcBorders>
            <w:vAlign w:val="center"/>
          </w:tcPr>
          <w:p w:rsidR="002D4907" w:rsidRPr="0011557A" w:rsidRDefault="002D4907" w:rsidP="002D4907">
            <w:pPr>
              <w:jc w:val="center"/>
              <w:rPr>
                <w:sz w:val="25"/>
                <w:szCs w:val="25"/>
              </w:rPr>
            </w:pPr>
            <w:r w:rsidRPr="0011557A">
              <w:rPr>
                <w:sz w:val="25"/>
                <w:szCs w:val="25"/>
              </w:rPr>
              <w:t>7 (семь) лет</w:t>
            </w:r>
          </w:p>
        </w:tc>
      </w:tr>
    </w:tbl>
    <w:p w:rsidR="004E3078" w:rsidRPr="0011557A" w:rsidRDefault="004E3078" w:rsidP="004E3078">
      <w:pPr>
        <w:ind w:firstLine="709"/>
        <w:jc w:val="both"/>
        <w:rPr>
          <w:b/>
          <w:sz w:val="25"/>
          <w:szCs w:val="25"/>
          <w:highlight w:val="yellow"/>
        </w:rPr>
      </w:pPr>
      <w:r w:rsidRPr="0011557A">
        <w:rPr>
          <w:b/>
          <w:sz w:val="25"/>
          <w:szCs w:val="25"/>
        </w:rPr>
        <w:t>Место опубликования документации об аукционе, форма заявки на участие в аукционе, проект договора, порядок, место (адрес), сроки (дата и время начала и окончания) приема заявок на участие в аукционе.</w:t>
      </w:r>
    </w:p>
    <w:p w:rsidR="004E3078" w:rsidRPr="0011557A" w:rsidRDefault="004E3078" w:rsidP="004E3078">
      <w:pPr>
        <w:ind w:firstLine="709"/>
        <w:jc w:val="both"/>
        <w:rPr>
          <w:snapToGrid w:val="0"/>
          <w:sz w:val="25"/>
          <w:szCs w:val="25"/>
        </w:rPr>
      </w:pPr>
      <w:r w:rsidRPr="0011557A">
        <w:rPr>
          <w:snapToGrid w:val="0"/>
          <w:sz w:val="25"/>
          <w:szCs w:val="25"/>
        </w:rPr>
        <w:t>Документация об аукционе, проект договора размещены на официальном сайте администрации Вольского муниципального района в информационно-коммуникационной сети «Интернет» Вольск. РФ (раздел «Аукцион</w:t>
      </w:r>
      <w:r w:rsidR="00EF0EFE">
        <w:rPr>
          <w:snapToGrid w:val="0"/>
          <w:sz w:val="25"/>
          <w:szCs w:val="25"/>
        </w:rPr>
        <w:t>ы муниципальной собственности»), газеты «Вольский деловой вестник» и «Вольская жизнь».</w:t>
      </w:r>
    </w:p>
    <w:p w:rsidR="004E3078" w:rsidRPr="0011557A" w:rsidRDefault="004E3078" w:rsidP="004E3078">
      <w:pPr>
        <w:ind w:firstLine="709"/>
        <w:jc w:val="both"/>
        <w:rPr>
          <w:snapToGrid w:val="0"/>
          <w:sz w:val="25"/>
          <w:szCs w:val="25"/>
        </w:rPr>
      </w:pPr>
      <w:r w:rsidRPr="0011557A">
        <w:rPr>
          <w:snapToGrid w:val="0"/>
          <w:sz w:val="25"/>
          <w:szCs w:val="25"/>
        </w:rPr>
        <w:t>Форма заявки на участие в аукционе, опись документов прилагаются.</w:t>
      </w:r>
    </w:p>
    <w:p w:rsidR="004E3078" w:rsidRPr="0011557A" w:rsidRDefault="004E3078" w:rsidP="004E3078">
      <w:pPr>
        <w:ind w:right="-1" w:firstLine="709"/>
        <w:jc w:val="both"/>
        <w:rPr>
          <w:sz w:val="25"/>
          <w:szCs w:val="25"/>
        </w:rPr>
      </w:pPr>
      <w:r w:rsidRPr="0011557A">
        <w:rPr>
          <w:sz w:val="25"/>
          <w:szCs w:val="25"/>
        </w:rPr>
        <w:t>Заявки на участие в аукцион</w:t>
      </w:r>
      <w:r w:rsidR="00167592" w:rsidRPr="0011557A">
        <w:rPr>
          <w:sz w:val="25"/>
          <w:szCs w:val="25"/>
        </w:rPr>
        <w:t>е принимаются в рабочие дни с 08</w:t>
      </w:r>
      <w:r w:rsidRPr="0011557A">
        <w:rPr>
          <w:sz w:val="25"/>
          <w:szCs w:val="25"/>
        </w:rPr>
        <w:t>-00 до 12-00 и с 13-00 до 17-00 по адресу: Саратовская область, город Вольск, ул. Октябрьская, д. 114, каб. 29</w:t>
      </w:r>
    </w:p>
    <w:p w:rsidR="004E3078" w:rsidRPr="0011557A" w:rsidRDefault="004E3078" w:rsidP="004E3078">
      <w:pPr>
        <w:ind w:right="-1" w:firstLine="709"/>
        <w:jc w:val="both"/>
        <w:rPr>
          <w:b/>
          <w:color w:val="FF0000"/>
          <w:sz w:val="25"/>
          <w:szCs w:val="25"/>
          <w:highlight w:val="yellow"/>
        </w:rPr>
      </w:pPr>
      <w:r w:rsidRPr="0011557A">
        <w:rPr>
          <w:sz w:val="25"/>
          <w:szCs w:val="25"/>
        </w:rPr>
        <w:t xml:space="preserve">Дата и время начала приема заявок: </w:t>
      </w:r>
      <w:r w:rsidR="00C62199">
        <w:rPr>
          <w:b/>
          <w:sz w:val="25"/>
          <w:szCs w:val="25"/>
        </w:rPr>
        <w:t>11.12</w:t>
      </w:r>
      <w:r w:rsidR="00256D0E" w:rsidRPr="0011557A">
        <w:rPr>
          <w:b/>
          <w:sz w:val="25"/>
          <w:szCs w:val="25"/>
        </w:rPr>
        <w:t>.2024</w:t>
      </w:r>
      <w:r w:rsidRPr="0011557A">
        <w:rPr>
          <w:b/>
          <w:sz w:val="25"/>
          <w:szCs w:val="25"/>
        </w:rPr>
        <w:t xml:space="preserve"> г. с 08-00</w:t>
      </w:r>
      <w:r w:rsidR="005A5DA1" w:rsidRPr="0011557A">
        <w:rPr>
          <w:b/>
          <w:sz w:val="25"/>
          <w:szCs w:val="25"/>
        </w:rPr>
        <w:t>ч. (время местное).</w:t>
      </w:r>
    </w:p>
    <w:p w:rsidR="004E3078" w:rsidRPr="0011557A" w:rsidRDefault="004E3078" w:rsidP="004E3078">
      <w:pPr>
        <w:ind w:right="-1" w:firstLine="709"/>
        <w:jc w:val="both"/>
        <w:rPr>
          <w:b/>
          <w:color w:val="FF0000"/>
          <w:sz w:val="25"/>
          <w:szCs w:val="25"/>
        </w:rPr>
      </w:pPr>
      <w:r w:rsidRPr="0011557A">
        <w:rPr>
          <w:sz w:val="25"/>
          <w:szCs w:val="25"/>
        </w:rPr>
        <w:t xml:space="preserve">Дата и время окончания приема заявок: </w:t>
      </w:r>
      <w:r w:rsidR="00C62199">
        <w:rPr>
          <w:b/>
          <w:sz w:val="25"/>
          <w:szCs w:val="25"/>
        </w:rPr>
        <w:t>13.01.2025</w:t>
      </w:r>
      <w:r w:rsidRPr="0011557A">
        <w:rPr>
          <w:b/>
          <w:sz w:val="25"/>
          <w:szCs w:val="25"/>
        </w:rPr>
        <w:t xml:space="preserve"> г. в 17-00</w:t>
      </w:r>
      <w:r w:rsidR="005A5DA1" w:rsidRPr="0011557A">
        <w:rPr>
          <w:b/>
          <w:sz w:val="25"/>
          <w:szCs w:val="25"/>
        </w:rPr>
        <w:t>ч. (время местное).</w:t>
      </w:r>
    </w:p>
    <w:p w:rsidR="004E3078" w:rsidRPr="0011557A" w:rsidRDefault="004E3078" w:rsidP="004E3078">
      <w:pPr>
        <w:ind w:right="-1" w:firstLine="709"/>
        <w:jc w:val="both"/>
        <w:rPr>
          <w:sz w:val="25"/>
          <w:szCs w:val="25"/>
        </w:rPr>
      </w:pPr>
      <w:r w:rsidRPr="0011557A">
        <w:rPr>
          <w:sz w:val="25"/>
          <w:szCs w:val="25"/>
        </w:rPr>
        <w:t xml:space="preserve">Полученные после окончания приема заявок на участие в аукционе заявки на участие в аукционе не рассматриваются и в тот </w:t>
      </w:r>
      <w:r w:rsidR="00F23C70" w:rsidRPr="0011557A">
        <w:rPr>
          <w:sz w:val="25"/>
          <w:szCs w:val="25"/>
        </w:rPr>
        <w:t>же день возвращаются Претендента</w:t>
      </w:r>
      <w:r w:rsidRPr="0011557A">
        <w:rPr>
          <w:sz w:val="25"/>
          <w:szCs w:val="25"/>
        </w:rPr>
        <w:t>м, подавшим такие заявки.</w:t>
      </w:r>
    </w:p>
    <w:p w:rsidR="004E3078" w:rsidRDefault="004E3078" w:rsidP="004E3078">
      <w:pPr>
        <w:ind w:right="-1" w:firstLine="709"/>
        <w:jc w:val="both"/>
        <w:rPr>
          <w:sz w:val="25"/>
          <w:szCs w:val="25"/>
        </w:rPr>
      </w:pPr>
      <w:r w:rsidRPr="0011557A">
        <w:rPr>
          <w:sz w:val="25"/>
          <w:szCs w:val="25"/>
        </w:rPr>
        <w:t>Каждая заявка на участие в аукционе, поступившая в срок, указанный в документации об аукционе, регистрируется организатором торгов.</w:t>
      </w:r>
    </w:p>
    <w:p w:rsidR="00C62199" w:rsidRPr="0011557A" w:rsidRDefault="00C62199" w:rsidP="004E3078">
      <w:pPr>
        <w:ind w:right="-1" w:firstLine="709"/>
        <w:jc w:val="both"/>
        <w:rPr>
          <w:sz w:val="25"/>
          <w:szCs w:val="25"/>
        </w:rPr>
      </w:pPr>
    </w:p>
    <w:p w:rsidR="00474DCF" w:rsidRPr="0011557A" w:rsidRDefault="00474DCF" w:rsidP="00474DCF">
      <w:pPr>
        <w:widowControl w:val="0"/>
        <w:autoSpaceDE w:val="0"/>
        <w:autoSpaceDN w:val="0"/>
        <w:adjustRightInd w:val="0"/>
        <w:ind w:firstLine="709"/>
        <w:jc w:val="center"/>
        <w:outlineLvl w:val="0"/>
        <w:rPr>
          <w:b/>
          <w:sz w:val="25"/>
          <w:szCs w:val="25"/>
        </w:rPr>
      </w:pPr>
      <w:r w:rsidRPr="0011557A">
        <w:rPr>
          <w:b/>
          <w:sz w:val="25"/>
          <w:szCs w:val="25"/>
        </w:rPr>
        <w:t>Извещение о проведении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 xml:space="preserve">Извещение о проведении аукциона размещается </w:t>
      </w:r>
      <w:r w:rsidRPr="0011557A">
        <w:rPr>
          <w:color w:val="000000"/>
          <w:sz w:val="25"/>
          <w:szCs w:val="25"/>
          <w:shd w:val="clear" w:color="auto" w:fill="FFFFFF"/>
        </w:rPr>
        <w:t>на сайте не менее чем за 20 дней до даты проведения аукциона</w:t>
      </w:r>
      <w:r w:rsidRPr="0011557A">
        <w:rPr>
          <w:sz w:val="25"/>
          <w:szCs w:val="25"/>
        </w:rPr>
        <w:t>.</w:t>
      </w:r>
    </w:p>
    <w:p w:rsidR="00BF39ED" w:rsidRPr="0011557A" w:rsidRDefault="00474DCF" w:rsidP="00474DCF">
      <w:pPr>
        <w:widowControl w:val="0"/>
        <w:autoSpaceDE w:val="0"/>
        <w:autoSpaceDN w:val="0"/>
        <w:adjustRightInd w:val="0"/>
        <w:ind w:firstLine="709"/>
        <w:jc w:val="both"/>
        <w:rPr>
          <w:spacing w:val="2"/>
          <w:sz w:val="25"/>
          <w:szCs w:val="25"/>
        </w:rPr>
      </w:pPr>
      <w:r w:rsidRPr="0011557A">
        <w:rPr>
          <w:spacing w:val="2"/>
          <w:sz w:val="25"/>
          <w:szCs w:val="25"/>
        </w:rPr>
        <w:lastRenderedPageBreak/>
        <w:t xml:space="preserve">Извещение о проведении аукциона может быть опубликовано в любых средствах массовой информации, а также размещено в любых электронных средствах массовой информации </w:t>
      </w:r>
      <w:r w:rsidR="00BF39ED" w:rsidRPr="0011557A">
        <w:rPr>
          <w:spacing w:val="2"/>
          <w:sz w:val="25"/>
          <w:szCs w:val="25"/>
        </w:rPr>
        <w:t>.</w:t>
      </w:r>
    </w:p>
    <w:p w:rsidR="00474DCF" w:rsidRPr="0011557A" w:rsidRDefault="00474DCF" w:rsidP="00474DCF">
      <w:pPr>
        <w:widowControl w:val="0"/>
        <w:autoSpaceDE w:val="0"/>
        <w:autoSpaceDN w:val="0"/>
        <w:adjustRightInd w:val="0"/>
        <w:ind w:firstLine="709"/>
        <w:jc w:val="both"/>
        <w:rPr>
          <w:sz w:val="25"/>
          <w:szCs w:val="25"/>
          <w:lang w:eastAsia="ar-SA"/>
        </w:rPr>
      </w:pPr>
      <w:r w:rsidRPr="0011557A">
        <w:rPr>
          <w:sz w:val="25"/>
          <w:szCs w:val="25"/>
        </w:rPr>
        <w:t>Извещение о проведении аукциона должно содержать следующую информацию:</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1) наименование, место нахождения, почтовый адрес, адрес электронной почты, номер контактного телефона организатора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2) предмет аукциона (с указанием полной информации о нестационарном торговом объекте, предусмотренном Схемой, срока, на который заключается договор);</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3) начальная цена предмета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4)величина повышения начальной цены предмета договора «шаг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 xml:space="preserve">5) </w:t>
      </w:r>
      <w:r w:rsidRPr="0011557A">
        <w:rPr>
          <w:spacing w:val="2"/>
          <w:sz w:val="25"/>
          <w:szCs w:val="25"/>
        </w:rPr>
        <w:t>срок, место и порядок представления документации об аукционе, электронный адрес сайта в сети Интернет, на котором размещена документация об аукционе;</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6) форма заявки на участие в аукционе, порядок, место (адрес), сроки (дата и время начала и окончания) приема заявок на участие в аукционе;</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7) размер, сроки, порядок внесения и возврата денежных средств в качестве задатка на участие в аукционе, банковские реквизиты счета для перечисления задатка;</w:t>
      </w:r>
    </w:p>
    <w:p w:rsidR="0027422A" w:rsidRPr="0011557A" w:rsidRDefault="00474DCF" w:rsidP="00474DCF">
      <w:pPr>
        <w:widowControl w:val="0"/>
        <w:autoSpaceDE w:val="0"/>
        <w:autoSpaceDN w:val="0"/>
        <w:adjustRightInd w:val="0"/>
        <w:ind w:firstLine="709"/>
        <w:jc w:val="both"/>
        <w:rPr>
          <w:sz w:val="25"/>
          <w:szCs w:val="25"/>
        </w:rPr>
      </w:pPr>
      <w:r w:rsidRPr="0011557A">
        <w:rPr>
          <w:sz w:val="25"/>
          <w:szCs w:val="25"/>
        </w:rPr>
        <w:t>8) тр</w:t>
      </w:r>
      <w:r w:rsidR="0027422A" w:rsidRPr="0011557A">
        <w:rPr>
          <w:sz w:val="25"/>
          <w:szCs w:val="25"/>
        </w:rPr>
        <w:t>ебования к участникам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9) место, дата, время и порядок рассмотрения заявок на участие в аукционе и определения участников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10) место, дата, время и порядок проведения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11) срок заключения договора;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 xml:space="preserve">12) проект договора. </w:t>
      </w:r>
    </w:p>
    <w:p w:rsidR="00474DCF" w:rsidRPr="0011557A" w:rsidRDefault="00474DCF" w:rsidP="00474DCF">
      <w:pPr>
        <w:widowControl w:val="0"/>
        <w:autoSpaceDE w:val="0"/>
        <w:autoSpaceDN w:val="0"/>
        <w:adjustRightInd w:val="0"/>
        <w:ind w:firstLine="709"/>
        <w:jc w:val="both"/>
        <w:rPr>
          <w:spacing w:val="2"/>
          <w:sz w:val="25"/>
          <w:szCs w:val="25"/>
        </w:rPr>
      </w:pPr>
      <w:r w:rsidRPr="0011557A">
        <w:rPr>
          <w:spacing w:val="2"/>
          <w:sz w:val="25"/>
          <w:szCs w:val="25"/>
        </w:rPr>
        <w:t>13) срок, в течение которого организатор аукциона вправе отказаться от проведения аукциона.</w:t>
      </w:r>
    </w:p>
    <w:p w:rsidR="00474DCF" w:rsidRPr="0011557A" w:rsidRDefault="00474DCF" w:rsidP="00474DCF">
      <w:pPr>
        <w:widowControl w:val="0"/>
        <w:autoSpaceDE w:val="0"/>
        <w:autoSpaceDN w:val="0"/>
        <w:adjustRightInd w:val="0"/>
        <w:ind w:firstLine="709"/>
        <w:jc w:val="both"/>
        <w:rPr>
          <w:spacing w:val="2"/>
          <w:sz w:val="25"/>
          <w:szCs w:val="25"/>
        </w:rPr>
      </w:pPr>
      <w:r w:rsidRPr="0011557A">
        <w:rPr>
          <w:spacing w:val="2"/>
          <w:sz w:val="25"/>
          <w:szCs w:val="25"/>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сайте. При этом срок подачи заявок на участие в аукционе должен быть продлен таким образом,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w:t>
      </w:r>
    </w:p>
    <w:p w:rsidR="00474DCF" w:rsidRPr="0011557A" w:rsidRDefault="00474DCF" w:rsidP="00474DCF">
      <w:pPr>
        <w:widowControl w:val="0"/>
        <w:autoSpaceDE w:val="0"/>
        <w:autoSpaceDN w:val="0"/>
        <w:adjustRightInd w:val="0"/>
        <w:ind w:firstLine="709"/>
        <w:rPr>
          <w:sz w:val="25"/>
          <w:szCs w:val="25"/>
          <w:lang w:eastAsia="ar-SA"/>
        </w:rPr>
      </w:pPr>
      <w:r w:rsidRPr="0011557A">
        <w:rPr>
          <w:spacing w:val="2"/>
          <w:sz w:val="25"/>
          <w:szCs w:val="25"/>
        </w:rPr>
        <w:t xml:space="preserve">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r w:rsidRPr="0011557A">
        <w:rPr>
          <w:spacing w:val="2"/>
          <w:sz w:val="25"/>
          <w:szCs w:val="25"/>
        </w:rPr>
        <w:br/>
      </w:r>
      <w:r w:rsidR="00BF39ED" w:rsidRPr="0011557A">
        <w:rPr>
          <w:sz w:val="25"/>
          <w:szCs w:val="25"/>
        </w:rPr>
        <w:tab/>
      </w:r>
      <w:r w:rsidRPr="0011557A">
        <w:rPr>
          <w:sz w:val="25"/>
          <w:szCs w:val="25"/>
        </w:rPr>
        <w:t xml:space="preserve"> Документация об аукционе разрабатывается и утверждается организатором аукциона.</w:t>
      </w:r>
    </w:p>
    <w:p w:rsidR="00474DCF" w:rsidRPr="0011557A" w:rsidRDefault="00474DCF" w:rsidP="00474DCF">
      <w:pPr>
        <w:widowControl w:val="0"/>
        <w:autoSpaceDE w:val="0"/>
        <w:autoSpaceDN w:val="0"/>
        <w:adjustRightInd w:val="0"/>
        <w:ind w:firstLine="709"/>
        <w:jc w:val="both"/>
        <w:rPr>
          <w:sz w:val="25"/>
          <w:szCs w:val="25"/>
        </w:rPr>
      </w:pPr>
      <w:r w:rsidRPr="0011557A">
        <w:rPr>
          <w:sz w:val="25"/>
          <w:szCs w:val="25"/>
        </w:rPr>
        <w:t xml:space="preserve"> Документация об аукционе должна содержать следующую информацию:</w:t>
      </w:r>
    </w:p>
    <w:p w:rsidR="00474DCF" w:rsidRPr="0011557A" w:rsidRDefault="00474DCF" w:rsidP="00474DCF">
      <w:pPr>
        <w:autoSpaceDE w:val="0"/>
        <w:autoSpaceDN w:val="0"/>
        <w:adjustRightInd w:val="0"/>
        <w:ind w:firstLine="709"/>
        <w:jc w:val="both"/>
        <w:rPr>
          <w:sz w:val="25"/>
          <w:szCs w:val="25"/>
        </w:rPr>
      </w:pPr>
      <w:r w:rsidRPr="0011557A">
        <w:rPr>
          <w:sz w:val="25"/>
          <w:szCs w:val="25"/>
        </w:rPr>
        <w:t>1) предмет аукциона (с указанием полной информации о нестационарном торговом объекте, предусмотренной Схемой, срока, на который заключается договор);</w:t>
      </w:r>
    </w:p>
    <w:p w:rsidR="00474DCF" w:rsidRPr="0011557A" w:rsidRDefault="00474DCF" w:rsidP="00474DCF">
      <w:pPr>
        <w:autoSpaceDE w:val="0"/>
        <w:autoSpaceDN w:val="0"/>
        <w:adjustRightInd w:val="0"/>
        <w:ind w:firstLine="709"/>
        <w:jc w:val="both"/>
        <w:rPr>
          <w:sz w:val="25"/>
          <w:szCs w:val="25"/>
        </w:rPr>
      </w:pPr>
      <w:r w:rsidRPr="0011557A">
        <w:rPr>
          <w:sz w:val="25"/>
          <w:szCs w:val="25"/>
        </w:rPr>
        <w:lastRenderedPageBreak/>
        <w:t>2) начальная цена предмета аукциона;</w:t>
      </w:r>
    </w:p>
    <w:p w:rsidR="00474DCF" w:rsidRPr="0011557A" w:rsidRDefault="00474DCF" w:rsidP="00474DCF">
      <w:pPr>
        <w:autoSpaceDE w:val="0"/>
        <w:autoSpaceDN w:val="0"/>
        <w:adjustRightInd w:val="0"/>
        <w:ind w:firstLine="709"/>
        <w:jc w:val="both"/>
        <w:rPr>
          <w:sz w:val="25"/>
          <w:szCs w:val="25"/>
        </w:rPr>
      </w:pPr>
      <w:r w:rsidRPr="0011557A">
        <w:rPr>
          <w:sz w:val="25"/>
          <w:szCs w:val="25"/>
        </w:rPr>
        <w:t>3) «шаг аукциона»;</w:t>
      </w:r>
    </w:p>
    <w:p w:rsidR="00474DCF" w:rsidRPr="0011557A" w:rsidRDefault="00474DCF" w:rsidP="00474DCF">
      <w:pPr>
        <w:autoSpaceDE w:val="0"/>
        <w:autoSpaceDN w:val="0"/>
        <w:adjustRightInd w:val="0"/>
        <w:ind w:firstLine="709"/>
        <w:jc w:val="both"/>
        <w:rPr>
          <w:sz w:val="25"/>
          <w:szCs w:val="25"/>
        </w:rPr>
      </w:pPr>
      <w:r w:rsidRPr="0011557A">
        <w:rPr>
          <w:sz w:val="25"/>
          <w:szCs w:val="25"/>
        </w:rPr>
        <w:t>4) требования к содержанию, составу, форме заявок на участие в аукционе, порядок, место (адрес), сроки (дата и время начала и окончания) приема заявок на участие в аукционе;</w:t>
      </w:r>
    </w:p>
    <w:p w:rsidR="00474DCF" w:rsidRPr="0011557A" w:rsidRDefault="00474DCF" w:rsidP="00474DCF">
      <w:pPr>
        <w:autoSpaceDE w:val="0"/>
        <w:autoSpaceDN w:val="0"/>
        <w:adjustRightInd w:val="0"/>
        <w:ind w:firstLine="709"/>
        <w:jc w:val="both"/>
        <w:rPr>
          <w:spacing w:val="2"/>
          <w:sz w:val="25"/>
          <w:szCs w:val="25"/>
        </w:rPr>
      </w:pPr>
      <w:r w:rsidRPr="0011557A">
        <w:rPr>
          <w:sz w:val="25"/>
          <w:szCs w:val="25"/>
        </w:rPr>
        <w:t xml:space="preserve">5) размер, сроки, порядок внесения и возврата денежных средств в качестве обеспечения заявок на участие в аукционе (задаток), банковские реквизиты счета для перечисления задатка. </w:t>
      </w:r>
      <w:r w:rsidRPr="0011557A">
        <w:rPr>
          <w:spacing w:val="2"/>
          <w:sz w:val="25"/>
          <w:szCs w:val="25"/>
        </w:rPr>
        <w:t>В случае, если претендентом подана заявка на участие в аукционе в соответствии с требованиями документации об аукционе, соглашение о задатке между организатором аукциона и претендентом считается совершенным в письменной форме. Установление требования об обязательном заключении договора задатка между организатором аукциона и претендентом не допускается;</w:t>
      </w:r>
    </w:p>
    <w:p w:rsidR="00474DCF" w:rsidRPr="0011557A" w:rsidRDefault="00474DCF" w:rsidP="00474DCF">
      <w:pPr>
        <w:autoSpaceDE w:val="0"/>
        <w:autoSpaceDN w:val="0"/>
        <w:adjustRightInd w:val="0"/>
        <w:ind w:firstLine="709"/>
        <w:jc w:val="both"/>
        <w:rPr>
          <w:spacing w:val="2"/>
          <w:sz w:val="25"/>
          <w:szCs w:val="25"/>
        </w:rPr>
      </w:pPr>
      <w:r w:rsidRPr="0011557A">
        <w:rPr>
          <w:spacing w:val="2"/>
          <w:sz w:val="25"/>
          <w:szCs w:val="25"/>
        </w:rPr>
        <w:t>6) порядок и срок отзыва заявок на участие в аукционе;</w:t>
      </w:r>
    </w:p>
    <w:p w:rsidR="00474DCF" w:rsidRPr="0011557A" w:rsidRDefault="00474DCF" w:rsidP="00474DCF">
      <w:pPr>
        <w:autoSpaceDE w:val="0"/>
        <w:autoSpaceDN w:val="0"/>
        <w:adjustRightInd w:val="0"/>
        <w:ind w:firstLine="709"/>
        <w:jc w:val="both"/>
        <w:rPr>
          <w:spacing w:val="2"/>
          <w:sz w:val="25"/>
          <w:szCs w:val="25"/>
        </w:rPr>
      </w:pPr>
      <w:r w:rsidRPr="0011557A">
        <w:rPr>
          <w:spacing w:val="2"/>
          <w:sz w:val="25"/>
          <w:szCs w:val="25"/>
        </w:rPr>
        <w:t>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74DCF" w:rsidRPr="0011557A" w:rsidRDefault="00474DCF" w:rsidP="00474DCF">
      <w:pPr>
        <w:autoSpaceDE w:val="0"/>
        <w:autoSpaceDN w:val="0"/>
        <w:adjustRightInd w:val="0"/>
        <w:ind w:firstLine="709"/>
        <w:jc w:val="both"/>
        <w:rPr>
          <w:sz w:val="25"/>
          <w:szCs w:val="25"/>
          <w:lang w:eastAsia="ar-SA"/>
        </w:rPr>
      </w:pPr>
      <w:r w:rsidRPr="0011557A">
        <w:rPr>
          <w:sz w:val="25"/>
          <w:szCs w:val="25"/>
        </w:rPr>
        <w:t>8) требования к участникам аукциона, в том числе ограничение в</w:t>
      </w:r>
      <w:r w:rsidR="00B77E45" w:rsidRPr="0011557A">
        <w:rPr>
          <w:sz w:val="25"/>
          <w:szCs w:val="25"/>
        </w:rPr>
        <w:t xml:space="preserve"> отношении участников аукциона,</w:t>
      </w:r>
    </w:p>
    <w:p w:rsidR="00474DCF" w:rsidRPr="0011557A" w:rsidRDefault="00474DCF" w:rsidP="00474DCF">
      <w:pPr>
        <w:ind w:firstLine="709"/>
        <w:jc w:val="both"/>
        <w:rPr>
          <w:sz w:val="25"/>
          <w:szCs w:val="25"/>
        </w:rPr>
      </w:pPr>
      <w:r w:rsidRPr="0011557A">
        <w:rPr>
          <w:sz w:val="25"/>
          <w:szCs w:val="25"/>
        </w:rPr>
        <w:t>9) перечень документов, подтверждающих соответствие требованиям, предъявляемым к участникам аукциона;</w:t>
      </w:r>
    </w:p>
    <w:p w:rsidR="00474DCF" w:rsidRPr="0011557A" w:rsidRDefault="00474DCF" w:rsidP="00474DCF">
      <w:pPr>
        <w:autoSpaceDE w:val="0"/>
        <w:autoSpaceDN w:val="0"/>
        <w:adjustRightInd w:val="0"/>
        <w:ind w:firstLine="709"/>
        <w:jc w:val="both"/>
        <w:rPr>
          <w:sz w:val="25"/>
          <w:szCs w:val="25"/>
        </w:rPr>
      </w:pPr>
      <w:r w:rsidRPr="0011557A">
        <w:rPr>
          <w:sz w:val="25"/>
          <w:szCs w:val="25"/>
        </w:rPr>
        <w:t>10) место, дата, время и порядок рассмотрения заявок на участие в аукционе и определения участников аукциона;</w:t>
      </w:r>
    </w:p>
    <w:p w:rsidR="00474DCF" w:rsidRPr="0011557A" w:rsidRDefault="00474DCF" w:rsidP="00474DCF">
      <w:pPr>
        <w:autoSpaceDE w:val="0"/>
        <w:autoSpaceDN w:val="0"/>
        <w:adjustRightInd w:val="0"/>
        <w:ind w:firstLine="709"/>
        <w:jc w:val="both"/>
        <w:rPr>
          <w:sz w:val="25"/>
          <w:szCs w:val="25"/>
        </w:rPr>
      </w:pPr>
      <w:r w:rsidRPr="0011557A">
        <w:rPr>
          <w:sz w:val="25"/>
          <w:szCs w:val="25"/>
        </w:rPr>
        <w:t>11) место, дата, время и порядок проведения аукциона;</w:t>
      </w:r>
    </w:p>
    <w:p w:rsidR="00474DCF" w:rsidRPr="0011557A" w:rsidRDefault="00474DCF" w:rsidP="00474DCF">
      <w:pPr>
        <w:autoSpaceDE w:val="0"/>
        <w:autoSpaceDN w:val="0"/>
        <w:adjustRightInd w:val="0"/>
        <w:ind w:firstLine="851"/>
        <w:rPr>
          <w:sz w:val="25"/>
          <w:szCs w:val="25"/>
        </w:rPr>
      </w:pPr>
      <w:r w:rsidRPr="0011557A">
        <w:rPr>
          <w:spacing w:val="2"/>
          <w:sz w:val="25"/>
          <w:szCs w:val="25"/>
        </w:rPr>
        <w:t>12) срок, в течение которого организатор аукциона вправе принять решение о внесении изменений в документацию об аукционе;</w:t>
      </w:r>
      <w:r w:rsidRPr="0011557A">
        <w:rPr>
          <w:color w:val="FF0000"/>
          <w:spacing w:val="2"/>
          <w:sz w:val="25"/>
          <w:szCs w:val="25"/>
        </w:rPr>
        <w:br/>
      </w:r>
      <w:r w:rsidRPr="0011557A">
        <w:rPr>
          <w:sz w:val="25"/>
          <w:szCs w:val="25"/>
        </w:rPr>
        <w:t>13) порядок заключения договора;</w:t>
      </w:r>
    </w:p>
    <w:p w:rsidR="00474DCF" w:rsidRPr="0011557A" w:rsidRDefault="00474DCF" w:rsidP="00474DCF">
      <w:pPr>
        <w:autoSpaceDE w:val="0"/>
        <w:autoSpaceDN w:val="0"/>
        <w:adjustRightInd w:val="0"/>
        <w:ind w:firstLine="851"/>
        <w:jc w:val="both"/>
        <w:rPr>
          <w:sz w:val="25"/>
          <w:szCs w:val="25"/>
        </w:rPr>
      </w:pPr>
      <w:r w:rsidRPr="0011557A">
        <w:rPr>
          <w:sz w:val="25"/>
          <w:szCs w:val="25"/>
        </w:rPr>
        <w:t>14) проект договора.</w:t>
      </w:r>
    </w:p>
    <w:p w:rsidR="00474DCF" w:rsidRPr="0011557A" w:rsidRDefault="00474DCF" w:rsidP="00474DCF">
      <w:pPr>
        <w:autoSpaceDE w:val="0"/>
        <w:autoSpaceDN w:val="0"/>
        <w:adjustRightInd w:val="0"/>
        <w:ind w:firstLine="851"/>
        <w:jc w:val="both"/>
        <w:rPr>
          <w:color w:val="2D2D2D"/>
          <w:spacing w:val="2"/>
          <w:sz w:val="25"/>
          <w:szCs w:val="25"/>
        </w:rPr>
      </w:pPr>
      <w:r w:rsidRPr="0011557A">
        <w:rPr>
          <w:color w:val="2D2D2D"/>
          <w:spacing w:val="2"/>
          <w:sz w:val="25"/>
          <w:szCs w:val="25"/>
        </w:rPr>
        <w:t>Сведения, содержащиеся в документации об аукционе, должны соответствовать сведениям, указанным в извещении о проведении аукциона.</w:t>
      </w:r>
    </w:p>
    <w:p w:rsidR="00474DCF" w:rsidRPr="0011557A" w:rsidRDefault="00474DCF" w:rsidP="00474DCF">
      <w:pPr>
        <w:autoSpaceDE w:val="0"/>
        <w:autoSpaceDN w:val="0"/>
        <w:adjustRightInd w:val="0"/>
        <w:ind w:firstLine="851"/>
        <w:jc w:val="both"/>
        <w:rPr>
          <w:sz w:val="25"/>
          <w:szCs w:val="25"/>
          <w:lang w:eastAsia="ar-SA"/>
        </w:rPr>
      </w:pPr>
      <w:r w:rsidRPr="0011557A">
        <w:rPr>
          <w:sz w:val="25"/>
          <w:szCs w:val="25"/>
        </w:rPr>
        <w:t xml:space="preserve"> В случае,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 организатор аукциона указывает в извещении о проведении аукциона и документации об аукционе соответствующее ограничение на участие в аукционе. Участниками аукциона в указанном случае могут быть исключительно субъекты малого или среднего предпринимательства. </w:t>
      </w:r>
    </w:p>
    <w:p w:rsidR="00474DCF" w:rsidRPr="0011557A" w:rsidRDefault="00474DCF" w:rsidP="00474DCF">
      <w:pPr>
        <w:widowControl w:val="0"/>
        <w:autoSpaceDE w:val="0"/>
        <w:autoSpaceDN w:val="0"/>
        <w:adjustRightInd w:val="0"/>
        <w:ind w:firstLine="851"/>
        <w:jc w:val="both"/>
        <w:rPr>
          <w:spacing w:val="2"/>
          <w:sz w:val="25"/>
          <w:szCs w:val="25"/>
        </w:rPr>
      </w:pPr>
      <w:r w:rsidRPr="0011557A">
        <w:rPr>
          <w:spacing w:val="2"/>
          <w:sz w:val="25"/>
          <w:szCs w:val="25"/>
        </w:rPr>
        <w:t>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474DCF" w:rsidRPr="0011557A" w:rsidRDefault="00474DCF" w:rsidP="00474DCF">
      <w:pPr>
        <w:widowControl w:val="0"/>
        <w:autoSpaceDE w:val="0"/>
        <w:autoSpaceDN w:val="0"/>
        <w:adjustRightInd w:val="0"/>
        <w:ind w:firstLine="851"/>
        <w:jc w:val="both"/>
        <w:rPr>
          <w:spacing w:val="2"/>
          <w:sz w:val="25"/>
          <w:szCs w:val="25"/>
        </w:rPr>
      </w:pPr>
      <w:r w:rsidRPr="0011557A">
        <w:rPr>
          <w:spacing w:val="2"/>
          <w:sz w:val="25"/>
          <w:szCs w:val="25"/>
        </w:rPr>
        <w:t>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 но без указания заинтересованного лица, от которого поступил запрос. Разъяснение положений документации по аукциону не должно изменять его суть.</w:t>
      </w:r>
    </w:p>
    <w:p w:rsidR="00474DCF" w:rsidRPr="0011557A" w:rsidRDefault="00474DCF" w:rsidP="00474DCF">
      <w:pPr>
        <w:widowControl w:val="0"/>
        <w:autoSpaceDE w:val="0"/>
        <w:autoSpaceDN w:val="0"/>
        <w:adjustRightInd w:val="0"/>
        <w:ind w:firstLine="851"/>
        <w:jc w:val="both"/>
        <w:rPr>
          <w:spacing w:val="2"/>
          <w:sz w:val="25"/>
          <w:szCs w:val="25"/>
        </w:rPr>
      </w:pPr>
      <w:r w:rsidRPr="0011557A">
        <w:rPr>
          <w:spacing w:val="2"/>
          <w:sz w:val="25"/>
          <w:szCs w:val="25"/>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w:t>
      </w:r>
      <w:r w:rsidRPr="0011557A">
        <w:rPr>
          <w:spacing w:val="2"/>
          <w:sz w:val="25"/>
          <w:szCs w:val="25"/>
        </w:rPr>
        <w:lastRenderedPageBreak/>
        <w:t>Изменение предмета аукциона не допускается.</w:t>
      </w:r>
    </w:p>
    <w:p w:rsidR="00CA27ED" w:rsidRPr="0011557A" w:rsidRDefault="00474DCF" w:rsidP="00474DCF">
      <w:pPr>
        <w:ind w:right="-1" w:firstLine="709"/>
        <w:jc w:val="both"/>
        <w:rPr>
          <w:spacing w:val="2"/>
          <w:sz w:val="25"/>
          <w:szCs w:val="25"/>
        </w:rPr>
      </w:pPr>
      <w:r w:rsidRPr="0011557A">
        <w:rPr>
          <w:spacing w:val="2"/>
          <w:sz w:val="25"/>
          <w:szCs w:val="25"/>
        </w:rPr>
        <w:t>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 установленном для размещения извещения о проведении аукциона, и в течение двух рабочих дней направляются заказными письмами всем претендентам, которым была предоставлена документация об аукционе. Срок подачи заявок на участие в аукционе должен быть продлен таким образом, чтобы с даты размещения на сайте внесенных изменений до даты окончания срока подачи заявок на участие в аукционе он составлял не менее 20 дней.</w:t>
      </w:r>
    </w:p>
    <w:p w:rsidR="00474DCF" w:rsidRPr="0011557A" w:rsidRDefault="00474DCF" w:rsidP="00474DCF">
      <w:pPr>
        <w:ind w:right="-1" w:firstLine="709"/>
        <w:jc w:val="both"/>
        <w:rPr>
          <w:sz w:val="25"/>
          <w:szCs w:val="25"/>
        </w:rPr>
      </w:pPr>
    </w:p>
    <w:p w:rsidR="00205C40" w:rsidRDefault="00205C40" w:rsidP="00205C40">
      <w:pPr>
        <w:ind w:right="-1" w:firstLine="709"/>
        <w:jc w:val="center"/>
        <w:rPr>
          <w:b/>
          <w:sz w:val="25"/>
          <w:szCs w:val="25"/>
        </w:rPr>
      </w:pPr>
      <w:r w:rsidRPr="0011557A">
        <w:rPr>
          <w:b/>
          <w:sz w:val="25"/>
          <w:szCs w:val="25"/>
        </w:rPr>
        <w:t>Порядок подачи заявок</w:t>
      </w:r>
      <w:r w:rsidR="00C62199">
        <w:rPr>
          <w:b/>
          <w:sz w:val="25"/>
          <w:szCs w:val="25"/>
        </w:rPr>
        <w:t>.</w:t>
      </w:r>
    </w:p>
    <w:p w:rsidR="00C62199" w:rsidRPr="0011557A" w:rsidRDefault="00C62199" w:rsidP="00205C40">
      <w:pPr>
        <w:ind w:right="-1" w:firstLine="709"/>
        <w:jc w:val="center"/>
        <w:rPr>
          <w:b/>
          <w:sz w:val="25"/>
          <w:szCs w:val="25"/>
        </w:rPr>
      </w:pPr>
    </w:p>
    <w:p w:rsidR="00205C40" w:rsidRPr="0011557A" w:rsidRDefault="00205C40" w:rsidP="00205C40">
      <w:pPr>
        <w:widowControl w:val="0"/>
        <w:tabs>
          <w:tab w:val="left" w:pos="709"/>
          <w:tab w:val="left" w:pos="851"/>
        </w:tabs>
        <w:autoSpaceDE w:val="0"/>
        <w:autoSpaceDN w:val="0"/>
        <w:adjustRightInd w:val="0"/>
        <w:ind w:firstLine="709"/>
        <w:jc w:val="both"/>
        <w:rPr>
          <w:sz w:val="25"/>
          <w:szCs w:val="25"/>
        </w:rPr>
      </w:pPr>
      <w:r w:rsidRPr="0011557A">
        <w:rPr>
          <w:spacing w:val="2"/>
          <w:sz w:val="25"/>
          <w:szCs w:val="25"/>
        </w:rPr>
        <w:t>Заявка на участие в аукционе (далее-заявка)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8" w:history="1">
        <w:r w:rsidRPr="0011557A">
          <w:rPr>
            <w:spacing w:val="2"/>
            <w:sz w:val="25"/>
            <w:szCs w:val="25"/>
            <w:u w:val="single"/>
          </w:rPr>
          <w:t>статьей 438 Гражданского кодекса Российской Федерации</w:t>
        </w:r>
      </w:hyperlink>
      <w:r w:rsidRPr="0011557A">
        <w:rPr>
          <w:spacing w:val="2"/>
          <w:sz w:val="25"/>
          <w:szCs w:val="25"/>
        </w:rPr>
        <w:t>.</w:t>
      </w:r>
      <w:r w:rsidRPr="0011557A">
        <w:rPr>
          <w:spacing w:val="2"/>
          <w:sz w:val="25"/>
          <w:szCs w:val="25"/>
        </w:rPr>
        <w:br/>
      </w:r>
      <w:r w:rsidRPr="0011557A">
        <w:rPr>
          <w:sz w:val="25"/>
          <w:szCs w:val="25"/>
        </w:rPr>
        <w:t>В заявке на участие в аукционе указывается:</w:t>
      </w:r>
    </w:p>
    <w:p w:rsidR="00205C40" w:rsidRPr="0011557A" w:rsidRDefault="00205C40" w:rsidP="00205C40">
      <w:pPr>
        <w:tabs>
          <w:tab w:val="left" w:pos="851"/>
        </w:tabs>
        <w:autoSpaceDE w:val="0"/>
        <w:autoSpaceDN w:val="0"/>
        <w:adjustRightInd w:val="0"/>
        <w:ind w:firstLine="709"/>
        <w:jc w:val="both"/>
        <w:rPr>
          <w:sz w:val="25"/>
          <w:szCs w:val="25"/>
        </w:rPr>
      </w:pPr>
      <w:r w:rsidRPr="0011557A">
        <w:rPr>
          <w:sz w:val="25"/>
          <w:szCs w:val="25"/>
        </w:rPr>
        <w:t xml:space="preserve">- наименование, фирменное наименование (при наличии),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(за исключением случаев, если претендентом является иностранное лицо); фамилия, имя, отчество (при наличии), паспортные данные, место жительства </w:t>
      </w:r>
      <w:r w:rsidRPr="0011557A">
        <w:rPr>
          <w:spacing w:val="2"/>
          <w:sz w:val="25"/>
          <w:szCs w:val="25"/>
        </w:rPr>
        <w:t>и идентификационный номер налогоплательщика</w:t>
      </w:r>
      <w:r w:rsidRPr="0011557A">
        <w:rPr>
          <w:sz w:val="25"/>
          <w:szCs w:val="25"/>
        </w:rPr>
        <w:t>(для индивидуального предпринимателя), номер контактного телефона;</w:t>
      </w:r>
    </w:p>
    <w:p w:rsidR="00205C40" w:rsidRPr="0011557A" w:rsidRDefault="00205C40" w:rsidP="00205C40">
      <w:pPr>
        <w:tabs>
          <w:tab w:val="left" w:pos="851"/>
        </w:tabs>
        <w:autoSpaceDE w:val="0"/>
        <w:autoSpaceDN w:val="0"/>
        <w:adjustRightInd w:val="0"/>
        <w:ind w:firstLine="709"/>
        <w:jc w:val="both"/>
        <w:rPr>
          <w:sz w:val="25"/>
          <w:szCs w:val="25"/>
        </w:rPr>
      </w:pPr>
      <w:r w:rsidRPr="0011557A">
        <w:rPr>
          <w:sz w:val="25"/>
          <w:szCs w:val="25"/>
        </w:rPr>
        <w:t>- почтовый адрес и (или) адрес электронной почты для связи с претендентом.</w:t>
      </w:r>
    </w:p>
    <w:p w:rsidR="00F5309C" w:rsidRPr="0011557A" w:rsidRDefault="00F5309C" w:rsidP="00F5309C">
      <w:pPr>
        <w:tabs>
          <w:tab w:val="left" w:pos="851"/>
          <w:tab w:val="left" w:pos="993"/>
        </w:tabs>
        <w:ind w:firstLine="709"/>
        <w:jc w:val="both"/>
        <w:rPr>
          <w:sz w:val="25"/>
          <w:szCs w:val="25"/>
        </w:rPr>
      </w:pPr>
      <w:r w:rsidRPr="0011557A">
        <w:rPr>
          <w:sz w:val="25"/>
          <w:szCs w:val="25"/>
        </w:rPr>
        <w:t>К заявке прилагаются:</w:t>
      </w:r>
    </w:p>
    <w:p w:rsidR="00F5309C" w:rsidRPr="0011557A" w:rsidRDefault="00F5309C" w:rsidP="00F5309C">
      <w:pPr>
        <w:numPr>
          <w:ilvl w:val="0"/>
          <w:numId w:val="5"/>
        </w:numPr>
        <w:autoSpaceDE w:val="0"/>
        <w:autoSpaceDN w:val="0"/>
        <w:adjustRightInd w:val="0"/>
        <w:ind w:left="0" w:firstLine="709"/>
        <w:jc w:val="both"/>
        <w:rPr>
          <w:sz w:val="25"/>
          <w:szCs w:val="25"/>
        </w:rPr>
      </w:pPr>
      <w:r w:rsidRPr="0011557A">
        <w:rPr>
          <w:sz w:val="25"/>
          <w:szCs w:val="25"/>
        </w:rPr>
        <w:t>документ, удостоверяющий личность (для физического лица);</w:t>
      </w:r>
    </w:p>
    <w:p w:rsidR="00F5309C" w:rsidRPr="0011557A" w:rsidRDefault="00F5309C" w:rsidP="00F5309C">
      <w:pPr>
        <w:numPr>
          <w:ilvl w:val="0"/>
          <w:numId w:val="5"/>
        </w:numPr>
        <w:tabs>
          <w:tab w:val="left" w:pos="0"/>
          <w:tab w:val="left" w:pos="1134"/>
        </w:tabs>
        <w:autoSpaceDE w:val="0"/>
        <w:autoSpaceDN w:val="0"/>
        <w:adjustRightInd w:val="0"/>
        <w:ind w:left="0" w:firstLine="709"/>
        <w:jc w:val="both"/>
        <w:rPr>
          <w:sz w:val="25"/>
          <w:szCs w:val="25"/>
        </w:rPr>
      </w:pPr>
      <w:r w:rsidRPr="0011557A">
        <w:rPr>
          <w:sz w:val="25"/>
          <w:szCs w:val="25"/>
        </w:rPr>
        <w:t>учредительные документы (для юридического лица);</w:t>
      </w:r>
    </w:p>
    <w:p w:rsidR="00F5309C" w:rsidRPr="0011557A" w:rsidRDefault="00F5309C" w:rsidP="00F5309C">
      <w:pPr>
        <w:numPr>
          <w:ilvl w:val="0"/>
          <w:numId w:val="5"/>
        </w:numPr>
        <w:tabs>
          <w:tab w:val="left" w:pos="851"/>
        </w:tabs>
        <w:autoSpaceDE w:val="0"/>
        <w:autoSpaceDN w:val="0"/>
        <w:adjustRightInd w:val="0"/>
        <w:ind w:left="0" w:firstLine="709"/>
        <w:jc w:val="both"/>
        <w:rPr>
          <w:sz w:val="25"/>
          <w:szCs w:val="25"/>
        </w:rPr>
      </w:pPr>
      <w:r w:rsidRPr="0011557A">
        <w:rPr>
          <w:sz w:val="25"/>
          <w:szCs w:val="25"/>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5309C" w:rsidRPr="0011557A" w:rsidRDefault="00F5309C" w:rsidP="00F5309C">
      <w:pPr>
        <w:numPr>
          <w:ilvl w:val="0"/>
          <w:numId w:val="5"/>
        </w:numPr>
        <w:tabs>
          <w:tab w:val="left" w:pos="851"/>
        </w:tabs>
        <w:autoSpaceDE w:val="0"/>
        <w:autoSpaceDN w:val="0"/>
        <w:adjustRightInd w:val="0"/>
        <w:ind w:left="0" w:firstLine="709"/>
        <w:jc w:val="both"/>
        <w:rPr>
          <w:sz w:val="25"/>
          <w:szCs w:val="25"/>
        </w:rPr>
      </w:pPr>
      <w:r w:rsidRPr="0011557A">
        <w:rPr>
          <w:sz w:val="25"/>
          <w:szCs w:val="25"/>
        </w:rPr>
        <w:t>документ, подтверждающий полномочия представителя, в случае, если с заявкой обращается представитель претендента;</w:t>
      </w:r>
    </w:p>
    <w:p w:rsidR="00F5309C" w:rsidRPr="0011557A" w:rsidRDefault="00F5309C" w:rsidP="00F5309C">
      <w:pPr>
        <w:numPr>
          <w:ilvl w:val="0"/>
          <w:numId w:val="5"/>
        </w:numPr>
        <w:tabs>
          <w:tab w:val="left" w:pos="851"/>
        </w:tabs>
        <w:autoSpaceDE w:val="0"/>
        <w:autoSpaceDN w:val="0"/>
        <w:adjustRightInd w:val="0"/>
        <w:ind w:left="0" w:firstLine="709"/>
        <w:jc w:val="both"/>
        <w:rPr>
          <w:sz w:val="25"/>
          <w:szCs w:val="25"/>
        </w:rPr>
      </w:pPr>
      <w:r w:rsidRPr="0011557A">
        <w:rPr>
          <w:sz w:val="25"/>
          <w:szCs w:val="25"/>
        </w:rPr>
        <w:t>документы, подтверждающие внесение обеспечения заявки на участие в аукционе - задатка (платежное поручение, подтверждающее перечисление денежных средств в качестве обеспечения заявки на участие в аукционе);</w:t>
      </w:r>
    </w:p>
    <w:p w:rsidR="00F5309C" w:rsidRPr="0011557A" w:rsidRDefault="00F5309C" w:rsidP="00F5309C">
      <w:pPr>
        <w:numPr>
          <w:ilvl w:val="0"/>
          <w:numId w:val="5"/>
        </w:numPr>
        <w:tabs>
          <w:tab w:val="left" w:pos="851"/>
        </w:tabs>
        <w:autoSpaceDE w:val="0"/>
        <w:autoSpaceDN w:val="0"/>
        <w:adjustRightInd w:val="0"/>
        <w:ind w:left="0" w:firstLine="709"/>
        <w:jc w:val="both"/>
        <w:rPr>
          <w:sz w:val="25"/>
          <w:szCs w:val="25"/>
        </w:rPr>
      </w:pPr>
      <w:r w:rsidRPr="0011557A">
        <w:rPr>
          <w:sz w:val="25"/>
          <w:szCs w:val="25"/>
        </w:rPr>
        <w:t>эскизный проект нестационарного торгового объекта, соответствующий требованиям пункта 2.1 Порядка предоставления права на размещение нестационарных торговых объектов на территории муниципального образования город Вольск;</w:t>
      </w:r>
    </w:p>
    <w:p w:rsidR="00F5309C" w:rsidRPr="0011557A" w:rsidRDefault="00F5309C" w:rsidP="00F5309C">
      <w:pPr>
        <w:tabs>
          <w:tab w:val="left" w:pos="851"/>
          <w:tab w:val="left" w:pos="6585"/>
        </w:tabs>
        <w:adjustRightInd w:val="0"/>
        <w:ind w:firstLine="709"/>
        <w:jc w:val="both"/>
        <w:rPr>
          <w:sz w:val="25"/>
          <w:szCs w:val="25"/>
        </w:rPr>
      </w:pPr>
      <w:r w:rsidRPr="0011557A">
        <w:rPr>
          <w:spacing w:val="2"/>
          <w:sz w:val="25"/>
          <w:szCs w:val="25"/>
        </w:rPr>
        <w:t xml:space="preserve">7) </w:t>
      </w:r>
      <w:r w:rsidRPr="0011557A">
        <w:rPr>
          <w:sz w:val="25"/>
          <w:szCs w:val="25"/>
        </w:rPr>
        <w:t>документы, подтверждающие постановку на</w:t>
      </w:r>
      <w:r w:rsidR="0018396B" w:rsidRPr="0011557A">
        <w:rPr>
          <w:sz w:val="25"/>
          <w:szCs w:val="25"/>
        </w:rPr>
        <w:t xml:space="preserve"> учет физического лица, </w:t>
      </w:r>
      <w:r w:rsidRPr="0011557A">
        <w:rPr>
          <w:sz w:val="25"/>
          <w:szCs w:val="25"/>
        </w:rPr>
        <w:t>находящегося на специальном налоговом режиме «Налог на профессиональный доход».</w:t>
      </w:r>
    </w:p>
    <w:p w:rsidR="00F5309C" w:rsidRPr="0011557A" w:rsidRDefault="00F5309C" w:rsidP="0018396B">
      <w:pPr>
        <w:tabs>
          <w:tab w:val="left" w:pos="851"/>
        </w:tabs>
        <w:adjustRightInd w:val="0"/>
        <w:ind w:firstLine="709"/>
        <w:jc w:val="both"/>
        <w:rPr>
          <w:spacing w:val="2"/>
          <w:sz w:val="25"/>
          <w:szCs w:val="25"/>
        </w:rPr>
      </w:pPr>
      <w:r w:rsidRPr="0011557A">
        <w:rPr>
          <w:sz w:val="25"/>
          <w:szCs w:val="25"/>
        </w:rPr>
        <w:t xml:space="preserve">8) </w:t>
      </w:r>
      <w:r w:rsidRPr="0011557A">
        <w:rPr>
          <w:spacing w:val="2"/>
          <w:sz w:val="25"/>
          <w:szCs w:val="25"/>
        </w:rPr>
        <w:t>опись приложенных к заявке документов.</w:t>
      </w:r>
    </w:p>
    <w:p w:rsidR="00F5309C" w:rsidRPr="0011557A" w:rsidRDefault="00F5309C" w:rsidP="00F5309C">
      <w:pPr>
        <w:ind w:firstLine="709"/>
        <w:jc w:val="both"/>
        <w:rPr>
          <w:spacing w:val="2"/>
          <w:sz w:val="25"/>
          <w:szCs w:val="25"/>
        </w:rPr>
      </w:pPr>
      <w:r w:rsidRPr="0011557A">
        <w:rPr>
          <w:iCs/>
          <w:sz w:val="25"/>
          <w:szCs w:val="25"/>
        </w:rPr>
        <w:t>Заявитель по собственной инициативе вправе представить в уполномоченный орган  следующие документы:</w:t>
      </w:r>
    </w:p>
    <w:p w:rsidR="00F5309C" w:rsidRPr="0011557A" w:rsidRDefault="00F5309C" w:rsidP="00F5309C">
      <w:pPr>
        <w:ind w:firstLine="709"/>
        <w:jc w:val="both"/>
        <w:rPr>
          <w:spacing w:val="2"/>
          <w:sz w:val="25"/>
          <w:szCs w:val="25"/>
        </w:rPr>
      </w:pPr>
      <w:r w:rsidRPr="0011557A">
        <w:rPr>
          <w:sz w:val="25"/>
          <w:szCs w:val="25"/>
        </w:rPr>
        <w:lastRenderedPageBreak/>
        <w:t>-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Pr="0011557A">
        <w:rPr>
          <w:spacing w:val="2"/>
          <w:sz w:val="25"/>
          <w:szCs w:val="25"/>
        </w:rPr>
        <w:t xml:space="preserve"> полученная не ранее, чем за 10 дней до дня подачи заявки.</w:t>
      </w:r>
    </w:p>
    <w:p w:rsidR="00F5309C" w:rsidRPr="0011557A" w:rsidRDefault="00F5309C" w:rsidP="00F5309C">
      <w:pPr>
        <w:tabs>
          <w:tab w:val="left" w:pos="851"/>
        </w:tabs>
        <w:adjustRightInd w:val="0"/>
        <w:ind w:firstLine="709"/>
        <w:contextualSpacing/>
        <w:jc w:val="both"/>
        <w:rPr>
          <w:spacing w:val="2"/>
          <w:sz w:val="25"/>
          <w:szCs w:val="25"/>
        </w:rPr>
      </w:pPr>
      <w:r w:rsidRPr="0011557A">
        <w:rPr>
          <w:spacing w:val="2"/>
          <w:sz w:val="25"/>
          <w:szCs w:val="25"/>
        </w:rPr>
        <w:t>В случае непредставления заявителем указанных документов,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205C40" w:rsidRPr="0011557A" w:rsidRDefault="00205C40" w:rsidP="00205C40">
      <w:pPr>
        <w:tabs>
          <w:tab w:val="left" w:pos="851"/>
        </w:tabs>
        <w:autoSpaceDE w:val="0"/>
        <w:autoSpaceDN w:val="0"/>
        <w:adjustRightInd w:val="0"/>
        <w:contextualSpacing/>
        <w:jc w:val="both"/>
        <w:rPr>
          <w:spacing w:val="2"/>
          <w:sz w:val="25"/>
          <w:szCs w:val="25"/>
        </w:rPr>
      </w:pPr>
      <w:r w:rsidRPr="0011557A">
        <w:rPr>
          <w:spacing w:val="2"/>
          <w:sz w:val="25"/>
          <w:szCs w:val="25"/>
        </w:rPr>
        <w:t xml:space="preserve">             В случае непредставления заявителем указанных документов,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205C40" w:rsidRPr="0011557A" w:rsidRDefault="00205C40" w:rsidP="00205C40">
      <w:pPr>
        <w:ind w:firstLine="720"/>
        <w:jc w:val="both"/>
        <w:rPr>
          <w:color w:val="00B050"/>
          <w:sz w:val="25"/>
          <w:szCs w:val="25"/>
        </w:rPr>
      </w:pPr>
      <w:r w:rsidRPr="0011557A">
        <w:rPr>
          <w:sz w:val="25"/>
          <w:szCs w:val="25"/>
        </w:rPr>
        <w:t xml:space="preserve">Документы представляются в копиях с представлением оригиналов на обозрение либо в виде надлежащим образом заверенных копий. </w:t>
      </w:r>
    </w:p>
    <w:p w:rsidR="00205C40" w:rsidRPr="0011557A" w:rsidRDefault="00205C40" w:rsidP="00205C40">
      <w:pPr>
        <w:ind w:firstLine="709"/>
        <w:jc w:val="both"/>
        <w:rPr>
          <w:sz w:val="25"/>
          <w:szCs w:val="25"/>
        </w:rPr>
      </w:pPr>
      <w:r w:rsidRPr="0011557A">
        <w:rPr>
          <w:sz w:val="25"/>
          <w:szCs w:val="25"/>
        </w:rPr>
        <w:t xml:space="preserve">Все документы должны быть прошиты, заверены подписью руководителя юридического лица или подписью индивидуального предпринимателя,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ее наличии) и заверенных подписью руководителя юридического лица или подписью индивидуального предпринимателя. </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 xml:space="preserve">Организатор аукциона не вправе требовать представления иных документов, за исключением документов, указанных в </w:t>
      </w:r>
      <w:r w:rsidR="001818B1" w:rsidRPr="0011557A">
        <w:rPr>
          <w:sz w:val="25"/>
          <w:szCs w:val="25"/>
        </w:rPr>
        <w:t>настоящем извещении.</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Претендент вправе подать только одну заявку в отношении каждого лота.</w:t>
      </w:r>
    </w:p>
    <w:p w:rsidR="00205C40" w:rsidRPr="0011557A" w:rsidRDefault="00205C40" w:rsidP="00205C40">
      <w:pPr>
        <w:autoSpaceDE w:val="0"/>
        <w:autoSpaceDN w:val="0"/>
        <w:adjustRightInd w:val="0"/>
        <w:ind w:firstLine="709"/>
        <w:jc w:val="both"/>
        <w:rPr>
          <w:bCs/>
          <w:sz w:val="25"/>
          <w:szCs w:val="25"/>
          <w:lang w:eastAsia="en-US"/>
        </w:rPr>
      </w:pPr>
      <w:r w:rsidRPr="0011557A">
        <w:rPr>
          <w:bCs/>
          <w:sz w:val="25"/>
          <w:szCs w:val="25"/>
          <w:lang w:eastAsia="en-US"/>
        </w:rPr>
        <w:t xml:space="preserve"> Заявка на участие в аукционе, поступившая по истечении срока приема заявок, возвращается лицу, ее направившему (подавшему), в день ее поступления организатору аукциона.</w:t>
      </w:r>
    </w:p>
    <w:p w:rsidR="00205C40" w:rsidRDefault="00205C40" w:rsidP="00205C40">
      <w:pPr>
        <w:tabs>
          <w:tab w:val="left" w:pos="709"/>
        </w:tabs>
        <w:autoSpaceDE w:val="0"/>
        <w:autoSpaceDN w:val="0"/>
        <w:adjustRightInd w:val="0"/>
        <w:ind w:firstLine="709"/>
        <w:jc w:val="both"/>
        <w:rPr>
          <w:bCs/>
          <w:sz w:val="25"/>
          <w:szCs w:val="25"/>
          <w:lang w:eastAsia="en-US"/>
        </w:rPr>
      </w:pPr>
      <w:r w:rsidRPr="0011557A">
        <w:rPr>
          <w:bCs/>
          <w:sz w:val="25"/>
          <w:szCs w:val="25"/>
          <w:lang w:eastAsia="en-US"/>
        </w:rPr>
        <w:t xml:space="preserve">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пяти рабочих дней со дня поступления уведомления об отзыве заявки. </w:t>
      </w:r>
    </w:p>
    <w:p w:rsidR="00C62199" w:rsidRPr="0011557A" w:rsidRDefault="00C62199" w:rsidP="00205C40">
      <w:pPr>
        <w:tabs>
          <w:tab w:val="left" w:pos="709"/>
        </w:tabs>
        <w:autoSpaceDE w:val="0"/>
        <w:autoSpaceDN w:val="0"/>
        <w:adjustRightInd w:val="0"/>
        <w:ind w:firstLine="709"/>
        <w:jc w:val="both"/>
        <w:rPr>
          <w:bCs/>
          <w:sz w:val="25"/>
          <w:szCs w:val="25"/>
          <w:lang w:eastAsia="en-US"/>
        </w:rPr>
      </w:pPr>
    </w:p>
    <w:p w:rsidR="00205C40" w:rsidRDefault="00205C40" w:rsidP="00205C40">
      <w:pPr>
        <w:ind w:firstLine="709"/>
        <w:jc w:val="center"/>
        <w:rPr>
          <w:b/>
          <w:sz w:val="25"/>
          <w:szCs w:val="25"/>
        </w:rPr>
      </w:pPr>
      <w:r w:rsidRPr="0011557A">
        <w:rPr>
          <w:b/>
          <w:sz w:val="25"/>
          <w:szCs w:val="25"/>
        </w:rPr>
        <w:t>Требования к участникам аукциона.</w:t>
      </w:r>
    </w:p>
    <w:p w:rsidR="00C62199" w:rsidRPr="0011557A" w:rsidRDefault="00C62199" w:rsidP="00205C40">
      <w:pPr>
        <w:ind w:firstLine="709"/>
        <w:jc w:val="center"/>
        <w:rPr>
          <w:b/>
          <w:sz w:val="25"/>
          <w:szCs w:val="25"/>
        </w:rPr>
      </w:pPr>
    </w:p>
    <w:p w:rsidR="00205C40" w:rsidRPr="0011557A" w:rsidRDefault="00205C40" w:rsidP="00205C40">
      <w:pPr>
        <w:ind w:firstLine="709"/>
        <w:jc w:val="both"/>
        <w:rPr>
          <w:sz w:val="25"/>
          <w:szCs w:val="25"/>
        </w:rPr>
      </w:pPr>
      <w:r w:rsidRPr="0011557A">
        <w:rPr>
          <w:sz w:val="25"/>
          <w:szCs w:val="25"/>
        </w:rPr>
        <w:t xml:space="preserve"> Соответствие </w:t>
      </w:r>
      <w:hyperlink r:id="rId9" w:history="1">
        <w:r w:rsidRPr="0011557A">
          <w:rPr>
            <w:rStyle w:val="af2"/>
            <w:sz w:val="25"/>
            <w:szCs w:val="25"/>
          </w:rPr>
          <w:t>требованиям</w:t>
        </w:r>
      </w:hyperlink>
      <w:r w:rsidRPr="0011557A">
        <w:rPr>
          <w:sz w:val="25"/>
          <w:szCs w:val="25"/>
        </w:rPr>
        <w:t>, установленным законодательством Российской Федерации к лицам, осуществляющим торговую деятельность, в том числе с учетом требований Схемы по использованию нестационарного торгового объекта, право на размещение которого является предметом аукциона.</w:t>
      </w:r>
    </w:p>
    <w:p w:rsidR="00205C40" w:rsidRPr="0011557A" w:rsidRDefault="00205C40" w:rsidP="00205C40">
      <w:pPr>
        <w:autoSpaceDE w:val="0"/>
        <w:autoSpaceDN w:val="0"/>
        <w:adjustRightInd w:val="0"/>
        <w:ind w:firstLine="709"/>
        <w:jc w:val="both"/>
        <w:rPr>
          <w:sz w:val="25"/>
          <w:szCs w:val="25"/>
        </w:rPr>
      </w:pPr>
      <w:r w:rsidRPr="0011557A">
        <w:rPr>
          <w:sz w:val="25"/>
          <w:szCs w:val="25"/>
        </w:rPr>
        <w:t>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(в случае,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w:t>
      </w:r>
    </w:p>
    <w:p w:rsidR="00205C40" w:rsidRDefault="00205C40" w:rsidP="00205C40">
      <w:pPr>
        <w:autoSpaceDE w:val="0"/>
        <w:autoSpaceDN w:val="0"/>
        <w:adjustRightInd w:val="0"/>
        <w:ind w:firstLine="709"/>
        <w:jc w:val="both"/>
        <w:rPr>
          <w:sz w:val="25"/>
          <w:szCs w:val="25"/>
        </w:rPr>
      </w:pPr>
      <w:r w:rsidRPr="0011557A">
        <w:rPr>
          <w:sz w:val="25"/>
          <w:szCs w:val="25"/>
        </w:rPr>
        <w:t>Отсутствие процедуры реорганизации,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C62199" w:rsidRPr="0011557A" w:rsidRDefault="00C62199" w:rsidP="00205C40">
      <w:pPr>
        <w:autoSpaceDE w:val="0"/>
        <w:autoSpaceDN w:val="0"/>
        <w:adjustRightInd w:val="0"/>
        <w:ind w:firstLine="709"/>
        <w:jc w:val="both"/>
        <w:rPr>
          <w:sz w:val="25"/>
          <w:szCs w:val="25"/>
        </w:rPr>
      </w:pPr>
    </w:p>
    <w:p w:rsidR="00205C40" w:rsidRDefault="00205C40" w:rsidP="00205C40">
      <w:pPr>
        <w:widowControl w:val="0"/>
        <w:autoSpaceDE w:val="0"/>
        <w:autoSpaceDN w:val="0"/>
        <w:adjustRightInd w:val="0"/>
        <w:jc w:val="center"/>
        <w:outlineLvl w:val="0"/>
        <w:rPr>
          <w:b/>
          <w:sz w:val="25"/>
          <w:szCs w:val="25"/>
        </w:rPr>
      </w:pPr>
      <w:r w:rsidRPr="0011557A">
        <w:rPr>
          <w:b/>
          <w:sz w:val="25"/>
          <w:szCs w:val="25"/>
        </w:rPr>
        <w:t>Рассмотрение заявок и определение участников аукциона</w:t>
      </w:r>
      <w:r w:rsidR="00C62199">
        <w:rPr>
          <w:b/>
          <w:sz w:val="25"/>
          <w:szCs w:val="25"/>
        </w:rPr>
        <w:t>.</w:t>
      </w:r>
    </w:p>
    <w:p w:rsidR="00C62199" w:rsidRPr="0011557A" w:rsidRDefault="00C62199" w:rsidP="00205C40">
      <w:pPr>
        <w:widowControl w:val="0"/>
        <w:autoSpaceDE w:val="0"/>
        <w:autoSpaceDN w:val="0"/>
        <w:adjustRightInd w:val="0"/>
        <w:jc w:val="center"/>
        <w:outlineLvl w:val="0"/>
        <w:rPr>
          <w:sz w:val="25"/>
          <w:szCs w:val="25"/>
        </w:rPr>
      </w:pPr>
    </w:p>
    <w:p w:rsidR="00205C40" w:rsidRPr="0011557A" w:rsidRDefault="00205C40" w:rsidP="00205C40">
      <w:pPr>
        <w:autoSpaceDE w:val="0"/>
        <w:ind w:firstLine="709"/>
        <w:jc w:val="both"/>
        <w:rPr>
          <w:sz w:val="25"/>
          <w:szCs w:val="25"/>
        </w:rPr>
      </w:pPr>
      <w:r w:rsidRPr="0011557A">
        <w:rPr>
          <w:sz w:val="25"/>
          <w:szCs w:val="25"/>
        </w:rPr>
        <w:lastRenderedPageBreak/>
        <w:t xml:space="preserve">Определение участников аукциона осуществляется аукционной  комиссией </w:t>
      </w:r>
      <w:r w:rsidR="00C62199">
        <w:rPr>
          <w:b/>
          <w:sz w:val="25"/>
          <w:szCs w:val="25"/>
        </w:rPr>
        <w:t>14.01.2025 года  в 10</w:t>
      </w:r>
      <w:r w:rsidRPr="0011557A">
        <w:rPr>
          <w:b/>
          <w:sz w:val="25"/>
          <w:szCs w:val="25"/>
        </w:rPr>
        <w:t>ч. 00 мин.</w:t>
      </w:r>
      <w:r w:rsidRPr="0011557A">
        <w:rPr>
          <w:sz w:val="25"/>
          <w:szCs w:val="25"/>
        </w:rPr>
        <w:t xml:space="preserve"> (время местное) по адресу: Саратовская область, город Вольск, ул. Октябрьская, д. 114, каб. 50.</w:t>
      </w:r>
    </w:p>
    <w:p w:rsidR="00205C40" w:rsidRPr="0011557A" w:rsidRDefault="00205C40" w:rsidP="00205C40">
      <w:pPr>
        <w:autoSpaceDE w:val="0"/>
        <w:autoSpaceDN w:val="0"/>
        <w:adjustRightInd w:val="0"/>
        <w:ind w:firstLine="709"/>
        <w:jc w:val="both"/>
        <w:rPr>
          <w:sz w:val="25"/>
          <w:szCs w:val="25"/>
        </w:rPr>
      </w:pPr>
      <w:r w:rsidRPr="0011557A">
        <w:rPr>
          <w:sz w:val="25"/>
          <w:szCs w:val="25"/>
        </w:rPr>
        <w:t>Комиссией осуществляется рассмотрение заявок в день, время и месте, указанном в извещении о проведении аукциона.</w:t>
      </w:r>
      <w:r w:rsidRPr="0011557A">
        <w:rPr>
          <w:spacing w:val="2"/>
          <w:sz w:val="25"/>
          <w:szCs w:val="25"/>
        </w:rPr>
        <w:t xml:space="preserve"> на предмет соответствия требованиям, установленным документацией об аукционе, и соответствия претендентов требованиям, срок рассмотрения заявок на участие в аукционе не может превышать 10 дней с датыокончания срока подачи заявок.</w:t>
      </w:r>
    </w:p>
    <w:p w:rsidR="00205C40" w:rsidRPr="0011557A" w:rsidRDefault="00205C40" w:rsidP="00205C40">
      <w:pPr>
        <w:autoSpaceDE w:val="0"/>
        <w:autoSpaceDN w:val="0"/>
        <w:adjustRightInd w:val="0"/>
        <w:ind w:firstLine="709"/>
        <w:jc w:val="both"/>
        <w:rPr>
          <w:sz w:val="25"/>
          <w:szCs w:val="25"/>
        </w:rPr>
      </w:pPr>
      <w:r w:rsidRPr="0011557A">
        <w:rPr>
          <w:sz w:val="25"/>
          <w:szCs w:val="25"/>
        </w:rPr>
        <w:t>На основании результатов рассмотрения заявок комиссией принимается одно из следующих решений:</w:t>
      </w:r>
    </w:p>
    <w:p w:rsidR="00205C40" w:rsidRPr="0011557A" w:rsidRDefault="00205C40" w:rsidP="00205C40">
      <w:pPr>
        <w:autoSpaceDE w:val="0"/>
        <w:autoSpaceDN w:val="0"/>
        <w:adjustRightInd w:val="0"/>
        <w:ind w:firstLine="709"/>
        <w:jc w:val="both"/>
        <w:rPr>
          <w:sz w:val="25"/>
          <w:szCs w:val="25"/>
        </w:rPr>
      </w:pPr>
      <w:r w:rsidRPr="0011557A">
        <w:rPr>
          <w:sz w:val="25"/>
          <w:szCs w:val="25"/>
        </w:rPr>
        <w:t>- о допуске к участию в аукционе и признании участниками аукциона;</w:t>
      </w:r>
    </w:p>
    <w:p w:rsidR="00205C40" w:rsidRPr="0011557A" w:rsidRDefault="00205C40" w:rsidP="00205C40">
      <w:pPr>
        <w:autoSpaceDE w:val="0"/>
        <w:autoSpaceDN w:val="0"/>
        <w:adjustRightInd w:val="0"/>
        <w:ind w:firstLine="709"/>
        <w:jc w:val="both"/>
        <w:rPr>
          <w:sz w:val="25"/>
          <w:szCs w:val="25"/>
        </w:rPr>
      </w:pPr>
      <w:r w:rsidRPr="0011557A">
        <w:rPr>
          <w:sz w:val="25"/>
          <w:szCs w:val="25"/>
        </w:rPr>
        <w:t>- об отказе в допуске к участию в аукционе.</w:t>
      </w:r>
    </w:p>
    <w:p w:rsidR="0012082F" w:rsidRPr="0011557A" w:rsidRDefault="0012082F" w:rsidP="0012082F">
      <w:pPr>
        <w:widowControl w:val="0"/>
        <w:autoSpaceDE w:val="0"/>
        <w:autoSpaceDN w:val="0"/>
        <w:adjustRightInd w:val="0"/>
        <w:ind w:firstLine="709"/>
        <w:jc w:val="both"/>
        <w:rPr>
          <w:sz w:val="25"/>
          <w:szCs w:val="25"/>
        </w:rPr>
      </w:pPr>
      <w:r w:rsidRPr="0011557A">
        <w:rPr>
          <w:sz w:val="25"/>
          <w:szCs w:val="25"/>
        </w:rPr>
        <w:t>Претенденту отказывается в допуске к участию в аукционе в следующих случаях:</w:t>
      </w:r>
    </w:p>
    <w:p w:rsidR="0012082F" w:rsidRPr="0011557A" w:rsidRDefault="0012082F" w:rsidP="0012082F">
      <w:pPr>
        <w:widowControl w:val="0"/>
        <w:autoSpaceDE w:val="0"/>
        <w:autoSpaceDN w:val="0"/>
        <w:adjustRightInd w:val="0"/>
        <w:ind w:firstLine="709"/>
        <w:jc w:val="both"/>
        <w:rPr>
          <w:sz w:val="25"/>
          <w:szCs w:val="25"/>
        </w:rPr>
      </w:pPr>
      <w:r w:rsidRPr="0011557A">
        <w:rPr>
          <w:sz w:val="25"/>
          <w:szCs w:val="25"/>
        </w:rPr>
        <w:t xml:space="preserve">- непредставления документов и сведений, указанных в </w:t>
      </w:r>
      <w:r w:rsidR="002025A4" w:rsidRPr="0011557A">
        <w:rPr>
          <w:sz w:val="25"/>
          <w:szCs w:val="25"/>
        </w:rPr>
        <w:t>настоящемИзвещении</w:t>
      </w:r>
      <w:r w:rsidR="006145CF" w:rsidRPr="0011557A">
        <w:rPr>
          <w:sz w:val="25"/>
          <w:szCs w:val="25"/>
        </w:rPr>
        <w:t xml:space="preserve"> о проведении аукциона</w:t>
      </w:r>
      <w:r w:rsidRPr="0011557A">
        <w:rPr>
          <w:sz w:val="25"/>
          <w:szCs w:val="25"/>
        </w:rPr>
        <w:t xml:space="preserve">, представления документов, не соответствующих требованиям настоящего </w:t>
      </w:r>
      <w:r w:rsidR="006145CF" w:rsidRPr="0011557A">
        <w:rPr>
          <w:sz w:val="25"/>
          <w:szCs w:val="25"/>
        </w:rPr>
        <w:t>Извещения о проведении аукциона</w:t>
      </w:r>
      <w:r w:rsidRPr="0011557A">
        <w:rPr>
          <w:sz w:val="25"/>
          <w:szCs w:val="25"/>
        </w:rPr>
        <w:t>, либо наличия в таких документах недостоверных сведений;</w:t>
      </w:r>
    </w:p>
    <w:p w:rsidR="0012082F" w:rsidRPr="0011557A" w:rsidRDefault="0012082F" w:rsidP="0012082F">
      <w:pPr>
        <w:widowControl w:val="0"/>
        <w:autoSpaceDE w:val="0"/>
        <w:autoSpaceDN w:val="0"/>
        <w:adjustRightInd w:val="0"/>
        <w:ind w:firstLine="709"/>
        <w:jc w:val="both"/>
        <w:rPr>
          <w:sz w:val="25"/>
          <w:szCs w:val="25"/>
        </w:rPr>
      </w:pPr>
      <w:r w:rsidRPr="0011557A">
        <w:rPr>
          <w:sz w:val="25"/>
          <w:szCs w:val="25"/>
        </w:rPr>
        <w:t>- не поступления задатка на дату рассмотрения заявок;</w:t>
      </w:r>
    </w:p>
    <w:p w:rsidR="0012082F" w:rsidRPr="0011557A" w:rsidRDefault="0012082F" w:rsidP="0012082F">
      <w:pPr>
        <w:widowControl w:val="0"/>
        <w:autoSpaceDE w:val="0"/>
        <w:autoSpaceDN w:val="0"/>
        <w:adjustRightInd w:val="0"/>
        <w:ind w:firstLine="709"/>
        <w:jc w:val="both"/>
        <w:rPr>
          <w:sz w:val="25"/>
          <w:szCs w:val="25"/>
        </w:rPr>
      </w:pPr>
      <w:r w:rsidRPr="0011557A">
        <w:rPr>
          <w:sz w:val="25"/>
          <w:szCs w:val="25"/>
        </w:rPr>
        <w:t>- подписания заявки лицом, не уполномоченным претендентом на осуществление таких действий;</w:t>
      </w:r>
    </w:p>
    <w:p w:rsidR="0012082F" w:rsidRPr="0011557A" w:rsidRDefault="0012082F" w:rsidP="0012082F">
      <w:pPr>
        <w:widowControl w:val="0"/>
        <w:autoSpaceDE w:val="0"/>
        <w:autoSpaceDN w:val="0"/>
        <w:adjustRightInd w:val="0"/>
        <w:ind w:firstLine="709"/>
        <w:jc w:val="both"/>
        <w:rPr>
          <w:sz w:val="25"/>
          <w:szCs w:val="25"/>
        </w:rPr>
      </w:pPr>
      <w:r w:rsidRPr="0011557A">
        <w:rPr>
          <w:sz w:val="25"/>
          <w:szCs w:val="25"/>
        </w:rPr>
        <w:t>- несоответствия заявки форме, установленной извещением о проведении аукциона, документацией об аукционе;</w:t>
      </w:r>
    </w:p>
    <w:p w:rsidR="0012082F" w:rsidRPr="0011557A" w:rsidRDefault="0012082F" w:rsidP="0012082F">
      <w:pPr>
        <w:autoSpaceDE w:val="0"/>
        <w:autoSpaceDN w:val="0"/>
        <w:adjustRightInd w:val="0"/>
        <w:ind w:firstLine="709"/>
        <w:jc w:val="both"/>
        <w:rPr>
          <w:sz w:val="25"/>
          <w:szCs w:val="25"/>
        </w:rPr>
      </w:pPr>
      <w:r w:rsidRPr="0011557A">
        <w:rPr>
          <w:sz w:val="25"/>
          <w:szCs w:val="25"/>
        </w:rPr>
        <w:t>- наличия решения о реорганизации,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несостоятельным (банкротом) и об открытии конкурсного производства;</w:t>
      </w:r>
    </w:p>
    <w:p w:rsidR="0012082F" w:rsidRPr="0011557A" w:rsidRDefault="0012082F" w:rsidP="0012082F">
      <w:pPr>
        <w:autoSpaceDE w:val="0"/>
        <w:autoSpaceDN w:val="0"/>
        <w:adjustRightInd w:val="0"/>
        <w:ind w:firstLine="709"/>
        <w:jc w:val="both"/>
        <w:rPr>
          <w:sz w:val="25"/>
          <w:szCs w:val="25"/>
        </w:rPr>
      </w:pPr>
      <w:r w:rsidRPr="0011557A">
        <w:rPr>
          <w:sz w:val="25"/>
          <w:szCs w:val="25"/>
        </w:rPr>
        <w:t xml:space="preserve">- несоответствие претендента требованиям, </w:t>
      </w:r>
      <w:r w:rsidR="006145CF" w:rsidRPr="0011557A">
        <w:rPr>
          <w:sz w:val="25"/>
          <w:szCs w:val="25"/>
        </w:rPr>
        <w:t xml:space="preserve">указанным в </w:t>
      </w:r>
      <w:r w:rsidR="002025A4" w:rsidRPr="0011557A">
        <w:rPr>
          <w:sz w:val="25"/>
          <w:szCs w:val="25"/>
        </w:rPr>
        <w:t xml:space="preserve">настоящемИзвещении </w:t>
      </w:r>
      <w:r w:rsidR="006145CF" w:rsidRPr="0011557A">
        <w:rPr>
          <w:sz w:val="25"/>
          <w:szCs w:val="25"/>
        </w:rPr>
        <w:t>о проведении аукциона</w:t>
      </w:r>
      <w:r w:rsidRPr="0011557A">
        <w:rPr>
          <w:sz w:val="25"/>
          <w:szCs w:val="25"/>
        </w:rPr>
        <w:t>.</w:t>
      </w:r>
    </w:p>
    <w:p w:rsidR="00205C40" w:rsidRPr="0011557A" w:rsidRDefault="00205C40" w:rsidP="00205C40">
      <w:pPr>
        <w:autoSpaceDE w:val="0"/>
        <w:autoSpaceDN w:val="0"/>
        <w:adjustRightInd w:val="0"/>
        <w:ind w:firstLine="709"/>
        <w:jc w:val="both"/>
        <w:rPr>
          <w:color w:val="FF0000"/>
          <w:sz w:val="25"/>
          <w:szCs w:val="25"/>
        </w:rPr>
      </w:pPr>
      <w:r w:rsidRPr="0011557A">
        <w:rPr>
          <w:sz w:val="25"/>
          <w:szCs w:val="25"/>
        </w:rPr>
        <w:t xml:space="preserve">Результаты рассмотрения заявок оформляются протоколом рассмотрения заявок на участие в аукционе, который составляется и подписывается присутствующими членами комиссии, организатором аукциона и размещается на сайте в течение одного дня со дня рассмотрения заявок. </w:t>
      </w:r>
      <w:r w:rsidRPr="0011557A">
        <w:rPr>
          <w:spacing w:val="2"/>
          <w:sz w:val="25"/>
          <w:szCs w:val="25"/>
        </w:rPr>
        <w:t>Протокол рассмотрения заявок на участие в аукционе должен содержать сведения о претендентах, допущенных к участию в аукционе, датах подачи ими заявок, внесенных ими задатках, а также сведения о претендентах, не допущенных к участию в аукционе, с указанием причин отказа в допуске к участию в аукционе.</w:t>
      </w:r>
    </w:p>
    <w:p w:rsidR="00205C40" w:rsidRPr="0011557A" w:rsidRDefault="00205C40" w:rsidP="00205C40">
      <w:pPr>
        <w:autoSpaceDE w:val="0"/>
        <w:autoSpaceDN w:val="0"/>
        <w:adjustRightInd w:val="0"/>
        <w:ind w:firstLine="709"/>
        <w:jc w:val="both"/>
        <w:rPr>
          <w:sz w:val="25"/>
          <w:szCs w:val="25"/>
        </w:rPr>
      </w:pPr>
      <w:r w:rsidRPr="0011557A">
        <w:rPr>
          <w:sz w:val="25"/>
          <w:szCs w:val="25"/>
        </w:rPr>
        <w:t>Претендент, допущенный к участию в аукционе, становится участником аукциона с даты подписания членами комиссии протокола рассмотрения заявок на участие в аукционе.</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Претендентам, признанным участниками аукциона, и претендентам, которым отказано в допуске к участию в аукционе, организатор аукциона направляет письменные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Организатор аукциона обязан вернуть претенденту, которому отказано в допуске к участию в аукционе, внесенный им задаток в течение пяти рабочих дней со дня подписания протокола рассмотрения заявок на участие в аукционе.</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 аукцион признается несостоявшимся.</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В случае, если аукцион признан несостоявшимся и только один претендент признан участником аукциона, организатор аукциона в течение 5 рабочих дней со дня подписания протокола, обязан направить указанному претенденту три экземпляра подписанного проекта договора. При этом договор заключается по начальной цене предмета аукциона.</w:t>
      </w:r>
    </w:p>
    <w:p w:rsidR="007F303F" w:rsidRPr="0011557A" w:rsidRDefault="0012082F" w:rsidP="0012082F">
      <w:pPr>
        <w:widowControl w:val="0"/>
        <w:autoSpaceDE w:val="0"/>
        <w:autoSpaceDN w:val="0"/>
        <w:adjustRightInd w:val="0"/>
        <w:ind w:firstLine="709"/>
        <w:jc w:val="both"/>
        <w:rPr>
          <w:color w:val="2D2D2D"/>
          <w:spacing w:val="2"/>
          <w:sz w:val="25"/>
          <w:szCs w:val="25"/>
        </w:rPr>
      </w:pPr>
      <w:r w:rsidRPr="0011557A">
        <w:rPr>
          <w:color w:val="2D2D2D"/>
          <w:spacing w:val="2"/>
          <w:sz w:val="25"/>
          <w:szCs w:val="25"/>
        </w:rPr>
        <w:lastRenderedPageBreak/>
        <w:t xml:space="preserve">Договор с победителем аукциона заключается в срок, составляющий не более пяти рабочих дней со дня размещения на сайте протокола </w:t>
      </w:r>
    </w:p>
    <w:p w:rsidR="007F303F" w:rsidRPr="0011557A" w:rsidRDefault="007F303F" w:rsidP="0012082F">
      <w:pPr>
        <w:widowControl w:val="0"/>
        <w:autoSpaceDE w:val="0"/>
        <w:autoSpaceDN w:val="0"/>
        <w:adjustRightInd w:val="0"/>
        <w:ind w:firstLine="709"/>
        <w:jc w:val="both"/>
        <w:rPr>
          <w:color w:val="2D2D2D"/>
          <w:spacing w:val="2"/>
          <w:sz w:val="25"/>
          <w:szCs w:val="25"/>
        </w:rPr>
      </w:pPr>
    </w:p>
    <w:p w:rsidR="0012082F" w:rsidRPr="0011557A" w:rsidRDefault="0012082F" w:rsidP="0012082F">
      <w:pPr>
        <w:widowControl w:val="0"/>
        <w:autoSpaceDE w:val="0"/>
        <w:autoSpaceDN w:val="0"/>
        <w:adjustRightInd w:val="0"/>
        <w:ind w:firstLine="709"/>
        <w:jc w:val="both"/>
        <w:rPr>
          <w:color w:val="2D2D2D"/>
          <w:spacing w:val="2"/>
          <w:sz w:val="25"/>
          <w:szCs w:val="25"/>
        </w:rPr>
      </w:pPr>
      <w:r w:rsidRPr="0011557A">
        <w:rPr>
          <w:color w:val="2D2D2D"/>
          <w:spacing w:val="2"/>
          <w:sz w:val="25"/>
          <w:szCs w:val="25"/>
        </w:rPr>
        <w:t>аукциона.</w:t>
      </w:r>
    </w:p>
    <w:p w:rsidR="00205C40" w:rsidRPr="0011557A" w:rsidRDefault="00205C40" w:rsidP="00520176">
      <w:pPr>
        <w:widowControl w:val="0"/>
        <w:autoSpaceDE w:val="0"/>
        <w:autoSpaceDN w:val="0"/>
        <w:adjustRightInd w:val="0"/>
        <w:jc w:val="center"/>
        <w:rPr>
          <w:b/>
          <w:sz w:val="25"/>
          <w:szCs w:val="25"/>
        </w:rPr>
      </w:pPr>
      <w:r w:rsidRPr="0011557A">
        <w:rPr>
          <w:b/>
          <w:sz w:val="25"/>
          <w:szCs w:val="25"/>
        </w:rPr>
        <w:t>Проведение и результаты аукциона</w:t>
      </w:r>
    </w:p>
    <w:p w:rsidR="00205C40" w:rsidRPr="0011557A" w:rsidRDefault="00205C40" w:rsidP="00205C40">
      <w:pPr>
        <w:autoSpaceDE w:val="0"/>
        <w:ind w:firstLine="709"/>
        <w:jc w:val="both"/>
        <w:rPr>
          <w:iCs/>
          <w:sz w:val="25"/>
          <w:szCs w:val="25"/>
        </w:rPr>
      </w:pPr>
      <w:r w:rsidRPr="0011557A">
        <w:rPr>
          <w:sz w:val="25"/>
          <w:szCs w:val="25"/>
        </w:rPr>
        <w:t xml:space="preserve">Проведение аукциона состоится  </w:t>
      </w:r>
      <w:r w:rsidR="00C62199">
        <w:rPr>
          <w:b/>
          <w:sz w:val="25"/>
          <w:szCs w:val="25"/>
        </w:rPr>
        <w:t>15.01</w:t>
      </w:r>
      <w:r w:rsidRPr="0011557A">
        <w:rPr>
          <w:b/>
          <w:sz w:val="25"/>
          <w:szCs w:val="25"/>
        </w:rPr>
        <w:t>.202</w:t>
      </w:r>
      <w:r w:rsidR="00C62199">
        <w:rPr>
          <w:b/>
          <w:sz w:val="25"/>
          <w:szCs w:val="25"/>
        </w:rPr>
        <w:t xml:space="preserve">5 года </w:t>
      </w:r>
      <w:r w:rsidR="005A5DA1" w:rsidRPr="0011557A">
        <w:rPr>
          <w:b/>
          <w:color w:val="000000"/>
          <w:sz w:val="25"/>
          <w:szCs w:val="25"/>
        </w:rPr>
        <w:t xml:space="preserve"> в </w:t>
      </w:r>
      <w:r w:rsidR="00C62199">
        <w:rPr>
          <w:b/>
          <w:color w:val="000000"/>
          <w:sz w:val="25"/>
          <w:szCs w:val="25"/>
        </w:rPr>
        <w:t>10</w:t>
      </w:r>
      <w:r w:rsidRPr="0011557A">
        <w:rPr>
          <w:b/>
          <w:color w:val="000000"/>
          <w:sz w:val="25"/>
          <w:szCs w:val="25"/>
        </w:rPr>
        <w:t xml:space="preserve"> час.00 мин</w:t>
      </w:r>
      <w:r w:rsidRPr="0011557A">
        <w:rPr>
          <w:sz w:val="25"/>
          <w:szCs w:val="25"/>
        </w:rPr>
        <w:t xml:space="preserve">. </w:t>
      </w:r>
      <w:r w:rsidR="005A5DA1" w:rsidRPr="0011557A">
        <w:rPr>
          <w:sz w:val="25"/>
          <w:szCs w:val="25"/>
        </w:rPr>
        <w:t xml:space="preserve">(время местное) </w:t>
      </w:r>
      <w:r w:rsidRPr="0011557A">
        <w:rPr>
          <w:sz w:val="25"/>
          <w:szCs w:val="25"/>
        </w:rPr>
        <w:t xml:space="preserve">по адресу: Саратовская область, город Вольск, ул. Октябрьская, д. 114, </w:t>
      </w:r>
      <w:r w:rsidR="00B12956" w:rsidRPr="0011557A">
        <w:rPr>
          <w:sz w:val="25"/>
          <w:szCs w:val="25"/>
        </w:rPr>
        <w:t>большой зал администрации Вольского муниципального района</w:t>
      </w:r>
      <w:r w:rsidRPr="0011557A">
        <w:rPr>
          <w:iCs/>
          <w:sz w:val="25"/>
          <w:szCs w:val="25"/>
        </w:rPr>
        <w:t>.</w:t>
      </w:r>
    </w:p>
    <w:p w:rsidR="00205C40" w:rsidRPr="0011557A" w:rsidRDefault="00205C40" w:rsidP="00205C40">
      <w:pPr>
        <w:tabs>
          <w:tab w:val="left" w:pos="709"/>
        </w:tabs>
        <w:autoSpaceDE w:val="0"/>
        <w:autoSpaceDN w:val="0"/>
        <w:adjustRightInd w:val="0"/>
        <w:ind w:firstLine="709"/>
        <w:jc w:val="both"/>
        <w:rPr>
          <w:sz w:val="25"/>
          <w:szCs w:val="25"/>
        </w:rPr>
      </w:pPr>
      <w:r w:rsidRPr="0011557A">
        <w:rPr>
          <w:spacing w:val="2"/>
          <w:sz w:val="25"/>
          <w:szCs w:val="25"/>
        </w:rPr>
        <w:t xml:space="preserve">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Pr="0011557A">
        <w:rPr>
          <w:sz w:val="25"/>
          <w:szCs w:val="25"/>
        </w:rPr>
        <w:t xml:space="preserve">Перед началом аукциона участники аукциона проходят предварительную регистрацию. </w:t>
      </w:r>
    </w:p>
    <w:p w:rsidR="00205C40" w:rsidRPr="0011557A" w:rsidRDefault="00205C40" w:rsidP="00205C40">
      <w:pPr>
        <w:tabs>
          <w:tab w:val="left" w:pos="709"/>
        </w:tabs>
        <w:autoSpaceDE w:val="0"/>
        <w:autoSpaceDN w:val="0"/>
        <w:adjustRightInd w:val="0"/>
        <w:ind w:firstLine="709"/>
        <w:jc w:val="both"/>
        <w:rPr>
          <w:sz w:val="25"/>
          <w:szCs w:val="25"/>
        </w:rPr>
      </w:pPr>
      <w:r w:rsidRPr="0011557A">
        <w:rPr>
          <w:sz w:val="25"/>
          <w:szCs w:val="25"/>
        </w:rPr>
        <w:t>Аукцион проводится последовательно и отдельно по каждому лоту с подачей предложений о цене в открытой форме.</w:t>
      </w:r>
    </w:p>
    <w:p w:rsidR="00205C40" w:rsidRPr="0011557A" w:rsidRDefault="00205C40" w:rsidP="00205C40">
      <w:pPr>
        <w:widowControl w:val="0"/>
        <w:tabs>
          <w:tab w:val="left" w:pos="709"/>
        </w:tabs>
        <w:autoSpaceDE w:val="0"/>
        <w:autoSpaceDN w:val="0"/>
        <w:adjustRightInd w:val="0"/>
        <w:ind w:firstLine="709"/>
        <w:rPr>
          <w:spacing w:val="2"/>
          <w:sz w:val="25"/>
          <w:szCs w:val="25"/>
        </w:rPr>
      </w:pPr>
      <w:r w:rsidRPr="0011557A">
        <w:rPr>
          <w:spacing w:val="2"/>
          <w:sz w:val="25"/>
          <w:szCs w:val="25"/>
        </w:rPr>
        <w:t>Аукцион проводится в следующем порядке:</w:t>
      </w:r>
      <w:r w:rsidRPr="0011557A">
        <w:rPr>
          <w:spacing w:val="2"/>
          <w:sz w:val="25"/>
          <w:szCs w:val="25"/>
        </w:rPr>
        <w:br/>
        <w:t>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 аукциона обязан предъявить документ, удостоверяющий личность. В случае, если в аукционе от имени участника аукциона действует его представитель, им предъявляется доверенность, подтверждающая полномочия действовать от имени участника аукциона, и документ, удостоверяющий личность. Участникам аукциона выдаются пронумерованные карточки участника аукциона (далее - карточки).</w:t>
      </w:r>
      <w:r w:rsidRPr="0011557A">
        <w:rPr>
          <w:spacing w:val="2"/>
          <w:sz w:val="25"/>
          <w:szCs w:val="25"/>
        </w:rPr>
        <w:br/>
        <w:t>Аукцион начинается с объявления аукционистом начала проведения аукциона, номера лота (в случае проведения аукциона по нескольким лотам), начальной (минимальной) цены лота, "шага аукциона", после чего аукционист предлагает участникам аукциона заявлять свои предложения о цене лота.</w:t>
      </w:r>
      <w:r w:rsidRPr="0011557A">
        <w:rPr>
          <w:spacing w:val="2"/>
          <w:sz w:val="25"/>
          <w:szCs w:val="25"/>
        </w:rPr>
        <w:br/>
        <w:t>Участник аукциона после объявления аукционистом начальной (минимальной) цены лота и цены лота, увеличенной в соответствии с "шагом аукциона" поднимает карточку в случае, если он согласен приобрести лот по объявленнойцене.</w:t>
      </w:r>
      <w:r w:rsidRPr="0011557A">
        <w:rPr>
          <w:spacing w:val="2"/>
          <w:sz w:val="25"/>
          <w:szCs w:val="25"/>
        </w:rPr>
        <w:br/>
        <w:t>Аукционист объявляет номер карточки участника аукциона, который первым поднял карточку после объявления аукционистом начальной (минимальной) цены лота и цены лота, увеличенной в соответствии с "шагом аукциона", а также новую цену лота, увеличенную в соответствии с "шагом аукциона" и "шаг аукциона", в соответствии с которым повышается цена.</w:t>
      </w:r>
      <w:r w:rsidRPr="0011557A">
        <w:rPr>
          <w:spacing w:val="2"/>
          <w:sz w:val="25"/>
          <w:szCs w:val="25"/>
        </w:rPr>
        <w:br/>
        <w:t>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205C40" w:rsidRPr="0011557A" w:rsidRDefault="00205C40" w:rsidP="00205C40">
      <w:pPr>
        <w:widowControl w:val="0"/>
        <w:tabs>
          <w:tab w:val="left" w:pos="709"/>
        </w:tabs>
        <w:autoSpaceDE w:val="0"/>
        <w:autoSpaceDN w:val="0"/>
        <w:adjustRightInd w:val="0"/>
        <w:ind w:firstLine="709"/>
        <w:jc w:val="both"/>
        <w:rPr>
          <w:sz w:val="25"/>
          <w:szCs w:val="25"/>
        </w:rPr>
      </w:pPr>
      <w:r w:rsidRPr="0011557A">
        <w:rPr>
          <w:sz w:val="25"/>
          <w:szCs w:val="25"/>
        </w:rPr>
        <w:t xml:space="preserve">Победителем аукциона признается участник аукциона, предложивший наиболее высокую цену. </w:t>
      </w:r>
    </w:p>
    <w:p w:rsidR="00205C40" w:rsidRPr="0011557A" w:rsidRDefault="00205C40" w:rsidP="00205C40">
      <w:pPr>
        <w:widowControl w:val="0"/>
        <w:tabs>
          <w:tab w:val="left" w:pos="709"/>
        </w:tabs>
        <w:autoSpaceDE w:val="0"/>
        <w:autoSpaceDN w:val="0"/>
        <w:adjustRightInd w:val="0"/>
        <w:ind w:firstLine="709"/>
        <w:jc w:val="both"/>
        <w:rPr>
          <w:spacing w:val="2"/>
          <w:sz w:val="25"/>
          <w:szCs w:val="25"/>
        </w:rPr>
      </w:pPr>
      <w:r w:rsidRPr="0011557A">
        <w:rPr>
          <w:spacing w:val="2"/>
          <w:sz w:val="25"/>
          <w:szCs w:val="25"/>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цене лота, которое предусматривало бы более высокую цену лота, не поступило ни одного предложения, аукцион признается несостоявшимся.</w:t>
      </w:r>
    </w:p>
    <w:p w:rsidR="00205C40" w:rsidRPr="0011557A" w:rsidRDefault="00205C40" w:rsidP="00205C40">
      <w:pPr>
        <w:widowControl w:val="0"/>
        <w:tabs>
          <w:tab w:val="left" w:pos="709"/>
        </w:tabs>
        <w:autoSpaceDE w:val="0"/>
        <w:autoSpaceDN w:val="0"/>
        <w:adjustRightInd w:val="0"/>
        <w:ind w:firstLine="709"/>
        <w:rPr>
          <w:sz w:val="25"/>
          <w:szCs w:val="25"/>
        </w:rPr>
      </w:pPr>
      <w:r w:rsidRPr="0011557A">
        <w:rPr>
          <w:spacing w:val="2"/>
          <w:sz w:val="25"/>
          <w:szCs w:val="25"/>
        </w:rPr>
        <w:t>При проведении аукциона организатор аукциона в обязательном порядке осуществляет аудио- или видеозапись аукциона.</w:t>
      </w:r>
      <w:r w:rsidRPr="0011557A">
        <w:rPr>
          <w:spacing w:val="2"/>
          <w:sz w:val="25"/>
          <w:szCs w:val="25"/>
        </w:rPr>
        <w:br/>
      </w:r>
      <w:r w:rsidRPr="0011557A">
        <w:rPr>
          <w:sz w:val="25"/>
          <w:szCs w:val="25"/>
        </w:rPr>
        <w:t xml:space="preserve">Решение комиссии об определении победителя аукциона оформляется протоколом об итогах аукциона. </w:t>
      </w:r>
    </w:p>
    <w:p w:rsidR="00205C40" w:rsidRPr="0011557A" w:rsidRDefault="00205C40" w:rsidP="00205C40">
      <w:pPr>
        <w:widowControl w:val="0"/>
        <w:tabs>
          <w:tab w:val="left" w:pos="709"/>
        </w:tabs>
        <w:autoSpaceDE w:val="0"/>
        <w:autoSpaceDN w:val="0"/>
        <w:adjustRightInd w:val="0"/>
        <w:ind w:firstLine="709"/>
        <w:jc w:val="both"/>
        <w:rPr>
          <w:sz w:val="25"/>
          <w:szCs w:val="25"/>
        </w:rPr>
      </w:pPr>
      <w:r w:rsidRPr="0011557A">
        <w:rPr>
          <w:sz w:val="25"/>
          <w:szCs w:val="25"/>
        </w:rPr>
        <w:lastRenderedPageBreak/>
        <w:t xml:space="preserve">Протокол об итогах аукциона составляется и подписывается присутствующими членами комиссии в день его проведения в двух экземплярах. Один экземпляр протокола об итогах аукциона выдается победителю аукциона, другой остается у организатора аукциона. </w:t>
      </w:r>
    </w:p>
    <w:p w:rsidR="00205C40" w:rsidRPr="0011557A" w:rsidRDefault="00205C40" w:rsidP="00205C40">
      <w:pPr>
        <w:widowControl w:val="0"/>
        <w:tabs>
          <w:tab w:val="left" w:pos="709"/>
        </w:tabs>
        <w:autoSpaceDE w:val="0"/>
        <w:autoSpaceDN w:val="0"/>
        <w:adjustRightInd w:val="0"/>
        <w:ind w:firstLine="709"/>
        <w:rPr>
          <w:spacing w:val="2"/>
          <w:sz w:val="25"/>
          <w:szCs w:val="25"/>
        </w:rPr>
      </w:pPr>
      <w:r w:rsidRPr="0011557A">
        <w:rPr>
          <w:spacing w:val="2"/>
          <w:sz w:val="25"/>
          <w:szCs w:val="25"/>
        </w:rPr>
        <w:t>В протоколе об итогах аукциона указываются:</w:t>
      </w:r>
      <w:r w:rsidRPr="0011557A">
        <w:rPr>
          <w:spacing w:val="2"/>
          <w:sz w:val="25"/>
          <w:szCs w:val="25"/>
        </w:rPr>
        <w:br/>
        <w:t>- сведения о месте, дате и времени проведения аукциона;</w:t>
      </w:r>
      <w:r w:rsidRPr="0011557A">
        <w:rPr>
          <w:spacing w:val="2"/>
          <w:sz w:val="25"/>
          <w:szCs w:val="25"/>
        </w:rPr>
        <w:br/>
        <w:t>- предмет аукциона;</w:t>
      </w:r>
      <w:r w:rsidRPr="0011557A">
        <w:rPr>
          <w:spacing w:val="2"/>
          <w:sz w:val="25"/>
          <w:szCs w:val="25"/>
        </w:rPr>
        <w:br/>
        <w:t>- сведения об участниках аукциона, начальной цене предмета аукциона, последнем и предпоследнем предложениях о цене предмета аукциона;</w:t>
      </w:r>
      <w:r w:rsidRPr="0011557A">
        <w:rPr>
          <w:spacing w:val="2"/>
          <w:sz w:val="25"/>
          <w:szCs w:val="25"/>
        </w:rPr>
        <w:br/>
        <w:t>- 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205C40" w:rsidRPr="0011557A" w:rsidRDefault="00205C40" w:rsidP="00205C40">
      <w:pPr>
        <w:widowControl w:val="0"/>
        <w:tabs>
          <w:tab w:val="left" w:pos="709"/>
        </w:tabs>
        <w:autoSpaceDE w:val="0"/>
        <w:autoSpaceDN w:val="0"/>
        <w:adjustRightInd w:val="0"/>
        <w:ind w:firstLine="709"/>
        <w:jc w:val="both"/>
        <w:rPr>
          <w:sz w:val="25"/>
          <w:szCs w:val="25"/>
        </w:rPr>
      </w:pPr>
      <w:r w:rsidRPr="0011557A">
        <w:rPr>
          <w:spacing w:val="2"/>
          <w:sz w:val="25"/>
          <w:szCs w:val="25"/>
        </w:rPr>
        <w:t>Протокол об итогах аукциона подлежит размещению на сайте не позднее, чем на следующий рабочий день со дня подписания протокола.</w:t>
      </w:r>
    </w:p>
    <w:p w:rsidR="00205C40" w:rsidRPr="0011557A" w:rsidRDefault="00205C40" w:rsidP="00205C40">
      <w:pPr>
        <w:autoSpaceDE w:val="0"/>
        <w:autoSpaceDN w:val="0"/>
        <w:adjustRightInd w:val="0"/>
        <w:ind w:firstLine="709"/>
        <w:jc w:val="both"/>
        <w:rPr>
          <w:sz w:val="25"/>
          <w:szCs w:val="25"/>
        </w:rPr>
      </w:pPr>
      <w:r w:rsidRPr="0011557A">
        <w:rPr>
          <w:sz w:val="25"/>
          <w:szCs w:val="25"/>
        </w:rPr>
        <w:t>По каждому лоту составляется отдельный протокол об итогах аукциона, который со дня его подписания приобретает юридическую силу и является документом, удостоверяющим право победителя аукциона на заключение договора.</w:t>
      </w:r>
    </w:p>
    <w:p w:rsidR="00205C40" w:rsidRPr="0011557A" w:rsidRDefault="00205C40" w:rsidP="00205C40">
      <w:pPr>
        <w:autoSpaceDE w:val="0"/>
        <w:autoSpaceDN w:val="0"/>
        <w:adjustRightInd w:val="0"/>
        <w:ind w:firstLine="709"/>
        <w:jc w:val="both"/>
        <w:rPr>
          <w:sz w:val="25"/>
          <w:szCs w:val="25"/>
        </w:rPr>
      </w:pPr>
      <w:r w:rsidRPr="0011557A">
        <w:rPr>
          <w:sz w:val="25"/>
          <w:szCs w:val="25"/>
        </w:rPr>
        <w:t>Протокол об итогах аукциона хранится у организатора аукциона 5 лет, после чего подлежит уничтожению.</w:t>
      </w:r>
    </w:p>
    <w:p w:rsidR="00205C40" w:rsidRPr="0011557A" w:rsidRDefault="00205C40" w:rsidP="00205C40">
      <w:pPr>
        <w:autoSpaceDE w:val="0"/>
        <w:autoSpaceDN w:val="0"/>
        <w:adjustRightInd w:val="0"/>
        <w:ind w:firstLine="709"/>
        <w:jc w:val="both"/>
        <w:rPr>
          <w:sz w:val="25"/>
          <w:szCs w:val="25"/>
        </w:rPr>
      </w:pPr>
      <w:r w:rsidRPr="0011557A">
        <w:rPr>
          <w:sz w:val="25"/>
          <w:szCs w:val="25"/>
        </w:rPr>
        <w:t>В течение пяти рабочих дней со дня подписания протокола об итогах аукциона организатор аукциона обязан возвратить задатки лицам, участвовавшим в аукционе, за исключением победителя и участника аукциона, который сделал предпоследнее предложение по цене аукциона. Участнику аукциона, который сделал предпоследнее предложение по цене аукциона, задаток возвращается в течение пяти рабочих дней со дня подписания договора с победителем аукциона.</w:t>
      </w:r>
    </w:p>
    <w:p w:rsidR="00205C40" w:rsidRDefault="00205C40" w:rsidP="00205C40">
      <w:pPr>
        <w:autoSpaceDE w:val="0"/>
        <w:autoSpaceDN w:val="0"/>
        <w:adjustRightInd w:val="0"/>
        <w:ind w:firstLine="709"/>
        <w:jc w:val="center"/>
        <w:rPr>
          <w:b/>
          <w:sz w:val="25"/>
          <w:szCs w:val="25"/>
        </w:rPr>
      </w:pPr>
      <w:r w:rsidRPr="0011557A">
        <w:rPr>
          <w:b/>
          <w:sz w:val="25"/>
          <w:szCs w:val="25"/>
        </w:rPr>
        <w:t xml:space="preserve"> Порядок заключения договора</w:t>
      </w:r>
      <w:r w:rsidR="00C62199">
        <w:rPr>
          <w:b/>
          <w:sz w:val="25"/>
          <w:szCs w:val="25"/>
        </w:rPr>
        <w:t>.</w:t>
      </w:r>
    </w:p>
    <w:p w:rsidR="00C62199" w:rsidRPr="0011557A" w:rsidRDefault="00C62199" w:rsidP="00205C40">
      <w:pPr>
        <w:autoSpaceDE w:val="0"/>
        <w:autoSpaceDN w:val="0"/>
        <w:adjustRightInd w:val="0"/>
        <w:ind w:firstLine="709"/>
        <w:jc w:val="center"/>
        <w:rPr>
          <w:b/>
          <w:sz w:val="25"/>
          <w:szCs w:val="25"/>
        </w:rPr>
      </w:pPr>
    </w:p>
    <w:p w:rsidR="00205C40" w:rsidRPr="0011557A" w:rsidRDefault="00205C40" w:rsidP="00205C40">
      <w:pPr>
        <w:widowControl w:val="0"/>
        <w:autoSpaceDE w:val="0"/>
        <w:autoSpaceDN w:val="0"/>
        <w:adjustRightInd w:val="0"/>
        <w:ind w:firstLine="709"/>
        <w:jc w:val="both"/>
        <w:rPr>
          <w:color w:val="2D2D2D"/>
          <w:spacing w:val="2"/>
          <w:sz w:val="25"/>
          <w:szCs w:val="25"/>
        </w:rPr>
      </w:pPr>
      <w:r w:rsidRPr="0011557A">
        <w:rPr>
          <w:color w:val="2D2D2D"/>
          <w:spacing w:val="2"/>
          <w:sz w:val="25"/>
          <w:szCs w:val="25"/>
        </w:rPr>
        <w:t xml:space="preserve">Договор с победителем аукциона заключается в </w:t>
      </w:r>
      <w:r w:rsidR="006722DB" w:rsidRPr="0011557A">
        <w:rPr>
          <w:color w:val="2D2D2D"/>
          <w:spacing w:val="2"/>
          <w:sz w:val="25"/>
          <w:szCs w:val="25"/>
        </w:rPr>
        <w:t>течение</w:t>
      </w:r>
      <w:r w:rsidRPr="0011557A">
        <w:rPr>
          <w:color w:val="2D2D2D"/>
          <w:spacing w:val="2"/>
          <w:sz w:val="25"/>
          <w:szCs w:val="25"/>
        </w:rPr>
        <w:t xml:space="preserve"> пяти рабочих дней со дня размещения на сайте протокола аукциона.</w:t>
      </w:r>
      <w:r w:rsidRPr="0011557A">
        <w:rPr>
          <w:color w:val="2D2D2D"/>
          <w:spacing w:val="2"/>
          <w:sz w:val="25"/>
          <w:szCs w:val="25"/>
        </w:rPr>
        <w:br/>
        <w:t xml:space="preserve">В случае, если в аукционе участвовал только один участник, договор заключается с единственным принявшим в аукционе участником по начальной цене предмета аукциона в срок, </w:t>
      </w:r>
      <w:r w:rsidR="00DF7778" w:rsidRPr="0011557A">
        <w:rPr>
          <w:color w:val="2D2D2D"/>
          <w:spacing w:val="2"/>
          <w:sz w:val="25"/>
          <w:szCs w:val="25"/>
        </w:rPr>
        <w:t xml:space="preserve">в течение </w:t>
      </w:r>
      <w:r w:rsidRPr="0011557A">
        <w:rPr>
          <w:color w:val="2D2D2D"/>
          <w:spacing w:val="2"/>
          <w:sz w:val="25"/>
          <w:szCs w:val="25"/>
        </w:rPr>
        <w:t>пяти рабочих дней со дня размещения на сайте протокола аукциона.</w:t>
      </w:r>
    </w:p>
    <w:p w:rsidR="00205C40" w:rsidRPr="0011557A" w:rsidRDefault="00205C40" w:rsidP="00205C40">
      <w:pPr>
        <w:widowControl w:val="0"/>
        <w:autoSpaceDE w:val="0"/>
        <w:autoSpaceDN w:val="0"/>
        <w:adjustRightInd w:val="0"/>
        <w:ind w:firstLine="709"/>
        <w:jc w:val="both"/>
        <w:rPr>
          <w:sz w:val="25"/>
          <w:szCs w:val="25"/>
        </w:rPr>
      </w:pPr>
      <w:r w:rsidRPr="0011557A">
        <w:rPr>
          <w:sz w:val="25"/>
          <w:szCs w:val="25"/>
        </w:rPr>
        <w:t>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нестационарного торгового объекта. Задатки, внесенные лицами, уклонившимися от заключения в установленном порядке договора, не возвращаются.</w:t>
      </w:r>
    </w:p>
    <w:p w:rsidR="00205C40" w:rsidRPr="0011557A" w:rsidRDefault="00205C40" w:rsidP="00205C40">
      <w:pPr>
        <w:widowControl w:val="0"/>
        <w:autoSpaceDE w:val="0"/>
        <w:autoSpaceDN w:val="0"/>
        <w:adjustRightInd w:val="0"/>
        <w:ind w:firstLine="709"/>
        <w:jc w:val="both"/>
        <w:rPr>
          <w:color w:val="C00000"/>
          <w:sz w:val="25"/>
          <w:szCs w:val="25"/>
        </w:rPr>
      </w:pPr>
      <w:r w:rsidRPr="0011557A">
        <w:rPr>
          <w:sz w:val="25"/>
          <w:szCs w:val="25"/>
        </w:rPr>
        <w:t>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Заключение договора для участника аукциона, который сделал предпоследнее предложение о цене аукциона, в этом случае является обязательным. При этом договор заключается по цене, предложенной данным участником аукциона.</w:t>
      </w:r>
    </w:p>
    <w:p w:rsidR="00205C40" w:rsidRPr="0011557A" w:rsidRDefault="00205C40" w:rsidP="00205C40">
      <w:pPr>
        <w:autoSpaceDE w:val="0"/>
        <w:autoSpaceDN w:val="0"/>
        <w:adjustRightInd w:val="0"/>
        <w:ind w:firstLine="709"/>
        <w:jc w:val="both"/>
        <w:rPr>
          <w:sz w:val="25"/>
          <w:szCs w:val="25"/>
        </w:rPr>
      </w:pPr>
      <w:r w:rsidRPr="0011557A">
        <w:rPr>
          <w:sz w:val="25"/>
          <w:szCs w:val="25"/>
        </w:rPr>
        <w:t>Организатор аукциона в течение трех рабочих дней со дня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и заключении с ним договора, по телефону (передача телефонограммы), электронной почте</w:t>
      </w:r>
      <w:r w:rsidRPr="0011557A">
        <w:rPr>
          <w:color w:val="2D2D2D"/>
          <w:spacing w:val="2"/>
          <w:sz w:val="25"/>
          <w:szCs w:val="25"/>
        </w:rPr>
        <w:t>, вручает под расписку или направляет по почте заказным письмом с уведомлением о вручении по адресу, указанному в заявке, проект договора</w:t>
      </w:r>
      <w:r w:rsidRPr="0011557A">
        <w:rPr>
          <w:sz w:val="25"/>
          <w:szCs w:val="25"/>
        </w:rPr>
        <w:t xml:space="preserve">. </w:t>
      </w:r>
    </w:p>
    <w:p w:rsidR="00205C40" w:rsidRPr="0011557A" w:rsidRDefault="00205C40" w:rsidP="00205C40">
      <w:pPr>
        <w:autoSpaceDE w:val="0"/>
        <w:autoSpaceDN w:val="0"/>
        <w:adjustRightInd w:val="0"/>
        <w:ind w:firstLine="709"/>
        <w:jc w:val="both"/>
        <w:rPr>
          <w:sz w:val="25"/>
          <w:szCs w:val="25"/>
        </w:rPr>
      </w:pPr>
      <w:r w:rsidRPr="0011557A">
        <w:rPr>
          <w:sz w:val="25"/>
          <w:szCs w:val="25"/>
        </w:rPr>
        <w:t xml:space="preserve">В течение 5 рабочих дней с даты получения телефонограммы, либо  уведомления на адрес электронной почты или получения под расписку уведомления, либо заказным письмом с уведомлением о вручении по почте, либо возврата заказной корреспонденции с отметкой о неполучении, </w:t>
      </w:r>
      <w:r w:rsidRPr="0011557A">
        <w:rPr>
          <w:sz w:val="25"/>
          <w:szCs w:val="25"/>
        </w:rPr>
        <w:lastRenderedPageBreak/>
        <w:t>участник аукциона, сделавший предпоследнее предложение о цене аукциона обязан подписать договор. По истечении указанного срока данный участник считается уклонившимся от заключения договора.</w:t>
      </w:r>
    </w:p>
    <w:p w:rsidR="00205C40" w:rsidRPr="0011557A" w:rsidRDefault="00205C40" w:rsidP="00205C40">
      <w:pPr>
        <w:autoSpaceDE w:val="0"/>
        <w:autoSpaceDN w:val="0"/>
        <w:adjustRightInd w:val="0"/>
        <w:ind w:firstLine="709"/>
        <w:jc w:val="both"/>
        <w:rPr>
          <w:sz w:val="25"/>
          <w:szCs w:val="25"/>
        </w:rPr>
      </w:pPr>
      <w:r w:rsidRPr="0011557A">
        <w:rPr>
          <w:sz w:val="25"/>
          <w:szCs w:val="25"/>
        </w:rPr>
        <w:t>Оплата по договору производится в следующем порядке:</w:t>
      </w:r>
    </w:p>
    <w:p w:rsidR="00205C40" w:rsidRPr="0011557A" w:rsidRDefault="00205C40" w:rsidP="00205C40">
      <w:pPr>
        <w:autoSpaceDE w:val="0"/>
        <w:autoSpaceDN w:val="0"/>
        <w:adjustRightInd w:val="0"/>
        <w:ind w:firstLine="709"/>
        <w:jc w:val="both"/>
        <w:rPr>
          <w:sz w:val="25"/>
          <w:szCs w:val="25"/>
        </w:rPr>
      </w:pPr>
      <w:r w:rsidRPr="0011557A">
        <w:rPr>
          <w:sz w:val="25"/>
          <w:szCs w:val="25"/>
        </w:rPr>
        <w:t>В случае заключения договора на срок, превышающий один год – ежеквартально до десятого числа месяца, следующего за оплачиваемым кварталом.</w:t>
      </w:r>
    </w:p>
    <w:p w:rsidR="00205C40" w:rsidRPr="0011557A" w:rsidRDefault="00205C40" w:rsidP="00205C40">
      <w:pPr>
        <w:autoSpaceDE w:val="0"/>
        <w:autoSpaceDN w:val="0"/>
        <w:adjustRightInd w:val="0"/>
        <w:ind w:firstLine="709"/>
        <w:jc w:val="both"/>
        <w:rPr>
          <w:sz w:val="25"/>
          <w:szCs w:val="25"/>
        </w:rPr>
      </w:pPr>
      <w:r w:rsidRPr="0011557A">
        <w:rPr>
          <w:sz w:val="25"/>
          <w:szCs w:val="25"/>
        </w:rPr>
        <w:t>В случае заключения договора на срок 1 год и менее одного года – платеж осуществляется единовременно за весь срок действия договора в течении 5 дней с момента заключения договора.</w:t>
      </w:r>
    </w:p>
    <w:p w:rsidR="00205C40" w:rsidRPr="0011557A" w:rsidRDefault="00205C40" w:rsidP="00205C40">
      <w:pPr>
        <w:pStyle w:val="3"/>
        <w:spacing w:after="0"/>
        <w:ind w:left="0" w:firstLine="709"/>
        <w:jc w:val="both"/>
        <w:rPr>
          <w:b/>
          <w:sz w:val="25"/>
          <w:szCs w:val="25"/>
        </w:rPr>
      </w:pPr>
      <w:r w:rsidRPr="0011557A">
        <w:rPr>
          <w:sz w:val="25"/>
          <w:szCs w:val="25"/>
        </w:rPr>
        <w:t xml:space="preserve"> Договор может быть расторгнут Уполномоченным органом в случае однократного невнесения платежа по истечении установленного Договором срока, а также в одностороннем порядке в случаях, установленных действующим законодательством</w:t>
      </w:r>
      <w:r w:rsidRPr="0011557A">
        <w:rPr>
          <w:b/>
          <w:sz w:val="25"/>
          <w:szCs w:val="25"/>
        </w:rPr>
        <w:t>.</w:t>
      </w:r>
    </w:p>
    <w:p w:rsidR="00205C40" w:rsidRPr="0053346A" w:rsidRDefault="00205C40" w:rsidP="00205C40">
      <w:pPr>
        <w:pStyle w:val="3"/>
        <w:spacing w:after="0"/>
        <w:ind w:left="0" w:firstLine="709"/>
        <w:jc w:val="both"/>
        <w:rPr>
          <w:sz w:val="24"/>
          <w:szCs w:val="24"/>
        </w:rPr>
      </w:pPr>
      <w:r w:rsidRPr="0011557A">
        <w:rPr>
          <w:sz w:val="25"/>
          <w:szCs w:val="25"/>
        </w:rPr>
        <w:t xml:space="preserve">Размер, сроки, порядок внесения и возврата денежных средств в качестве обеспечения заявок на участие в аукционе (задатка), банковские </w:t>
      </w:r>
      <w:r w:rsidRPr="0053346A">
        <w:rPr>
          <w:sz w:val="24"/>
          <w:szCs w:val="24"/>
        </w:rPr>
        <w:t>реквизиты счета для перечисления задатка.</w:t>
      </w:r>
    </w:p>
    <w:p w:rsidR="00205C40" w:rsidRPr="0053346A" w:rsidRDefault="00205C40" w:rsidP="00205C40">
      <w:pPr>
        <w:ind w:firstLine="709"/>
      </w:pPr>
      <w:r w:rsidRPr="0053346A">
        <w:t xml:space="preserve">Сумма задатка перечисляется Претендентом через банк плательщика не позднее </w:t>
      </w:r>
      <w:r w:rsidR="00C62199">
        <w:rPr>
          <w:b/>
        </w:rPr>
        <w:t>13.01</w:t>
      </w:r>
      <w:r w:rsidRPr="0053346A">
        <w:rPr>
          <w:b/>
        </w:rPr>
        <w:t>.202</w:t>
      </w:r>
      <w:r w:rsidR="00C62199">
        <w:rPr>
          <w:b/>
        </w:rPr>
        <w:t>5</w:t>
      </w:r>
      <w:r w:rsidRPr="0053346A">
        <w:rPr>
          <w:b/>
        </w:rPr>
        <w:t xml:space="preserve"> г.</w:t>
      </w:r>
    </w:p>
    <w:p w:rsidR="0053346A" w:rsidRPr="0053346A" w:rsidRDefault="0053346A" w:rsidP="0053346A">
      <w:pPr>
        <w:ind w:firstLine="709"/>
      </w:pPr>
      <w:r w:rsidRPr="0053346A">
        <w:t>Реквизиты счета для внесения задатка: участники аукциона вносят задаток на счет финансового управления администрации Вольского муниципального района (УФК МФ РФ по Саратовской обл.)</w:t>
      </w:r>
    </w:p>
    <w:p w:rsidR="0053346A" w:rsidRPr="0053346A" w:rsidRDefault="0053346A" w:rsidP="0053346A">
      <w:r w:rsidRPr="0053346A">
        <w:t xml:space="preserve">              ИНН 6441006279 КПП 644101001  </w:t>
      </w:r>
    </w:p>
    <w:p w:rsidR="0053346A" w:rsidRPr="0053346A" w:rsidRDefault="0053346A" w:rsidP="0053346A">
      <w:pPr>
        <w:shd w:val="clear" w:color="auto" w:fill="F9F9F9"/>
        <w:rPr>
          <w:color w:val="000000"/>
        </w:rPr>
      </w:pPr>
      <w:r w:rsidRPr="0053346A">
        <w:t xml:space="preserve">              Банк: </w:t>
      </w:r>
      <w:r w:rsidRPr="0053346A">
        <w:rPr>
          <w:color w:val="000000"/>
        </w:rPr>
        <w:t>Отделение Саратов банка России// УФК по Саратовской области г.Саратов</w:t>
      </w:r>
    </w:p>
    <w:p w:rsidR="0053346A" w:rsidRPr="0053346A" w:rsidRDefault="0053346A" w:rsidP="0053346A">
      <w:r w:rsidRPr="0053346A">
        <w:t xml:space="preserve">              лицевой счет 062020015.</w:t>
      </w:r>
    </w:p>
    <w:p w:rsidR="0053346A" w:rsidRPr="0053346A" w:rsidRDefault="0053346A" w:rsidP="0053346A">
      <w:r w:rsidRPr="0053346A">
        <w:t xml:space="preserve">              Един. казнач. счет №40102810845370000052</w:t>
      </w:r>
    </w:p>
    <w:p w:rsidR="0053346A" w:rsidRPr="0053346A" w:rsidRDefault="0053346A" w:rsidP="0053346A">
      <w:r w:rsidRPr="0053346A">
        <w:t xml:space="preserve">              Казначейский счет 03232643636110006000</w:t>
      </w:r>
    </w:p>
    <w:p w:rsidR="0053346A" w:rsidRPr="0053346A" w:rsidRDefault="0053346A" w:rsidP="0053346A">
      <w:r w:rsidRPr="0053346A">
        <w:t xml:space="preserve">              БИК: </w:t>
      </w:r>
      <w:r w:rsidRPr="0053346A">
        <w:rPr>
          <w:color w:val="000000"/>
          <w:shd w:val="clear" w:color="auto" w:fill="F9F9F9"/>
        </w:rPr>
        <w:t>016311121</w:t>
      </w:r>
      <w:r w:rsidRPr="0053346A">
        <w:t xml:space="preserve">    КБК: 06211109045050000120</w:t>
      </w:r>
    </w:p>
    <w:p w:rsidR="0053346A" w:rsidRPr="0053346A" w:rsidRDefault="00C62199" w:rsidP="0053346A">
      <w:pPr>
        <w:ind w:firstLine="709"/>
      </w:pPr>
      <w:r>
        <w:t>ОКТМО: 63611101 (Лот № 1)</w:t>
      </w:r>
    </w:p>
    <w:p w:rsidR="0053346A" w:rsidRPr="0053346A" w:rsidRDefault="0053346A" w:rsidP="0053346A">
      <w:pPr>
        <w:ind w:firstLine="709"/>
        <w:jc w:val="both"/>
      </w:pPr>
      <w:r w:rsidRPr="0053346A">
        <w:t>Назначение платежа: «Оплата задатка для участия  в аукционе  на право размещения нестационарного торгового объекта, расположенн</w:t>
      </w:r>
      <w:r w:rsidR="00C62199">
        <w:t>ого по адресу  (лот № 1)</w:t>
      </w:r>
    </w:p>
    <w:p w:rsidR="00205C40" w:rsidRPr="0053346A" w:rsidRDefault="00205C40" w:rsidP="00205C40">
      <w:pPr>
        <w:ind w:firstLine="709"/>
      </w:pPr>
      <w:r w:rsidRPr="0053346A">
        <w:t>Заключение договора задатка между организатором торгов и Претендентом не предусмотрено.</w:t>
      </w:r>
    </w:p>
    <w:p w:rsidR="00205C40" w:rsidRPr="0011557A" w:rsidRDefault="00205C40" w:rsidP="00205C40">
      <w:pPr>
        <w:widowControl w:val="0"/>
        <w:autoSpaceDE w:val="0"/>
        <w:autoSpaceDN w:val="0"/>
        <w:adjustRightInd w:val="0"/>
        <w:ind w:firstLine="709"/>
        <w:jc w:val="both"/>
        <w:rPr>
          <w:sz w:val="25"/>
          <w:szCs w:val="25"/>
        </w:rPr>
      </w:pPr>
      <w:r w:rsidRPr="0053346A">
        <w:t>Задаток, внесенный лицом,</w:t>
      </w:r>
      <w:r w:rsidRPr="0011557A">
        <w:rPr>
          <w:sz w:val="25"/>
          <w:szCs w:val="25"/>
        </w:rPr>
        <w:t xml:space="preserve">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нестационарного торгового объекта. Задатки, внесенные лицами, уклонившимися от заключения в установленном порядке договора, не возвращаются.</w:t>
      </w:r>
    </w:p>
    <w:p w:rsidR="00205C40" w:rsidRPr="0011557A" w:rsidRDefault="00205C40" w:rsidP="00205C40">
      <w:pPr>
        <w:ind w:firstLine="709"/>
        <w:rPr>
          <w:sz w:val="25"/>
          <w:szCs w:val="25"/>
        </w:rPr>
      </w:pPr>
      <w:r w:rsidRPr="0011557A">
        <w:rPr>
          <w:sz w:val="25"/>
          <w:szCs w:val="25"/>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A5DA1" w:rsidRPr="0011557A" w:rsidRDefault="005A5DA1" w:rsidP="00F85380">
      <w:pPr>
        <w:rPr>
          <w:sz w:val="25"/>
          <w:szCs w:val="25"/>
        </w:rPr>
      </w:pPr>
    </w:p>
    <w:p w:rsidR="00507B51" w:rsidRDefault="00507B51" w:rsidP="004553DA">
      <w:pPr>
        <w:ind w:firstLine="709"/>
        <w:jc w:val="right"/>
        <w:rPr>
          <w:sz w:val="25"/>
          <w:szCs w:val="25"/>
        </w:rPr>
      </w:pPr>
    </w:p>
    <w:p w:rsidR="00507B51" w:rsidRDefault="00507B51" w:rsidP="004553DA">
      <w:pPr>
        <w:ind w:firstLine="709"/>
        <w:jc w:val="right"/>
        <w:rPr>
          <w:sz w:val="25"/>
          <w:szCs w:val="25"/>
        </w:rPr>
      </w:pPr>
    </w:p>
    <w:p w:rsidR="007F61FC" w:rsidRDefault="007F61FC" w:rsidP="004553DA">
      <w:pPr>
        <w:ind w:firstLine="709"/>
        <w:jc w:val="right"/>
        <w:rPr>
          <w:sz w:val="25"/>
          <w:szCs w:val="25"/>
        </w:rPr>
      </w:pPr>
    </w:p>
    <w:p w:rsidR="007F61FC" w:rsidRDefault="007F61FC" w:rsidP="004553DA">
      <w:pPr>
        <w:ind w:firstLine="709"/>
        <w:jc w:val="right"/>
        <w:rPr>
          <w:sz w:val="25"/>
          <w:szCs w:val="25"/>
        </w:rPr>
      </w:pPr>
    </w:p>
    <w:p w:rsidR="00507B51" w:rsidRDefault="00507B51" w:rsidP="004E0610">
      <w:pPr>
        <w:rPr>
          <w:sz w:val="25"/>
          <w:szCs w:val="25"/>
        </w:rPr>
      </w:pPr>
    </w:p>
    <w:p w:rsidR="004553DA" w:rsidRPr="0011557A" w:rsidRDefault="004553DA" w:rsidP="004553DA">
      <w:pPr>
        <w:ind w:firstLine="709"/>
        <w:jc w:val="right"/>
        <w:rPr>
          <w:sz w:val="25"/>
          <w:szCs w:val="25"/>
        </w:rPr>
      </w:pPr>
      <w:r w:rsidRPr="0011557A">
        <w:rPr>
          <w:sz w:val="25"/>
          <w:szCs w:val="25"/>
        </w:rPr>
        <w:t>Приложение № 1 к извещению</w:t>
      </w:r>
    </w:p>
    <w:p w:rsidR="004553DA" w:rsidRPr="0011557A" w:rsidRDefault="004553DA" w:rsidP="004553DA">
      <w:pPr>
        <w:ind w:firstLine="709"/>
        <w:jc w:val="right"/>
        <w:rPr>
          <w:sz w:val="25"/>
          <w:szCs w:val="25"/>
        </w:rPr>
      </w:pPr>
      <w:r w:rsidRPr="0011557A">
        <w:rPr>
          <w:sz w:val="25"/>
          <w:szCs w:val="25"/>
        </w:rPr>
        <w:t>о проведении аукциона</w:t>
      </w:r>
    </w:p>
    <w:p w:rsidR="004553DA" w:rsidRPr="0011557A" w:rsidRDefault="004553DA" w:rsidP="0011557A">
      <w:pPr>
        <w:ind w:firstLine="709"/>
        <w:jc w:val="center"/>
        <w:rPr>
          <w:color w:val="FF0000"/>
          <w:sz w:val="25"/>
          <w:szCs w:val="25"/>
        </w:rPr>
      </w:pPr>
    </w:p>
    <w:p w:rsidR="00033FEB" w:rsidRPr="0011557A" w:rsidRDefault="00033FEB" w:rsidP="003F556E">
      <w:pPr>
        <w:pStyle w:val="31"/>
        <w:jc w:val="center"/>
        <w:rPr>
          <w:sz w:val="25"/>
          <w:szCs w:val="25"/>
        </w:rPr>
      </w:pPr>
      <w:r w:rsidRPr="0011557A">
        <w:rPr>
          <w:b/>
          <w:color w:val="auto"/>
          <w:spacing w:val="20"/>
          <w:sz w:val="25"/>
          <w:szCs w:val="25"/>
        </w:rPr>
        <w:t xml:space="preserve">ЗАЯВКА НА УЧАСТИЕ В АУКЦИОНЕ </w:t>
      </w:r>
    </w:p>
    <w:p w:rsidR="00033FEB" w:rsidRPr="0011557A" w:rsidRDefault="00033FEB" w:rsidP="00033FEB">
      <w:pPr>
        <w:jc w:val="both"/>
        <w:rPr>
          <w:i/>
          <w:sz w:val="25"/>
          <w:szCs w:val="25"/>
        </w:rPr>
      </w:pPr>
      <w:r w:rsidRPr="0011557A">
        <w:rPr>
          <w:i/>
          <w:sz w:val="25"/>
          <w:szCs w:val="25"/>
        </w:rPr>
        <w:t>на право заключения договора на размещение нестационарного торгового объекта</w:t>
      </w:r>
    </w:p>
    <w:p w:rsidR="00033FEB" w:rsidRPr="0011557A" w:rsidRDefault="00033FEB" w:rsidP="00033FEB">
      <w:pPr>
        <w:jc w:val="both"/>
        <w:rPr>
          <w:i/>
          <w:sz w:val="25"/>
          <w:szCs w:val="25"/>
        </w:rPr>
      </w:pPr>
      <w:r w:rsidRPr="0011557A">
        <w:rPr>
          <w:b/>
          <w:i/>
          <w:sz w:val="25"/>
          <w:szCs w:val="25"/>
        </w:rPr>
        <w:t>лот № ___</w:t>
      </w:r>
    </w:p>
    <w:p w:rsidR="00033FEB" w:rsidRPr="0011557A" w:rsidRDefault="00033FEB" w:rsidP="00033FEB">
      <w:pPr>
        <w:jc w:val="both"/>
        <w:rPr>
          <w:i/>
          <w:sz w:val="25"/>
          <w:szCs w:val="25"/>
        </w:rPr>
      </w:pPr>
      <w:r w:rsidRPr="0011557A">
        <w:rPr>
          <w:sz w:val="25"/>
          <w:szCs w:val="25"/>
        </w:rPr>
        <w:t>1. Изучив документацию об аукционе на право заключения с комитетом по управлению муниципальным имуществом и природными ресурсами администрации Вольского муниципального района договора на размещение нестационарного торгового объекта,</w:t>
      </w:r>
      <w:r w:rsidRPr="0011557A">
        <w:rPr>
          <w:b/>
          <w:sz w:val="25"/>
          <w:szCs w:val="25"/>
        </w:rPr>
        <w:t xml:space="preserve"> ___________________________________________________________________________________________________</w:t>
      </w:r>
    </w:p>
    <w:p w:rsidR="00033FEB" w:rsidRPr="0011557A" w:rsidRDefault="00033FEB" w:rsidP="00033FEB">
      <w:pPr>
        <w:pStyle w:val="31"/>
        <w:ind w:firstLine="709"/>
        <w:jc w:val="center"/>
        <w:rPr>
          <w:color w:val="auto"/>
          <w:sz w:val="25"/>
          <w:szCs w:val="25"/>
        </w:rPr>
      </w:pPr>
      <w:r w:rsidRPr="0011557A">
        <w:rPr>
          <w:i/>
          <w:color w:val="auto"/>
          <w:sz w:val="25"/>
          <w:szCs w:val="25"/>
        </w:rPr>
        <w:t xml:space="preserve">(фирменное наименование (наименование) Претендента– для юридического лица, индивидуального предпринимателя) </w:t>
      </w:r>
    </w:p>
    <w:p w:rsidR="00033FEB" w:rsidRPr="0011557A" w:rsidRDefault="00033FEB" w:rsidP="00033FEB">
      <w:pPr>
        <w:pStyle w:val="a3"/>
        <w:rPr>
          <w:sz w:val="25"/>
          <w:szCs w:val="25"/>
        </w:rPr>
      </w:pPr>
    </w:p>
    <w:p w:rsidR="00033FEB" w:rsidRPr="0011557A" w:rsidRDefault="00033FEB" w:rsidP="00033FEB">
      <w:pPr>
        <w:pStyle w:val="a3"/>
        <w:rPr>
          <w:i/>
          <w:sz w:val="25"/>
          <w:szCs w:val="25"/>
        </w:rPr>
      </w:pPr>
      <w:r w:rsidRPr="0011557A">
        <w:rPr>
          <w:sz w:val="25"/>
          <w:szCs w:val="25"/>
        </w:rPr>
        <w:t>в лице ____________________________________________________________</w:t>
      </w:r>
      <w:r w:rsidR="00B6089D">
        <w:rPr>
          <w:sz w:val="25"/>
          <w:szCs w:val="25"/>
        </w:rPr>
        <w:t>____________________________</w:t>
      </w:r>
      <w:r w:rsidRPr="0011557A">
        <w:rPr>
          <w:sz w:val="25"/>
          <w:szCs w:val="25"/>
        </w:rPr>
        <w:t>,</w:t>
      </w:r>
    </w:p>
    <w:p w:rsidR="00033FEB" w:rsidRPr="0011557A" w:rsidRDefault="00033FEB" w:rsidP="00033FEB">
      <w:pPr>
        <w:pStyle w:val="a3"/>
        <w:ind w:firstLine="709"/>
        <w:jc w:val="center"/>
        <w:rPr>
          <w:sz w:val="25"/>
          <w:szCs w:val="25"/>
        </w:rPr>
      </w:pPr>
      <w:r w:rsidRPr="0011557A">
        <w:rPr>
          <w:i/>
          <w:sz w:val="25"/>
          <w:szCs w:val="25"/>
        </w:rPr>
        <w:t>(наименование должности, Ф.И.О. руководителя, уполномоченного лица для юридического лица)</w:t>
      </w:r>
    </w:p>
    <w:p w:rsidR="00033FEB" w:rsidRPr="0011557A" w:rsidRDefault="00033FEB" w:rsidP="00033FEB">
      <w:pPr>
        <w:pStyle w:val="ab"/>
        <w:jc w:val="both"/>
        <w:rPr>
          <w:b/>
          <w:sz w:val="25"/>
          <w:szCs w:val="25"/>
        </w:rPr>
      </w:pPr>
      <w:r w:rsidRPr="0011557A">
        <w:rPr>
          <w:b/>
          <w:sz w:val="25"/>
          <w:szCs w:val="25"/>
        </w:rPr>
        <w:t>сообщает о согласии участвовать в аукционе на условиях, установленных в документации об аукционе.</w:t>
      </w:r>
    </w:p>
    <w:p w:rsidR="00033FEB" w:rsidRPr="0011557A" w:rsidRDefault="00033FEB" w:rsidP="00033FEB">
      <w:pPr>
        <w:pStyle w:val="ab"/>
        <w:jc w:val="both"/>
        <w:rPr>
          <w:b/>
          <w:sz w:val="25"/>
          <w:szCs w:val="25"/>
        </w:rPr>
      </w:pPr>
      <w:r w:rsidRPr="0011557A">
        <w:rPr>
          <w:b/>
          <w:sz w:val="25"/>
          <w:szCs w:val="25"/>
        </w:rPr>
        <w:t xml:space="preserve">2. Сведения о Претенденте: </w:t>
      </w:r>
    </w:p>
    <w:tbl>
      <w:tblPr>
        <w:tblW w:w="0" w:type="auto"/>
        <w:tblInd w:w="108" w:type="dxa"/>
        <w:tblLayout w:type="fixed"/>
        <w:tblLook w:val="0000"/>
      </w:tblPr>
      <w:tblGrid>
        <w:gridCol w:w="3420"/>
        <w:gridCol w:w="6490"/>
      </w:tblGrid>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jc w:val="both"/>
              <w:rPr>
                <w:b/>
                <w:sz w:val="25"/>
                <w:szCs w:val="25"/>
              </w:rPr>
            </w:pPr>
            <w:r w:rsidRPr="0011557A">
              <w:rPr>
                <w:b/>
                <w:sz w:val="25"/>
                <w:szCs w:val="25"/>
              </w:rPr>
              <w:t>Для юридического лица: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tc>
      </w:tr>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8715E1">
            <w:pPr>
              <w:jc w:val="both"/>
              <w:rPr>
                <w:b/>
                <w:sz w:val="25"/>
                <w:szCs w:val="25"/>
              </w:rPr>
            </w:pPr>
            <w:r w:rsidRPr="0011557A">
              <w:rPr>
                <w:sz w:val="25"/>
                <w:szCs w:val="25"/>
              </w:rPr>
              <w:t xml:space="preserve">ИНН, </w:t>
            </w:r>
            <w:r w:rsidR="008715E1">
              <w:rPr>
                <w:sz w:val="25"/>
                <w:szCs w:val="25"/>
              </w:rPr>
              <w:t>ОГРН</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rPr>
                <w:b/>
                <w:sz w:val="25"/>
                <w:szCs w:val="25"/>
              </w:rPr>
            </w:pPr>
          </w:p>
        </w:tc>
      </w:tr>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jc w:val="both"/>
              <w:rPr>
                <w:b/>
                <w:sz w:val="25"/>
                <w:szCs w:val="25"/>
              </w:rPr>
            </w:pPr>
            <w:r w:rsidRPr="0011557A">
              <w:rPr>
                <w:sz w:val="25"/>
                <w:szCs w:val="25"/>
              </w:rPr>
              <w:t>Сведения о месте нахождения, почтовый адрес (адрес электронной почты)</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p w:rsidR="00033FEB" w:rsidRPr="0011557A" w:rsidRDefault="00033FEB" w:rsidP="00FB4366">
            <w:pPr>
              <w:rPr>
                <w:b/>
                <w:sz w:val="25"/>
                <w:szCs w:val="25"/>
              </w:rPr>
            </w:pPr>
          </w:p>
          <w:p w:rsidR="00033FEB" w:rsidRPr="0011557A" w:rsidRDefault="00033FEB" w:rsidP="00FB4366">
            <w:pPr>
              <w:rPr>
                <w:b/>
                <w:sz w:val="25"/>
                <w:szCs w:val="25"/>
              </w:rPr>
            </w:pPr>
          </w:p>
        </w:tc>
      </w:tr>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jc w:val="both"/>
              <w:rPr>
                <w:b/>
                <w:sz w:val="25"/>
                <w:szCs w:val="25"/>
              </w:rPr>
            </w:pPr>
            <w:r w:rsidRPr="0011557A">
              <w:rPr>
                <w:sz w:val="25"/>
                <w:szCs w:val="25"/>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tc>
      </w:tr>
    </w:tbl>
    <w:p w:rsidR="00033FEB" w:rsidRPr="0011557A" w:rsidRDefault="00033FEB" w:rsidP="00033FEB">
      <w:pPr>
        <w:rPr>
          <w:sz w:val="25"/>
          <w:szCs w:val="25"/>
        </w:rPr>
      </w:pPr>
    </w:p>
    <w:tbl>
      <w:tblPr>
        <w:tblW w:w="0" w:type="auto"/>
        <w:tblInd w:w="108" w:type="dxa"/>
        <w:tblLayout w:type="fixed"/>
        <w:tblLook w:val="0000"/>
      </w:tblPr>
      <w:tblGrid>
        <w:gridCol w:w="3420"/>
        <w:gridCol w:w="6490"/>
      </w:tblGrid>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rPr>
                <w:b/>
                <w:sz w:val="25"/>
                <w:szCs w:val="25"/>
              </w:rPr>
            </w:pPr>
            <w:r w:rsidRPr="0011557A">
              <w:rPr>
                <w:b/>
                <w:sz w:val="25"/>
                <w:szCs w:val="25"/>
              </w:rPr>
              <w:t>Для индивидуального предпринимателя:</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tc>
      </w:tr>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8715E1" w:rsidRDefault="00033FEB" w:rsidP="008715E1">
            <w:pPr>
              <w:rPr>
                <w:b/>
                <w:sz w:val="25"/>
                <w:szCs w:val="25"/>
              </w:rPr>
            </w:pPr>
            <w:r w:rsidRPr="0011557A">
              <w:rPr>
                <w:sz w:val="25"/>
                <w:szCs w:val="25"/>
              </w:rPr>
              <w:t xml:space="preserve">ИНН, </w:t>
            </w:r>
            <w:r w:rsidR="008715E1">
              <w:rPr>
                <w:sz w:val="25"/>
                <w:szCs w:val="25"/>
              </w:rPr>
              <w:t>ОГРН</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tc>
      </w:tr>
      <w:tr w:rsidR="00033FEB" w:rsidRPr="0011557A" w:rsidTr="00FB4366">
        <w:trPr>
          <w:trHeight w:val="510"/>
        </w:trPr>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rPr>
                <w:b/>
                <w:sz w:val="25"/>
                <w:szCs w:val="25"/>
              </w:rPr>
            </w:pPr>
            <w:r w:rsidRPr="0011557A">
              <w:rPr>
                <w:sz w:val="25"/>
                <w:szCs w:val="25"/>
              </w:rPr>
              <w:t xml:space="preserve">Паспортные данные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p w:rsidR="00033FEB" w:rsidRPr="0011557A" w:rsidRDefault="00033FEB" w:rsidP="00FB4366">
            <w:pPr>
              <w:rPr>
                <w:b/>
                <w:sz w:val="25"/>
                <w:szCs w:val="25"/>
              </w:rPr>
            </w:pPr>
          </w:p>
        </w:tc>
      </w:tr>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pStyle w:val="af6"/>
              <w:rPr>
                <w:b/>
                <w:sz w:val="25"/>
                <w:szCs w:val="25"/>
              </w:rPr>
            </w:pPr>
            <w:r w:rsidRPr="0011557A">
              <w:rPr>
                <w:sz w:val="25"/>
                <w:szCs w:val="25"/>
              </w:rPr>
              <w:t xml:space="preserve">Сведения о месте жительства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p w:rsidR="00033FEB" w:rsidRPr="0011557A" w:rsidRDefault="00033FEB" w:rsidP="00FB4366">
            <w:pPr>
              <w:rPr>
                <w:b/>
                <w:sz w:val="25"/>
                <w:szCs w:val="25"/>
              </w:rPr>
            </w:pPr>
          </w:p>
        </w:tc>
      </w:tr>
      <w:tr w:rsidR="00033FEB" w:rsidRPr="0011557A" w:rsidTr="00FB4366">
        <w:tc>
          <w:tcPr>
            <w:tcW w:w="3420" w:type="dxa"/>
            <w:tcBorders>
              <w:top w:val="single" w:sz="4" w:space="0" w:color="000000"/>
              <w:left w:val="single" w:sz="4" w:space="0" w:color="000000"/>
              <w:bottom w:val="single" w:sz="4" w:space="0" w:color="000000"/>
            </w:tcBorders>
            <w:shd w:val="clear" w:color="auto" w:fill="auto"/>
          </w:tcPr>
          <w:p w:rsidR="00033FEB" w:rsidRPr="0011557A" w:rsidRDefault="00033FEB" w:rsidP="00FB4366">
            <w:pPr>
              <w:rPr>
                <w:b/>
                <w:sz w:val="25"/>
                <w:szCs w:val="25"/>
              </w:rPr>
            </w:pPr>
            <w:r w:rsidRPr="0011557A">
              <w:rPr>
                <w:sz w:val="25"/>
                <w:szCs w:val="25"/>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rPr>
                <w:b/>
                <w:sz w:val="25"/>
                <w:szCs w:val="25"/>
              </w:rPr>
            </w:pPr>
          </w:p>
        </w:tc>
      </w:tr>
    </w:tbl>
    <w:p w:rsidR="00033FEB" w:rsidRPr="0011557A" w:rsidRDefault="00033FEB" w:rsidP="00033FEB">
      <w:pPr>
        <w:pStyle w:val="ab"/>
        <w:ind w:firstLine="709"/>
        <w:jc w:val="both"/>
        <w:rPr>
          <w:b/>
          <w:sz w:val="25"/>
          <w:szCs w:val="25"/>
        </w:rPr>
      </w:pPr>
    </w:p>
    <w:p w:rsidR="00033FEB" w:rsidRPr="0011557A" w:rsidRDefault="00033FEB" w:rsidP="00033FEB">
      <w:pPr>
        <w:pStyle w:val="a3"/>
        <w:rPr>
          <w:sz w:val="25"/>
          <w:szCs w:val="25"/>
        </w:rPr>
      </w:pPr>
      <w:r w:rsidRPr="0011557A">
        <w:rPr>
          <w:sz w:val="25"/>
          <w:szCs w:val="25"/>
        </w:rPr>
        <w:t>3</w:t>
      </w:r>
      <w:r w:rsidRPr="0011557A">
        <w:rPr>
          <w:b/>
          <w:sz w:val="25"/>
          <w:szCs w:val="25"/>
        </w:rPr>
        <w:t xml:space="preserve">. </w:t>
      </w:r>
      <w:r w:rsidRPr="0011557A">
        <w:rPr>
          <w:sz w:val="25"/>
          <w:szCs w:val="25"/>
        </w:rPr>
        <w:t>Банковские реквизиты ______________________________________________________________</w:t>
      </w:r>
    </w:p>
    <w:p w:rsidR="00033FEB" w:rsidRPr="0011557A" w:rsidRDefault="00033FEB" w:rsidP="00033FEB">
      <w:pPr>
        <w:pStyle w:val="a3"/>
        <w:rPr>
          <w:sz w:val="25"/>
          <w:szCs w:val="25"/>
        </w:rPr>
      </w:pPr>
      <w:r w:rsidRPr="0011557A">
        <w:rPr>
          <w:sz w:val="25"/>
          <w:szCs w:val="25"/>
        </w:rPr>
        <w:t>______________________________________________________________________________________________</w:t>
      </w:r>
    </w:p>
    <w:p w:rsidR="00033FEB" w:rsidRPr="0011557A" w:rsidRDefault="00033FEB" w:rsidP="00033FEB">
      <w:pPr>
        <w:pStyle w:val="a3"/>
        <w:rPr>
          <w:sz w:val="25"/>
          <w:szCs w:val="25"/>
        </w:rPr>
      </w:pPr>
      <w:r w:rsidRPr="0011557A">
        <w:rPr>
          <w:sz w:val="25"/>
          <w:szCs w:val="25"/>
        </w:rPr>
        <w:t>______________________________________________________________________________________________</w:t>
      </w:r>
    </w:p>
    <w:p w:rsidR="00033FEB" w:rsidRPr="0011557A" w:rsidRDefault="00033FEB" w:rsidP="00033FEB">
      <w:pPr>
        <w:pStyle w:val="a3"/>
        <w:rPr>
          <w:sz w:val="25"/>
          <w:szCs w:val="25"/>
        </w:rPr>
      </w:pPr>
      <w:r w:rsidRPr="0011557A">
        <w:rPr>
          <w:sz w:val="25"/>
          <w:szCs w:val="25"/>
        </w:rPr>
        <w:t>«_____»_________________20__ г.</w:t>
      </w:r>
    </w:p>
    <w:p w:rsidR="00033FEB" w:rsidRPr="0011557A" w:rsidRDefault="00033FEB" w:rsidP="00033FEB">
      <w:pPr>
        <w:pStyle w:val="a3"/>
        <w:rPr>
          <w:sz w:val="25"/>
          <w:szCs w:val="25"/>
        </w:rPr>
      </w:pPr>
    </w:p>
    <w:p w:rsidR="00033FEB" w:rsidRPr="0011557A" w:rsidRDefault="00033FEB" w:rsidP="00033FEB">
      <w:pPr>
        <w:tabs>
          <w:tab w:val="num" w:pos="360"/>
        </w:tabs>
        <w:spacing w:after="200" w:line="276" w:lineRule="auto"/>
        <w:ind w:right="46"/>
        <w:jc w:val="both"/>
        <w:rPr>
          <w:sz w:val="25"/>
          <w:szCs w:val="25"/>
        </w:rPr>
      </w:pPr>
      <w:r w:rsidRPr="0011557A">
        <w:rPr>
          <w:sz w:val="25"/>
          <w:szCs w:val="25"/>
        </w:rPr>
        <w:t>4. 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033FEB" w:rsidRPr="0011557A" w:rsidRDefault="00033FEB" w:rsidP="00033FEB">
      <w:pPr>
        <w:pStyle w:val="a3"/>
        <w:rPr>
          <w:sz w:val="25"/>
          <w:szCs w:val="25"/>
        </w:rPr>
      </w:pPr>
    </w:p>
    <w:p w:rsidR="00033FEB" w:rsidRPr="0011557A" w:rsidRDefault="00033FEB" w:rsidP="00033FEB">
      <w:pPr>
        <w:rPr>
          <w:b/>
          <w:i/>
          <w:sz w:val="25"/>
          <w:szCs w:val="25"/>
          <w:vertAlign w:val="superscript"/>
        </w:rPr>
      </w:pPr>
      <w:r w:rsidRPr="0011557A">
        <w:rPr>
          <w:b/>
          <w:sz w:val="25"/>
          <w:szCs w:val="25"/>
        </w:rPr>
        <w:t xml:space="preserve">Претендент  (уполномоченный представитель) </w:t>
      </w:r>
      <w:r w:rsidRPr="0011557A">
        <w:rPr>
          <w:b/>
          <w:sz w:val="25"/>
          <w:szCs w:val="25"/>
        </w:rPr>
        <w:tab/>
      </w:r>
      <w:r w:rsidRPr="0011557A">
        <w:rPr>
          <w:sz w:val="25"/>
          <w:szCs w:val="25"/>
        </w:rPr>
        <w:t>____________________</w:t>
      </w:r>
      <w:r w:rsidRPr="0011557A">
        <w:rPr>
          <w:sz w:val="25"/>
          <w:szCs w:val="25"/>
        </w:rPr>
        <w:tab/>
      </w:r>
      <w:r w:rsidRPr="0011557A">
        <w:rPr>
          <w:sz w:val="25"/>
          <w:szCs w:val="25"/>
        </w:rPr>
        <w:tab/>
        <w:t>____________________</w:t>
      </w:r>
    </w:p>
    <w:p w:rsidR="00033FEB" w:rsidRPr="0011557A" w:rsidRDefault="00033FEB" w:rsidP="00033FEB">
      <w:pPr>
        <w:rPr>
          <w:sz w:val="25"/>
          <w:szCs w:val="25"/>
        </w:rPr>
      </w:pP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i/>
          <w:sz w:val="25"/>
          <w:szCs w:val="25"/>
        </w:rPr>
        <w:tab/>
        <w:t>(подпись)</w:t>
      </w:r>
      <w:r w:rsidRPr="0011557A">
        <w:rPr>
          <w:i/>
          <w:sz w:val="25"/>
          <w:szCs w:val="25"/>
        </w:rPr>
        <w:tab/>
      </w:r>
      <w:r w:rsidRPr="0011557A">
        <w:rPr>
          <w:i/>
          <w:sz w:val="25"/>
          <w:szCs w:val="25"/>
        </w:rPr>
        <w:tab/>
      </w:r>
      <w:r w:rsidRPr="0011557A">
        <w:rPr>
          <w:i/>
          <w:sz w:val="25"/>
          <w:szCs w:val="25"/>
        </w:rPr>
        <w:tab/>
      </w:r>
      <w:r w:rsidRPr="0011557A">
        <w:rPr>
          <w:i/>
          <w:sz w:val="25"/>
          <w:szCs w:val="25"/>
        </w:rPr>
        <w:tab/>
        <w:t>(Ф.И.О.)</w:t>
      </w:r>
    </w:p>
    <w:p w:rsidR="00033FEB" w:rsidRPr="0011557A" w:rsidRDefault="00033FEB" w:rsidP="00033FEB">
      <w:pPr>
        <w:pStyle w:val="consplusnormal0"/>
        <w:spacing w:before="0" w:after="0"/>
        <w:rPr>
          <w:rFonts w:ascii="Times New Roman" w:hAnsi="Times New Roman" w:cs="Times New Roman"/>
          <w:sz w:val="25"/>
          <w:szCs w:val="25"/>
        </w:rPr>
      </w:pPr>
      <w:r w:rsidRPr="0011557A">
        <w:rPr>
          <w:rFonts w:ascii="Times New Roman" w:hAnsi="Times New Roman" w:cs="Times New Roman"/>
          <w:sz w:val="25"/>
          <w:szCs w:val="25"/>
        </w:rPr>
        <w:t>МП</w:t>
      </w:r>
    </w:p>
    <w:p w:rsidR="00033FEB" w:rsidRPr="0011557A" w:rsidRDefault="00033FEB" w:rsidP="00033FEB">
      <w:pPr>
        <w:rPr>
          <w:sz w:val="25"/>
          <w:szCs w:val="25"/>
        </w:rPr>
      </w:pPr>
    </w:p>
    <w:p w:rsidR="00033FEB" w:rsidRPr="0011557A" w:rsidRDefault="00033FEB" w:rsidP="00033FEB">
      <w:pPr>
        <w:rPr>
          <w:sz w:val="25"/>
          <w:szCs w:val="25"/>
        </w:rPr>
      </w:pPr>
      <w:r w:rsidRPr="0011557A">
        <w:rPr>
          <w:sz w:val="25"/>
          <w:szCs w:val="25"/>
        </w:rPr>
        <w:t>Регистрационный номер заявки ___________          Дата и время приема заявки: ___. _________________. 20__ г</w:t>
      </w:r>
    </w:p>
    <w:p w:rsidR="00033FEB" w:rsidRPr="0011557A" w:rsidRDefault="00033FEB" w:rsidP="00033FEB">
      <w:pPr>
        <w:rPr>
          <w:sz w:val="25"/>
          <w:szCs w:val="25"/>
        </w:rPr>
      </w:pPr>
    </w:p>
    <w:p w:rsidR="00033FEB" w:rsidRPr="0011557A" w:rsidRDefault="00033FEB" w:rsidP="00033FEB">
      <w:pPr>
        <w:jc w:val="center"/>
        <w:rPr>
          <w:sz w:val="25"/>
          <w:szCs w:val="25"/>
        </w:rPr>
      </w:pPr>
      <w:r w:rsidRPr="0011557A">
        <w:rPr>
          <w:sz w:val="25"/>
          <w:szCs w:val="25"/>
        </w:rPr>
        <w:t xml:space="preserve">                                                                                                                                                ___ ч. ___ мин.</w:t>
      </w:r>
    </w:p>
    <w:p w:rsidR="00033FEB" w:rsidRPr="0011557A" w:rsidRDefault="00033FEB" w:rsidP="00033FEB">
      <w:pPr>
        <w:pStyle w:val="af6"/>
        <w:rPr>
          <w:sz w:val="25"/>
          <w:szCs w:val="25"/>
        </w:rPr>
      </w:pPr>
    </w:p>
    <w:p w:rsidR="00033FEB" w:rsidRPr="0011557A" w:rsidRDefault="00033FEB" w:rsidP="00033FEB">
      <w:pPr>
        <w:pStyle w:val="11"/>
        <w:rPr>
          <w:rFonts w:ascii="Times New Roman" w:hAnsi="Times New Roman" w:cs="Times New Roman"/>
          <w:i/>
          <w:sz w:val="25"/>
          <w:szCs w:val="25"/>
        </w:rPr>
      </w:pPr>
      <w:r w:rsidRPr="0011557A">
        <w:rPr>
          <w:rFonts w:ascii="Times New Roman" w:hAnsi="Times New Roman" w:cs="Times New Roman"/>
          <w:b/>
          <w:sz w:val="25"/>
          <w:szCs w:val="25"/>
        </w:rPr>
        <w:t>Представитель организатора торгов</w:t>
      </w:r>
      <w:r w:rsidRPr="0011557A">
        <w:rPr>
          <w:rFonts w:ascii="Times New Roman" w:hAnsi="Times New Roman" w:cs="Times New Roman"/>
          <w:sz w:val="25"/>
          <w:szCs w:val="25"/>
        </w:rPr>
        <w:tab/>
        <w:t xml:space="preserve">         ____________________</w:t>
      </w:r>
      <w:r w:rsidRPr="0011557A">
        <w:rPr>
          <w:rFonts w:ascii="Times New Roman" w:hAnsi="Times New Roman" w:cs="Times New Roman"/>
          <w:sz w:val="25"/>
          <w:szCs w:val="25"/>
        </w:rPr>
        <w:tab/>
        <w:t xml:space="preserve">           ____________________</w:t>
      </w:r>
    </w:p>
    <w:p w:rsidR="00033FEB" w:rsidRPr="0011557A" w:rsidRDefault="00033FEB" w:rsidP="00033FEB">
      <w:pPr>
        <w:rPr>
          <w:i/>
          <w:sz w:val="25"/>
          <w:szCs w:val="25"/>
        </w:rPr>
      </w:pPr>
      <w:r w:rsidRPr="0011557A">
        <w:rPr>
          <w:i/>
          <w:sz w:val="25"/>
          <w:szCs w:val="25"/>
        </w:rPr>
        <w:t xml:space="preserve">                                                                                                                  (подпись)                                                            (Ф.И.О.)                                                                                                                                                                                                                                                                                                                                                                                                                                                                                                                                                 </w:t>
      </w:r>
      <w:r w:rsidRPr="0011557A">
        <w:rPr>
          <w:i/>
          <w:sz w:val="25"/>
          <w:szCs w:val="25"/>
        </w:rPr>
        <w:tab/>
      </w:r>
      <w:r w:rsidRPr="0011557A">
        <w:rPr>
          <w:i/>
          <w:sz w:val="25"/>
          <w:szCs w:val="25"/>
        </w:rPr>
        <w:tab/>
      </w:r>
      <w:r w:rsidRPr="0011557A">
        <w:rPr>
          <w:i/>
          <w:sz w:val="25"/>
          <w:szCs w:val="25"/>
        </w:rPr>
        <w:tab/>
      </w:r>
      <w:r w:rsidRPr="0011557A">
        <w:rPr>
          <w:i/>
          <w:sz w:val="25"/>
          <w:szCs w:val="25"/>
        </w:rPr>
        <w:tab/>
      </w:r>
    </w:p>
    <w:p w:rsidR="00033FEB" w:rsidRPr="0011557A" w:rsidRDefault="00033FEB" w:rsidP="00033FEB">
      <w:pPr>
        <w:rPr>
          <w:sz w:val="25"/>
          <w:szCs w:val="25"/>
        </w:rPr>
      </w:pPr>
      <w:r w:rsidRPr="0011557A">
        <w:rPr>
          <w:sz w:val="25"/>
          <w:szCs w:val="25"/>
        </w:rPr>
        <w:t>Отметка о внесении задатка_________________________________________________________________</w:t>
      </w:r>
    </w:p>
    <w:p w:rsidR="003F556E" w:rsidRDefault="003F556E" w:rsidP="00B61FF8">
      <w:pPr>
        <w:ind w:firstLine="709"/>
        <w:jc w:val="right"/>
        <w:rPr>
          <w:sz w:val="25"/>
          <w:szCs w:val="25"/>
        </w:rPr>
      </w:pPr>
    </w:p>
    <w:p w:rsidR="00B6089D" w:rsidRDefault="00B6089D" w:rsidP="00B61FF8">
      <w:pPr>
        <w:ind w:firstLine="709"/>
        <w:jc w:val="right"/>
        <w:rPr>
          <w:sz w:val="25"/>
          <w:szCs w:val="25"/>
        </w:rPr>
      </w:pPr>
    </w:p>
    <w:p w:rsidR="003F556E" w:rsidRDefault="003F556E" w:rsidP="004E693B">
      <w:pPr>
        <w:rPr>
          <w:sz w:val="25"/>
          <w:szCs w:val="25"/>
        </w:rPr>
      </w:pPr>
    </w:p>
    <w:p w:rsidR="00B61FF8" w:rsidRPr="0011557A" w:rsidRDefault="00B61FF8" w:rsidP="00B61FF8">
      <w:pPr>
        <w:ind w:firstLine="709"/>
        <w:jc w:val="right"/>
        <w:rPr>
          <w:sz w:val="25"/>
          <w:szCs w:val="25"/>
        </w:rPr>
      </w:pPr>
      <w:r w:rsidRPr="0011557A">
        <w:rPr>
          <w:sz w:val="25"/>
          <w:szCs w:val="25"/>
        </w:rPr>
        <w:lastRenderedPageBreak/>
        <w:t>Приложение № 2 к извещению</w:t>
      </w:r>
    </w:p>
    <w:p w:rsidR="00D779BE" w:rsidRPr="0011557A" w:rsidRDefault="00B61FF8" w:rsidP="0011557A">
      <w:pPr>
        <w:ind w:firstLine="709"/>
        <w:jc w:val="right"/>
        <w:rPr>
          <w:sz w:val="25"/>
          <w:szCs w:val="25"/>
        </w:rPr>
      </w:pPr>
      <w:r w:rsidRPr="0011557A">
        <w:rPr>
          <w:sz w:val="25"/>
          <w:szCs w:val="25"/>
        </w:rPr>
        <w:t>о проведении аукциона</w:t>
      </w:r>
    </w:p>
    <w:p w:rsidR="00033FEB" w:rsidRPr="0011557A" w:rsidRDefault="00033FEB" w:rsidP="00543815">
      <w:pPr>
        <w:jc w:val="center"/>
        <w:rPr>
          <w:b/>
          <w:spacing w:val="20"/>
          <w:sz w:val="25"/>
          <w:szCs w:val="25"/>
        </w:rPr>
      </w:pPr>
      <w:r w:rsidRPr="0011557A">
        <w:rPr>
          <w:b/>
          <w:spacing w:val="20"/>
          <w:sz w:val="25"/>
          <w:szCs w:val="25"/>
        </w:rPr>
        <w:t>Опись документов, представляемых для участия в аукционе</w:t>
      </w:r>
    </w:p>
    <w:p w:rsidR="00033FEB" w:rsidRPr="0011557A" w:rsidRDefault="00033FEB" w:rsidP="00033FEB">
      <w:pPr>
        <w:pStyle w:val="22"/>
        <w:spacing w:after="0"/>
        <w:rPr>
          <w:rFonts w:ascii="Times New Roman" w:hAnsi="Times New Roman" w:cs="Times New Roman"/>
          <w:i/>
          <w:sz w:val="25"/>
          <w:szCs w:val="25"/>
        </w:rPr>
      </w:pPr>
      <w:r w:rsidRPr="0011557A">
        <w:rPr>
          <w:rFonts w:ascii="Times New Roman" w:hAnsi="Times New Roman" w:cs="Times New Roman"/>
          <w:sz w:val="25"/>
          <w:szCs w:val="25"/>
        </w:rPr>
        <w:t xml:space="preserve">Настоящим ______________________________________________________________ подтверждает, что для участия </w:t>
      </w:r>
    </w:p>
    <w:p w:rsidR="00033FEB" w:rsidRPr="0011557A" w:rsidRDefault="00033FEB" w:rsidP="00033FEB">
      <w:pPr>
        <w:ind w:left="2127" w:firstLine="709"/>
        <w:jc w:val="both"/>
        <w:rPr>
          <w:sz w:val="25"/>
          <w:szCs w:val="25"/>
        </w:rPr>
      </w:pPr>
      <w:r w:rsidRPr="0011557A">
        <w:rPr>
          <w:i/>
          <w:sz w:val="25"/>
          <w:szCs w:val="25"/>
        </w:rPr>
        <w:t xml:space="preserve">         (наименование Претендента)</w:t>
      </w:r>
    </w:p>
    <w:p w:rsidR="00033FEB" w:rsidRPr="0011557A" w:rsidRDefault="00033FEB" w:rsidP="00775464">
      <w:pPr>
        <w:pStyle w:val="HTML"/>
        <w:spacing w:after="0"/>
        <w:rPr>
          <w:rFonts w:ascii="Times New Roman" w:hAnsi="Times New Roman" w:cs="Times New Roman"/>
          <w:sz w:val="25"/>
          <w:szCs w:val="25"/>
        </w:rPr>
      </w:pPr>
      <w:r w:rsidRPr="0011557A">
        <w:rPr>
          <w:rFonts w:ascii="Times New Roman" w:hAnsi="Times New Roman" w:cs="Times New Roman"/>
          <w:sz w:val="25"/>
          <w:szCs w:val="25"/>
        </w:rPr>
        <w:t>в аукционе на право заключения договора на размещение нестационарного торгового объекта направляются ниж</w:t>
      </w:r>
      <w:r w:rsidR="00775464" w:rsidRPr="0011557A">
        <w:rPr>
          <w:rFonts w:ascii="Times New Roman" w:hAnsi="Times New Roman" w:cs="Times New Roman"/>
          <w:sz w:val="25"/>
          <w:szCs w:val="25"/>
        </w:rPr>
        <w:t>еперечисленные документы.</w:t>
      </w:r>
      <w:r w:rsidR="00775464" w:rsidRPr="0011557A">
        <w:rPr>
          <w:rFonts w:ascii="Times New Roman" w:hAnsi="Times New Roman" w:cs="Times New Roman"/>
          <w:sz w:val="25"/>
          <w:szCs w:val="25"/>
        </w:rPr>
        <w:tab/>
      </w:r>
    </w:p>
    <w:tbl>
      <w:tblPr>
        <w:tblW w:w="10632" w:type="dxa"/>
        <w:tblInd w:w="108" w:type="dxa"/>
        <w:tblLayout w:type="fixed"/>
        <w:tblLook w:val="0000"/>
      </w:tblPr>
      <w:tblGrid>
        <w:gridCol w:w="426"/>
        <w:gridCol w:w="8574"/>
        <w:gridCol w:w="1632"/>
      </w:tblGrid>
      <w:tr w:rsidR="00033FEB" w:rsidRPr="0011557A" w:rsidTr="00543815">
        <w:tc>
          <w:tcPr>
            <w:tcW w:w="426" w:type="dxa"/>
            <w:tcBorders>
              <w:top w:val="single" w:sz="4" w:space="0" w:color="000000"/>
              <w:left w:val="single" w:sz="4" w:space="0" w:color="000000"/>
              <w:bottom w:val="single" w:sz="4" w:space="0" w:color="000000"/>
            </w:tcBorders>
            <w:shd w:val="clear" w:color="auto" w:fill="F2F2F2"/>
            <w:vAlign w:val="center"/>
          </w:tcPr>
          <w:p w:rsidR="00033FEB" w:rsidRPr="0011557A" w:rsidRDefault="00033FEB" w:rsidP="00FB4366">
            <w:pPr>
              <w:ind w:left="-108" w:right="-108"/>
              <w:jc w:val="center"/>
              <w:rPr>
                <w:b/>
                <w:sz w:val="25"/>
                <w:szCs w:val="25"/>
              </w:rPr>
            </w:pPr>
            <w:r w:rsidRPr="0011557A">
              <w:rPr>
                <w:b/>
                <w:sz w:val="25"/>
                <w:szCs w:val="25"/>
              </w:rPr>
              <w:t>№ п/п</w:t>
            </w:r>
          </w:p>
        </w:tc>
        <w:tc>
          <w:tcPr>
            <w:tcW w:w="8574" w:type="dxa"/>
            <w:tcBorders>
              <w:top w:val="single" w:sz="4" w:space="0" w:color="000000"/>
              <w:left w:val="single" w:sz="4" w:space="0" w:color="000000"/>
              <w:bottom w:val="single" w:sz="4" w:space="0" w:color="000000"/>
            </w:tcBorders>
            <w:shd w:val="clear" w:color="auto" w:fill="F2F2F2"/>
            <w:vAlign w:val="center"/>
          </w:tcPr>
          <w:p w:rsidR="00033FEB" w:rsidRPr="0011557A" w:rsidRDefault="00033FEB" w:rsidP="00FB4366">
            <w:pPr>
              <w:jc w:val="center"/>
              <w:rPr>
                <w:b/>
                <w:sz w:val="25"/>
                <w:szCs w:val="25"/>
              </w:rPr>
            </w:pPr>
            <w:r w:rsidRPr="0011557A">
              <w:rPr>
                <w:b/>
                <w:sz w:val="25"/>
                <w:szCs w:val="25"/>
              </w:rPr>
              <w:t>Наименование документов</w:t>
            </w:r>
          </w:p>
        </w:tc>
        <w:tc>
          <w:tcPr>
            <w:tcW w:w="16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33FEB" w:rsidRPr="0011557A" w:rsidRDefault="00033FEB" w:rsidP="00FB4366">
            <w:pPr>
              <w:ind w:left="-108" w:right="-108"/>
              <w:jc w:val="center"/>
              <w:rPr>
                <w:b/>
                <w:sz w:val="25"/>
                <w:szCs w:val="25"/>
              </w:rPr>
            </w:pPr>
            <w:r w:rsidRPr="0011557A">
              <w:rPr>
                <w:b/>
                <w:sz w:val="25"/>
                <w:szCs w:val="25"/>
              </w:rPr>
              <w:t>Кол-во</w:t>
            </w:r>
          </w:p>
          <w:p w:rsidR="00033FEB" w:rsidRPr="0011557A" w:rsidRDefault="00033FEB" w:rsidP="00FB4366">
            <w:pPr>
              <w:ind w:left="-108" w:right="-108"/>
              <w:jc w:val="center"/>
              <w:rPr>
                <w:sz w:val="25"/>
                <w:szCs w:val="25"/>
              </w:rPr>
            </w:pPr>
            <w:r w:rsidRPr="0011557A">
              <w:rPr>
                <w:b/>
                <w:sz w:val="25"/>
                <w:szCs w:val="25"/>
              </w:rPr>
              <w:t>листов</w:t>
            </w:r>
          </w:p>
        </w:tc>
      </w:tr>
      <w:tr w:rsidR="00033FEB" w:rsidRPr="0011557A"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1</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rPr>
                <w:sz w:val="25"/>
                <w:szCs w:val="25"/>
              </w:rPr>
            </w:pPr>
            <w:r w:rsidRPr="0011557A">
              <w:rPr>
                <w:sz w:val="25"/>
                <w:szCs w:val="25"/>
              </w:rPr>
              <w:t>Заявка на участие в аукционе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2</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rPr>
                <w:b/>
                <w:spacing w:val="20"/>
                <w:sz w:val="25"/>
                <w:szCs w:val="25"/>
              </w:rPr>
            </w:pPr>
            <w:r w:rsidRPr="0011557A">
              <w:rPr>
                <w:sz w:val="25"/>
                <w:szCs w:val="25"/>
              </w:rPr>
              <w:t>Опись документов, представляемых для участия в аукционе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rPr>
          <w:trHeight w:val="389"/>
        </w:trPr>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3</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7D53C5" w:rsidP="00FB4366">
            <w:pPr>
              <w:spacing w:line="232" w:lineRule="auto"/>
              <w:jc w:val="both"/>
              <w:rPr>
                <w:sz w:val="25"/>
                <w:szCs w:val="25"/>
                <w:highlight w:val="yellow"/>
              </w:rPr>
            </w:pPr>
            <w:r w:rsidRPr="0011557A">
              <w:rPr>
                <w:sz w:val="25"/>
                <w:szCs w:val="25"/>
              </w:rPr>
              <w:t>Документ, удостоверяющий личность (для физического лица)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4</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096F43" w:rsidP="00FB4366">
            <w:pPr>
              <w:spacing w:line="232" w:lineRule="auto"/>
              <w:jc w:val="both"/>
              <w:rPr>
                <w:sz w:val="25"/>
                <w:szCs w:val="25"/>
                <w:highlight w:val="yellow"/>
              </w:rPr>
            </w:pPr>
            <w:r w:rsidRPr="0011557A">
              <w:rPr>
                <w:sz w:val="25"/>
                <w:szCs w:val="25"/>
              </w:rPr>
              <w:t>Учредительные документы (для юридического лица)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5</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096F43" w:rsidP="00FB4366">
            <w:pPr>
              <w:spacing w:line="232" w:lineRule="auto"/>
              <w:jc w:val="both"/>
              <w:rPr>
                <w:sz w:val="25"/>
                <w:szCs w:val="25"/>
                <w:highlight w:val="yellow"/>
              </w:rPr>
            </w:pPr>
            <w:r w:rsidRPr="0011557A">
              <w:rPr>
                <w:sz w:val="25"/>
                <w:szCs w:val="25"/>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6</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096F43" w:rsidP="00FB4366">
            <w:pPr>
              <w:pStyle w:val="ConsPlusNormal"/>
              <w:autoSpaceDE/>
              <w:spacing w:line="232" w:lineRule="auto"/>
              <w:jc w:val="both"/>
              <w:rPr>
                <w:rFonts w:ascii="Times New Roman" w:hAnsi="Times New Roman" w:cs="Times New Roman"/>
                <w:sz w:val="25"/>
                <w:szCs w:val="25"/>
                <w:highlight w:val="yellow"/>
              </w:rPr>
            </w:pPr>
            <w:r w:rsidRPr="0011557A">
              <w:rPr>
                <w:rFonts w:ascii="Times New Roman" w:hAnsi="Times New Roman" w:cs="Times New Roman"/>
                <w:sz w:val="25"/>
                <w:szCs w:val="25"/>
              </w:rPr>
              <w:t>Документ, подтверждающий  полномочия представителя , в случае, если с заявкой обращается представитель претендента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c>
          <w:tcPr>
            <w:tcW w:w="426" w:type="dxa"/>
            <w:tcBorders>
              <w:top w:val="single" w:sz="4" w:space="0" w:color="000000"/>
              <w:left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7</w:t>
            </w:r>
          </w:p>
        </w:tc>
        <w:tc>
          <w:tcPr>
            <w:tcW w:w="8574" w:type="dxa"/>
            <w:tcBorders>
              <w:top w:val="single" w:sz="4" w:space="0" w:color="000000"/>
              <w:left w:val="single" w:sz="4" w:space="0" w:color="000000"/>
            </w:tcBorders>
            <w:shd w:val="clear" w:color="auto" w:fill="auto"/>
            <w:vAlign w:val="center"/>
          </w:tcPr>
          <w:p w:rsidR="00033FEB" w:rsidRPr="0011557A" w:rsidRDefault="00096F43" w:rsidP="00FB4366">
            <w:pPr>
              <w:pStyle w:val="ConsPlusNormal"/>
              <w:autoSpaceDE/>
              <w:spacing w:line="232" w:lineRule="auto"/>
              <w:jc w:val="both"/>
              <w:rPr>
                <w:rFonts w:ascii="Times New Roman" w:hAnsi="Times New Roman" w:cs="Times New Roman"/>
                <w:sz w:val="25"/>
                <w:szCs w:val="25"/>
                <w:highlight w:val="yellow"/>
              </w:rPr>
            </w:pPr>
            <w:r w:rsidRPr="0011557A">
              <w:rPr>
                <w:rFonts w:ascii="Times New Roman" w:hAnsi="Times New Roman" w:cs="Times New Roman"/>
                <w:sz w:val="25"/>
                <w:szCs w:val="25"/>
              </w:rPr>
              <w:t>Документы, подтверждающие внесение  обеспечения заявки на</w:t>
            </w:r>
            <w:r w:rsidR="00886192" w:rsidRPr="0011557A">
              <w:rPr>
                <w:rFonts w:ascii="Times New Roman" w:hAnsi="Times New Roman" w:cs="Times New Roman"/>
                <w:sz w:val="25"/>
                <w:szCs w:val="25"/>
              </w:rPr>
              <w:t xml:space="preserve"> участие в аукционе  - задатка </w:t>
            </w:r>
            <w:r w:rsidRPr="0011557A">
              <w:rPr>
                <w:rFonts w:ascii="Times New Roman" w:hAnsi="Times New Roman" w:cs="Times New Roman"/>
                <w:sz w:val="25"/>
                <w:szCs w:val="25"/>
              </w:rPr>
              <w:t xml:space="preserve">(платежное поручение, подтверждающее перечисление </w:t>
            </w:r>
            <w:r w:rsidR="00886192" w:rsidRPr="0011557A">
              <w:rPr>
                <w:rFonts w:ascii="Times New Roman" w:hAnsi="Times New Roman" w:cs="Times New Roman"/>
                <w:sz w:val="25"/>
                <w:szCs w:val="25"/>
              </w:rPr>
              <w:t>денежных средств в качестве обеспечения заявки на участие в аукционе)</w:t>
            </w:r>
          </w:p>
        </w:tc>
        <w:tc>
          <w:tcPr>
            <w:tcW w:w="1632" w:type="dxa"/>
            <w:tcBorders>
              <w:top w:val="single" w:sz="4" w:space="0" w:color="000000"/>
              <w:left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rPr>
          <w:trHeight w:val="1052"/>
        </w:trPr>
        <w:tc>
          <w:tcPr>
            <w:tcW w:w="426" w:type="dxa"/>
            <w:tcBorders>
              <w:top w:val="single" w:sz="4" w:space="0" w:color="000000"/>
              <w:left w:val="single" w:sz="4" w:space="0" w:color="000000"/>
            </w:tcBorders>
            <w:shd w:val="clear" w:color="auto" w:fill="auto"/>
            <w:vAlign w:val="center"/>
          </w:tcPr>
          <w:p w:rsidR="00033FEB" w:rsidRPr="0011557A" w:rsidRDefault="00033FEB" w:rsidP="00FB4366">
            <w:pPr>
              <w:spacing w:line="232" w:lineRule="auto"/>
              <w:jc w:val="center"/>
              <w:rPr>
                <w:sz w:val="25"/>
                <w:szCs w:val="25"/>
              </w:rPr>
            </w:pPr>
            <w:r w:rsidRPr="0011557A">
              <w:rPr>
                <w:sz w:val="25"/>
                <w:szCs w:val="25"/>
              </w:rPr>
              <w:t>8</w:t>
            </w:r>
          </w:p>
        </w:tc>
        <w:tc>
          <w:tcPr>
            <w:tcW w:w="8574" w:type="dxa"/>
            <w:tcBorders>
              <w:top w:val="single" w:sz="4" w:space="0" w:color="000000"/>
              <w:left w:val="single" w:sz="4" w:space="0" w:color="000000"/>
            </w:tcBorders>
            <w:shd w:val="clear" w:color="auto" w:fill="auto"/>
            <w:vAlign w:val="center"/>
          </w:tcPr>
          <w:p w:rsidR="00033FEB" w:rsidRPr="0011557A" w:rsidRDefault="00886192" w:rsidP="005E024A">
            <w:pPr>
              <w:pStyle w:val="ConsPlusNormal"/>
              <w:autoSpaceDE/>
              <w:spacing w:line="232" w:lineRule="auto"/>
              <w:jc w:val="both"/>
              <w:rPr>
                <w:rFonts w:ascii="Times New Roman" w:hAnsi="Times New Roman" w:cs="Times New Roman"/>
                <w:sz w:val="25"/>
                <w:szCs w:val="25"/>
              </w:rPr>
            </w:pPr>
            <w:r w:rsidRPr="0011557A">
              <w:rPr>
                <w:rFonts w:ascii="Times New Roman" w:hAnsi="Times New Roman" w:cs="Times New Roman"/>
                <w:sz w:val="25"/>
                <w:szCs w:val="25"/>
              </w:rPr>
              <w:t>Эскизный  проект нестационарного торгового объекта</w:t>
            </w:r>
          </w:p>
        </w:tc>
        <w:tc>
          <w:tcPr>
            <w:tcW w:w="1632" w:type="dxa"/>
            <w:tcBorders>
              <w:top w:val="single" w:sz="4" w:space="0" w:color="000000"/>
              <w:left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r w:rsidR="00033FEB" w:rsidRPr="0011557A" w:rsidTr="00543815">
        <w:tc>
          <w:tcPr>
            <w:tcW w:w="426" w:type="dxa"/>
            <w:tcBorders>
              <w:top w:val="single" w:sz="4" w:space="0" w:color="000000"/>
              <w:left w:val="single" w:sz="4" w:space="0" w:color="000000"/>
              <w:bottom w:val="single" w:sz="4" w:space="0" w:color="000000"/>
            </w:tcBorders>
            <w:shd w:val="clear" w:color="auto" w:fill="auto"/>
            <w:vAlign w:val="center"/>
          </w:tcPr>
          <w:p w:rsidR="00033FEB" w:rsidRPr="0011557A" w:rsidRDefault="005E024A" w:rsidP="00C51DC5">
            <w:pPr>
              <w:spacing w:line="232" w:lineRule="auto"/>
              <w:rPr>
                <w:sz w:val="25"/>
                <w:szCs w:val="25"/>
              </w:rPr>
            </w:pPr>
            <w:r w:rsidRPr="0011557A">
              <w:rPr>
                <w:sz w:val="25"/>
                <w:szCs w:val="25"/>
              </w:rPr>
              <w:t>9</w:t>
            </w:r>
          </w:p>
        </w:tc>
        <w:tc>
          <w:tcPr>
            <w:tcW w:w="8574" w:type="dxa"/>
            <w:tcBorders>
              <w:top w:val="single" w:sz="4" w:space="0" w:color="000000"/>
              <w:left w:val="single" w:sz="4" w:space="0" w:color="000000"/>
              <w:bottom w:val="single" w:sz="4" w:space="0" w:color="000000"/>
            </w:tcBorders>
            <w:shd w:val="clear" w:color="auto" w:fill="auto"/>
            <w:vAlign w:val="center"/>
          </w:tcPr>
          <w:p w:rsidR="00033FEB" w:rsidRPr="0011557A" w:rsidRDefault="005E024A" w:rsidP="00FB4366">
            <w:pPr>
              <w:pStyle w:val="ConsPlusNormal"/>
              <w:autoSpaceDE/>
              <w:spacing w:line="232" w:lineRule="auto"/>
              <w:jc w:val="both"/>
              <w:rPr>
                <w:rFonts w:ascii="Times New Roman" w:hAnsi="Times New Roman" w:cs="Times New Roman"/>
                <w:sz w:val="25"/>
                <w:szCs w:val="25"/>
              </w:rPr>
            </w:pPr>
            <w:r w:rsidRPr="0011557A">
              <w:rPr>
                <w:rFonts w:ascii="Times New Roman" w:hAnsi="Times New Roman" w:cs="Times New Roman"/>
                <w:sz w:val="25"/>
                <w:szCs w:val="25"/>
              </w:rPr>
              <w:t>Документы, подтверждающие постановку на учет физического лица, находящегося на специальном налоговом режиме «налог на профессиональный доход»</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033FEB" w:rsidRPr="0011557A" w:rsidRDefault="00033FEB" w:rsidP="00FB4366">
            <w:pPr>
              <w:snapToGrid w:val="0"/>
              <w:spacing w:line="232" w:lineRule="auto"/>
              <w:rPr>
                <w:sz w:val="25"/>
                <w:szCs w:val="25"/>
              </w:rPr>
            </w:pPr>
          </w:p>
        </w:tc>
      </w:tr>
    </w:tbl>
    <w:p w:rsidR="00033FEB" w:rsidRPr="0011557A" w:rsidRDefault="00033FEB" w:rsidP="00033FEB">
      <w:pPr>
        <w:rPr>
          <w:b/>
          <w:sz w:val="25"/>
          <w:szCs w:val="25"/>
        </w:rPr>
      </w:pPr>
    </w:p>
    <w:p w:rsidR="00033FEB" w:rsidRPr="0011557A" w:rsidRDefault="00033FEB" w:rsidP="00033FEB">
      <w:pPr>
        <w:rPr>
          <w:b/>
          <w:i/>
          <w:sz w:val="25"/>
          <w:szCs w:val="25"/>
          <w:vertAlign w:val="superscript"/>
        </w:rPr>
      </w:pPr>
      <w:r w:rsidRPr="0011557A">
        <w:rPr>
          <w:b/>
          <w:sz w:val="25"/>
          <w:szCs w:val="25"/>
        </w:rPr>
        <w:t xml:space="preserve">Претендент (уполномоченный представитель) </w:t>
      </w:r>
      <w:r w:rsidRPr="0011557A">
        <w:rPr>
          <w:b/>
          <w:sz w:val="25"/>
          <w:szCs w:val="25"/>
        </w:rPr>
        <w:tab/>
      </w:r>
      <w:r w:rsidRPr="0011557A">
        <w:rPr>
          <w:sz w:val="25"/>
          <w:szCs w:val="25"/>
        </w:rPr>
        <w:t>____________________</w:t>
      </w:r>
      <w:r w:rsidRPr="0011557A">
        <w:rPr>
          <w:sz w:val="25"/>
          <w:szCs w:val="25"/>
        </w:rPr>
        <w:tab/>
      </w:r>
      <w:r w:rsidRPr="0011557A">
        <w:rPr>
          <w:sz w:val="25"/>
          <w:szCs w:val="25"/>
        </w:rPr>
        <w:tab/>
        <w:t>____________________</w:t>
      </w:r>
    </w:p>
    <w:p w:rsidR="00033FEB" w:rsidRPr="0011557A" w:rsidRDefault="00033FEB" w:rsidP="00033FEB">
      <w:pPr>
        <w:rPr>
          <w:sz w:val="25"/>
          <w:szCs w:val="25"/>
        </w:rPr>
      </w:pP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i/>
          <w:sz w:val="25"/>
          <w:szCs w:val="25"/>
        </w:rPr>
        <w:tab/>
        <w:t>(подпись)</w:t>
      </w:r>
      <w:r w:rsidRPr="0011557A">
        <w:rPr>
          <w:i/>
          <w:sz w:val="25"/>
          <w:szCs w:val="25"/>
        </w:rPr>
        <w:tab/>
      </w:r>
      <w:r w:rsidRPr="0011557A">
        <w:rPr>
          <w:i/>
          <w:sz w:val="25"/>
          <w:szCs w:val="25"/>
        </w:rPr>
        <w:tab/>
      </w:r>
      <w:r w:rsidRPr="0011557A">
        <w:rPr>
          <w:i/>
          <w:sz w:val="25"/>
          <w:szCs w:val="25"/>
        </w:rPr>
        <w:tab/>
      </w:r>
      <w:r w:rsidRPr="0011557A">
        <w:rPr>
          <w:i/>
          <w:sz w:val="25"/>
          <w:szCs w:val="25"/>
        </w:rPr>
        <w:tab/>
        <w:t>(Ф.И.О.)</w:t>
      </w:r>
    </w:p>
    <w:p w:rsidR="00033FEB" w:rsidRPr="0011557A" w:rsidRDefault="00033FEB" w:rsidP="005E024A">
      <w:pPr>
        <w:pStyle w:val="consplusnormal0"/>
        <w:spacing w:before="0" w:after="0"/>
        <w:rPr>
          <w:rFonts w:ascii="Times New Roman" w:hAnsi="Times New Roman" w:cs="Times New Roman"/>
          <w:b/>
          <w:sz w:val="25"/>
          <w:szCs w:val="25"/>
        </w:rPr>
      </w:pPr>
      <w:r w:rsidRPr="0011557A">
        <w:rPr>
          <w:rFonts w:ascii="Times New Roman" w:hAnsi="Times New Roman" w:cs="Times New Roman"/>
          <w:sz w:val="25"/>
          <w:szCs w:val="25"/>
        </w:rPr>
        <w:t>МП</w:t>
      </w:r>
    </w:p>
    <w:p w:rsidR="00033FEB" w:rsidRPr="0011557A" w:rsidRDefault="00033FEB" w:rsidP="00033FEB">
      <w:pPr>
        <w:rPr>
          <w:b/>
          <w:i/>
          <w:sz w:val="25"/>
          <w:szCs w:val="25"/>
          <w:vertAlign w:val="superscript"/>
        </w:rPr>
      </w:pPr>
      <w:r w:rsidRPr="0011557A">
        <w:rPr>
          <w:b/>
          <w:sz w:val="25"/>
          <w:szCs w:val="25"/>
        </w:rPr>
        <w:t xml:space="preserve">Представитель организатора торгов                  </w:t>
      </w:r>
      <w:r w:rsidRPr="0011557A">
        <w:rPr>
          <w:b/>
          <w:sz w:val="25"/>
          <w:szCs w:val="25"/>
        </w:rPr>
        <w:tab/>
      </w:r>
      <w:r w:rsidRPr="0011557A">
        <w:rPr>
          <w:b/>
          <w:sz w:val="25"/>
          <w:szCs w:val="25"/>
        </w:rPr>
        <w:tab/>
      </w:r>
      <w:r w:rsidRPr="0011557A">
        <w:rPr>
          <w:sz w:val="25"/>
          <w:szCs w:val="25"/>
        </w:rPr>
        <w:t>____________________</w:t>
      </w:r>
      <w:r w:rsidRPr="0011557A">
        <w:rPr>
          <w:sz w:val="25"/>
          <w:szCs w:val="25"/>
        </w:rPr>
        <w:tab/>
      </w:r>
      <w:r w:rsidRPr="0011557A">
        <w:rPr>
          <w:sz w:val="25"/>
          <w:szCs w:val="25"/>
        </w:rPr>
        <w:tab/>
        <w:t>____________________</w:t>
      </w:r>
    </w:p>
    <w:p w:rsidR="007D53C5" w:rsidRPr="0011557A" w:rsidRDefault="00033FEB" w:rsidP="00464C4E">
      <w:pPr>
        <w:rPr>
          <w:sz w:val="25"/>
          <w:szCs w:val="25"/>
        </w:rPr>
      </w:pP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b/>
          <w:i/>
          <w:sz w:val="25"/>
          <w:szCs w:val="25"/>
          <w:vertAlign w:val="superscript"/>
        </w:rPr>
        <w:tab/>
      </w:r>
      <w:r w:rsidRPr="0011557A">
        <w:rPr>
          <w:i/>
          <w:sz w:val="25"/>
          <w:szCs w:val="25"/>
        </w:rPr>
        <w:tab/>
        <w:t>(подпись)</w:t>
      </w:r>
      <w:r w:rsidRPr="0011557A">
        <w:rPr>
          <w:i/>
          <w:sz w:val="25"/>
          <w:szCs w:val="25"/>
        </w:rPr>
        <w:tab/>
      </w:r>
      <w:r w:rsidRPr="0011557A">
        <w:rPr>
          <w:i/>
          <w:sz w:val="25"/>
          <w:szCs w:val="25"/>
        </w:rPr>
        <w:tab/>
      </w:r>
      <w:r w:rsidRPr="0011557A">
        <w:rPr>
          <w:i/>
          <w:sz w:val="25"/>
          <w:szCs w:val="25"/>
        </w:rPr>
        <w:tab/>
      </w:r>
      <w:r w:rsidRPr="0011557A">
        <w:rPr>
          <w:i/>
          <w:sz w:val="25"/>
          <w:szCs w:val="25"/>
        </w:rPr>
        <w:tab/>
        <w:t>(Ф.И.О.)</w:t>
      </w:r>
    </w:p>
    <w:p w:rsidR="00341BE5" w:rsidRPr="0011557A" w:rsidRDefault="00341BE5" w:rsidP="00A1475F">
      <w:pPr>
        <w:rPr>
          <w:sz w:val="25"/>
          <w:szCs w:val="25"/>
        </w:rPr>
      </w:pPr>
    </w:p>
    <w:p w:rsidR="00B61FF8" w:rsidRPr="0011557A" w:rsidRDefault="00B61FF8" w:rsidP="00B61FF8">
      <w:pPr>
        <w:ind w:firstLine="709"/>
        <w:jc w:val="right"/>
        <w:rPr>
          <w:sz w:val="25"/>
          <w:szCs w:val="25"/>
        </w:rPr>
      </w:pPr>
      <w:r w:rsidRPr="0011557A">
        <w:rPr>
          <w:sz w:val="25"/>
          <w:szCs w:val="25"/>
        </w:rPr>
        <w:t>Приложение № 3 к извещению</w:t>
      </w:r>
    </w:p>
    <w:p w:rsidR="00B61FF8" w:rsidRPr="0011557A" w:rsidRDefault="00B61FF8" w:rsidP="00B61FF8">
      <w:pPr>
        <w:ind w:firstLine="709"/>
        <w:jc w:val="right"/>
        <w:rPr>
          <w:sz w:val="25"/>
          <w:szCs w:val="25"/>
        </w:rPr>
      </w:pPr>
      <w:r w:rsidRPr="0011557A">
        <w:rPr>
          <w:sz w:val="25"/>
          <w:szCs w:val="25"/>
        </w:rPr>
        <w:t>о проведении аукциона</w:t>
      </w:r>
    </w:p>
    <w:p w:rsidR="00B61FF8" w:rsidRPr="0011557A" w:rsidRDefault="00B61FF8" w:rsidP="00B61FF8">
      <w:pPr>
        <w:ind w:firstLine="709"/>
        <w:jc w:val="right"/>
        <w:rPr>
          <w:color w:val="FF0000"/>
          <w:sz w:val="25"/>
          <w:szCs w:val="25"/>
        </w:rPr>
      </w:pPr>
    </w:p>
    <w:p w:rsidR="00B61FF8" w:rsidRPr="0011557A" w:rsidRDefault="00B61FF8" w:rsidP="00033FEB">
      <w:pPr>
        <w:jc w:val="right"/>
        <w:rPr>
          <w:b/>
          <w:sz w:val="25"/>
          <w:szCs w:val="25"/>
        </w:rPr>
      </w:pPr>
    </w:p>
    <w:p w:rsidR="00033FEB" w:rsidRPr="0011557A" w:rsidRDefault="00033FEB" w:rsidP="00775464">
      <w:pPr>
        <w:jc w:val="right"/>
        <w:rPr>
          <w:b/>
          <w:sz w:val="25"/>
          <w:szCs w:val="25"/>
        </w:rPr>
      </w:pPr>
      <w:r w:rsidRPr="0011557A">
        <w:rPr>
          <w:b/>
          <w:sz w:val="25"/>
          <w:szCs w:val="25"/>
        </w:rPr>
        <w:t xml:space="preserve">Проект </w:t>
      </w:r>
    </w:p>
    <w:p w:rsidR="00033FEB" w:rsidRPr="0011557A" w:rsidRDefault="002B576B" w:rsidP="0011557A">
      <w:pPr>
        <w:jc w:val="right"/>
        <w:rPr>
          <w:b/>
          <w:sz w:val="25"/>
          <w:szCs w:val="25"/>
        </w:rPr>
      </w:pPr>
      <w:r w:rsidRPr="0011557A">
        <w:rPr>
          <w:b/>
          <w:sz w:val="25"/>
          <w:szCs w:val="25"/>
        </w:rPr>
        <w:t>по л</w:t>
      </w:r>
      <w:r w:rsidR="00D2622F" w:rsidRPr="0011557A">
        <w:rPr>
          <w:b/>
          <w:sz w:val="25"/>
          <w:szCs w:val="25"/>
        </w:rPr>
        <w:t>оту №1</w:t>
      </w:r>
    </w:p>
    <w:p w:rsidR="00033FEB" w:rsidRPr="0011557A" w:rsidRDefault="00033FEB" w:rsidP="00033FEB">
      <w:pPr>
        <w:jc w:val="center"/>
        <w:rPr>
          <w:b/>
          <w:sz w:val="25"/>
          <w:szCs w:val="25"/>
        </w:rPr>
      </w:pPr>
      <w:r w:rsidRPr="0011557A">
        <w:rPr>
          <w:b/>
          <w:sz w:val="25"/>
          <w:szCs w:val="25"/>
        </w:rPr>
        <w:t xml:space="preserve">ДОГОВОР </w:t>
      </w:r>
    </w:p>
    <w:p w:rsidR="00033FEB" w:rsidRPr="0011557A" w:rsidRDefault="00033FEB" w:rsidP="00033FEB">
      <w:pPr>
        <w:jc w:val="center"/>
        <w:rPr>
          <w:b/>
          <w:sz w:val="25"/>
          <w:szCs w:val="25"/>
        </w:rPr>
      </w:pPr>
      <w:r w:rsidRPr="0011557A">
        <w:rPr>
          <w:b/>
          <w:sz w:val="25"/>
          <w:szCs w:val="25"/>
        </w:rPr>
        <w:t>на размещение нестационарного торгового объекта на территории муниципального образования город Вольск</w:t>
      </w:r>
    </w:p>
    <w:p w:rsidR="00033FEB" w:rsidRPr="0011557A" w:rsidRDefault="00033FEB" w:rsidP="00033FEB">
      <w:pPr>
        <w:jc w:val="center"/>
        <w:rPr>
          <w:b/>
          <w:sz w:val="25"/>
          <w:szCs w:val="25"/>
        </w:rPr>
      </w:pPr>
    </w:p>
    <w:p w:rsidR="00033FEB" w:rsidRPr="0011557A" w:rsidRDefault="00033FEB" w:rsidP="00033FEB">
      <w:pPr>
        <w:tabs>
          <w:tab w:val="left" w:pos="540"/>
        </w:tabs>
        <w:jc w:val="both"/>
        <w:rPr>
          <w:b/>
          <w:sz w:val="25"/>
          <w:szCs w:val="25"/>
        </w:rPr>
      </w:pPr>
      <w:r w:rsidRPr="0011557A">
        <w:rPr>
          <w:b/>
          <w:sz w:val="25"/>
          <w:szCs w:val="25"/>
        </w:rPr>
        <w:t xml:space="preserve">г. Вольск </w:t>
      </w:r>
      <w:r w:rsidRPr="0011557A">
        <w:rPr>
          <w:b/>
          <w:sz w:val="25"/>
          <w:szCs w:val="25"/>
        </w:rPr>
        <w:tab/>
      </w:r>
      <w:r w:rsidRPr="0011557A">
        <w:rPr>
          <w:b/>
          <w:sz w:val="25"/>
          <w:szCs w:val="25"/>
        </w:rPr>
        <w:tab/>
      </w:r>
      <w:r w:rsidRPr="0011557A">
        <w:rPr>
          <w:b/>
          <w:sz w:val="25"/>
          <w:szCs w:val="25"/>
        </w:rPr>
        <w:tab/>
      </w:r>
      <w:r w:rsidRPr="0011557A">
        <w:rPr>
          <w:b/>
          <w:sz w:val="25"/>
          <w:szCs w:val="25"/>
        </w:rPr>
        <w:tab/>
      </w:r>
      <w:r w:rsidRPr="0011557A">
        <w:rPr>
          <w:b/>
          <w:sz w:val="25"/>
          <w:szCs w:val="25"/>
        </w:rPr>
        <w:tab/>
      </w:r>
      <w:r w:rsidRPr="0011557A">
        <w:rPr>
          <w:b/>
          <w:sz w:val="25"/>
          <w:szCs w:val="25"/>
        </w:rPr>
        <w:tab/>
      </w:r>
      <w:r w:rsidRPr="0011557A">
        <w:rPr>
          <w:b/>
          <w:sz w:val="25"/>
          <w:szCs w:val="25"/>
        </w:rPr>
        <w:tab/>
        <w:t xml:space="preserve">       «_____»________20____ г.</w:t>
      </w:r>
    </w:p>
    <w:p w:rsidR="00033FEB" w:rsidRPr="0011557A" w:rsidRDefault="00033FEB" w:rsidP="00033FEB">
      <w:pPr>
        <w:tabs>
          <w:tab w:val="left" w:pos="540"/>
        </w:tabs>
        <w:jc w:val="both"/>
        <w:rPr>
          <w:b/>
          <w:sz w:val="25"/>
          <w:szCs w:val="25"/>
        </w:rPr>
      </w:pPr>
    </w:p>
    <w:p w:rsidR="00033FEB" w:rsidRDefault="00033FEB" w:rsidP="00033FEB">
      <w:pPr>
        <w:tabs>
          <w:tab w:val="left" w:pos="540"/>
        </w:tabs>
        <w:ind w:firstLine="540"/>
        <w:jc w:val="both"/>
        <w:rPr>
          <w:sz w:val="25"/>
          <w:szCs w:val="25"/>
        </w:rPr>
      </w:pPr>
      <w:r w:rsidRPr="0011557A">
        <w:rPr>
          <w:sz w:val="25"/>
          <w:szCs w:val="25"/>
        </w:rPr>
        <w:t>Комитет по управлению муниципальным имуществом и природными ресурсами администрации Вольского муниципального района, в лице председателя комитета _______________________________, действующего на основании Положения о Комитете по управлению муниципальным имуществом и природными ресурсами администрации Вольского муниципального района, утвержденного Решением Вольского муниципального Собрания  Вольского муниципального района Саратовской области от 13.05.2019 г.  № 5/42, именуемый в дальнейшем «Комитет», с одной стороны, и ________________________________________, в лице _______________________________, действующего на основании __________________________________, именуемый в дальнейшем «Пользователь», с другой стороны, вместе именуемые «Стороны», на основании протокола о результатах проведения аукциона от _________ № ______, заключили настоящий Договор о нижеследующем:</w:t>
      </w:r>
    </w:p>
    <w:p w:rsidR="003F556E" w:rsidRPr="0011557A" w:rsidRDefault="003F556E" w:rsidP="00033FEB">
      <w:pPr>
        <w:tabs>
          <w:tab w:val="left" w:pos="540"/>
        </w:tabs>
        <w:ind w:firstLine="540"/>
        <w:jc w:val="both"/>
        <w:rPr>
          <w:sz w:val="25"/>
          <w:szCs w:val="25"/>
        </w:rPr>
      </w:pPr>
    </w:p>
    <w:p w:rsidR="00033FEB" w:rsidRPr="0011557A" w:rsidRDefault="00033FEB" w:rsidP="00033FEB">
      <w:pPr>
        <w:numPr>
          <w:ilvl w:val="0"/>
          <w:numId w:val="4"/>
        </w:numPr>
        <w:tabs>
          <w:tab w:val="left" w:pos="540"/>
        </w:tabs>
        <w:jc w:val="center"/>
        <w:rPr>
          <w:b/>
          <w:sz w:val="25"/>
          <w:szCs w:val="25"/>
        </w:rPr>
      </w:pPr>
      <w:r w:rsidRPr="0011557A">
        <w:rPr>
          <w:b/>
          <w:sz w:val="25"/>
          <w:szCs w:val="25"/>
        </w:rPr>
        <w:t>Предмет договора</w:t>
      </w:r>
    </w:p>
    <w:p w:rsidR="00033FEB" w:rsidRPr="0011557A" w:rsidRDefault="00033FEB" w:rsidP="00033FEB">
      <w:pPr>
        <w:tabs>
          <w:tab w:val="left" w:pos="0"/>
        </w:tabs>
        <w:ind w:firstLine="540"/>
        <w:jc w:val="both"/>
        <w:rPr>
          <w:sz w:val="25"/>
          <w:szCs w:val="25"/>
        </w:rPr>
      </w:pPr>
      <w:r w:rsidRPr="0011557A">
        <w:rPr>
          <w:b/>
          <w:sz w:val="25"/>
          <w:szCs w:val="25"/>
        </w:rPr>
        <w:t xml:space="preserve">1.1. </w:t>
      </w:r>
      <w:r w:rsidRPr="0011557A">
        <w:rPr>
          <w:sz w:val="25"/>
          <w:szCs w:val="25"/>
        </w:rPr>
        <w:t>Комитет предоставляет Пользователю право на размещение нестационарного торгового объекта _________________________________________________(далее – Объект), для реализации</w:t>
      </w:r>
    </w:p>
    <w:p w:rsidR="00033FEB" w:rsidRPr="0011557A" w:rsidRDefault="00033FEB" w:rsidP="00033FEB">
      <w:pPr>
        <w:tabs>
          <w:tab w:val="left" w:pos="0"/>
        </w:tabs>
        <w:ind w:firstLine="540"/>
        <w:jc w:val="both"/>
        <w:rPr>
          <w:sz w:val="25"/>
          <w:szCs w:val="25"/>
        </w:rPr>
      </w:pPr>
      <w:r w:rsidRPr="0011557A">
        <w:rPr>
          <w:sz w:val="25"/>
          <w:szCs w:val="25"/>
        </w:rPr>
        <w:tab/>
      </w:r>
      <w:r w:rsidRPr="0011557A">
        <w:rPr>
          <w:sz w:val="25"/>
          <w:szCs w:val="25"/>
        </w:rPr>
        <w:tab/>
        <w:t>(тип объекта)</w:t>
      </w:r>
    </w:p>
    <w:p w:rsidR="00033FEB" w:rsidRPr="0011557A" w:rsidRDefault="00033FEB" w:rsidP="00033FEB">
      <w:pPr>
        <w:tabs>
          <w:tab w:val="left" w:pos="0"/>
        </w:tabs>
        <w:jc w:val="both"/>
        <w:rPr>
          <w:sz w:val="25"/>
          <w:szCs w:val="25"/>
        </w:rPr>
      </w:pPr>
      <w:r w:rsidRPr="0011557A">
        <w:rPr>
          <w:sz w:val="25"/>
          <w:szCs w:val="25"/>
        </w:rPr>
        <w:t>________________________________________ по адресному ориентиру в соответствии со Схемой</w:t>
      </w:r>
    </w:p>
    <w:p w:rsidR="00033FEB" w:rsidRPr="0011557A" w:rsidRDefault="00033FEB" w:rsidP="00033FEB">
      <w:pPr>
        <w:tabs>
          <w:tab w:val="left" w:pos="0"/>
        </w:tabs>
        <w:jc w:val="both"/>
        <w:rPr>
          <w:sz w:val="25"/>
          <w:szCs w:val="25"/>
        </w:rPr>
      </w:pPr>
      <w:r w:rsidRPr="0011557A">
        <w:rPr>
          <w:sz w:val="25"/>
          <w:szCs w:val="25"/>
        </w:rPr>
        <w:t xml:space="preserve">               (группа товаров) </w:t>
      </w:r>
    </w:p>
    <w:p w:rsidR="00033FEB" w:rsidRPr="0011557A" w:rsidRDefault="00033FEB" w:rsidP="00033FEB">
      <w:pPr>
        <w:tabs>
          <w:tab w:val="left" w:pos="0"/>
        </w:tabs>
        <w:jc w:val="both"/>
        <w:rPr>
          <w:sz w:val="25"/>
          <w:szCs w:val="25"/>
        </w:rPr>
      </w:pPr>
      <w:r w:rsidRPr="0011557A">
        <w:rPr>
          <w:sz w:val="25"/>
          <w:szCs w:val="25"/>
        </w:rPr>
        <w:t>размещения нестационарных торговых объектов на территории муниципального образования город Вольск, утвержденной постановлением администрации Вольского муниципального района__________________________________________________________________.</w:t>
      </w:r>
    </w:p>
    <w:p w:rsidR="00033FEB" w:rsidRPr="0011557A" w:rsidRDefault="00033FEB" w:rsidP="00033FEB">
      <w:pPr>
        <w:tabs>
          <w:tab w:val="left" w:pos="0"/>
        </w:tabs>
        <w:jc w:val="both"/>
        <w:rPr>
          <w:sz w:val="25"/>
          <w:szCs w:val="25"/>
        </w:rPr>
      </w:pPr>
      <w:r w:rsidRPr="0011557A">
        <w:rPr>
          <w:sz w:val="25"/>
          <w:szCs w:val="25"/>
        </w:rPr>
        <w:tab/>
      </w:r>
      <w:r w:rsidRPr="0011557A">
        <w:rPr>
          <w:sz w:val="25"/>
          <w:szCs w:val="25"/>
        </w:rPr>
        <w:tab/>
      </w:r>
      <w:r w:rsidRPr="0011557A">
        <w:rPr>
          <w:sz w:val="25"/>
          <w:szCs w:val="25"/>
        </w:rPr>
        <w:tab/>
      </w:r>
      <w:r w:rsidRPr="0011557A">
        <w:rPr>
          <w:sz w:val="25"/>
          <w:szCs w:val="25"/>
        </w:rPr>
        <w:tab/>
      </w:r>
      <w:r w:rsidRPr="0011557A">
        <w:rPr>
          <w:sz w:val="25"/>
          <w:szCs w:val="25"/>
        </w:rPr>
        <w:tab/>
        <w:t xml:space="preserve">(место расположения </w:t>
      </w:r>
      <w:r w:rsidR="00F85380" w:rsidRPr="0011557A">
        <w:rPr>
          <w:sz w:val="25"/>
          <w:szCs w:val="25"/>
        </w:rPr>
        <w:t xml:space="preserve"> и площадь </w:t>
      </w:r>
      <w:r w:rsidRPr="0011557A">
        <w:rPr>
          <w:sz w:val="25"/>
          <w:szCs w:val="25"/>
        </w:rPr>
        <w:t xml:space="preserve">объекта) </w:t>
      </w:r>
    </w:p>
    <w:p w:rsidR="00033FEB" w:rsidRPr="0011557A" w:rsidRDefault="00033FEB" w:rsidP="00033FEB">
      <w:pPr>
        <w:tabs>
          <w:tab w:val="left" w:pos="0"/>
        </w:tabs>
        <w:ind w:firstLine="540"/>
        <w:jc w:val="both"/>
        <w:rPr>
          <w:sz w:val="25"/>
          <w:szCs w:val="25"/>
        </w:rPr>
      </w:pPr>
      <w:r w:rsidRPr="0011557A">
        <w:rPr>
          <w:b/>
          <w:sz w:val="25"/>
          <w:szCs w:val="25"/>
        </w:rPr>
        <w:t xml:space="preserve">1.2. </w:t>
      </w:r>
      <w:r w:rsidRPr="0011557A">
        <w:rPr>
          <w:sz w:val="25"/>
          <w:szCs w:val="25"/>
        </w:rPr>
        <w:t xml:space="preserve">Срок действия договора устанавливается с </w:t>
      </w:r>
      <w:r w:rsidR="000B3D10" w:rsidRPr="0011557A">
        <w:rPr>
          <w:sz w:val="25"/>
          <w:szCs w:val="25"/>
        </w:rPr>
        <w:t>__________________</w:t>
      </w:r>
      <w:r w:rsidR="00F23C70" w:rsidRPr="0011557A">
        <w:rPr>
          <w:sz w:val="25"/>
          <w:szCs w:val="25"/>
        </w:rPr>
        <w:t xml:space="preserve">г. </w:t>
      </w:r>
      <w:r w:rsidR="00256D0E" w:rsidRPr="0011557A">
        <w:rPr>
          <w:sz w:val="25"/>
          <w:szCs w:val="25"/>
        </w:rPr>
        <w:t xml:space="preserve">по </w:t>
      </w:r>
      <w:r w:rsidR="00F23C70" w:rsidRPr="0011557A">
        <w:rPr>
          <w:sz w:val="25"/>
          <w:szCs w:val="25"/>
        </w:rPr>
        <w:t>__________________г.</w:t>
      </w:r>
    </w:p>
    <w:p w:rsidR="00033FEB" w:rsidRPr="0011557A" w:rsidRDefault="00033FEB" w:rsidP="00033FEB">
      <w:pPr>
        <w:tabs>
          <w:tab w:val="left" w:pos="0"/>
        </w:tabs>
        <w:ind w:firstLine="540"/>
        <w:jc w:val="both"/>
        <w:rPr>
          <w:sz w:val="25"/>
          <w:szCs w:val="25"/>
        </w:rPr>
      </w:pPr>
    </w:p>
    <w:p w:rsidR="00033FEB" w:rsidRPr="0011557A" w:rsidRDefault="00033FEB" w:rsidP="00033FEB">
      <w:pPr>
        <w:numPr>
          <w:ilvl w:val="0"/>
          <w:numId w:val="4"/>
        </w:numPr>
        <w:tabs>
          <w:tab w:val="left" w:pos="0"/>
        </w:tabs>
        <w:jc w:val="center"/>
        <w:rPr>
          <w:b/>
          <w:sz w:val="25"/>
          <w:szCs w:val="25"/>
        </w:rPr>
      </w:pPr>
      <w:r w:rsidRPr="0011557A">
        <w:rPr>
          <w:b/>
          <w:sz w:val="25"/>
          <w:szCs w:val="25"/>
        </w:rPr>
        <w:t>Платежи и расчеты по договору</w:t>
      </w:r>
    </w:p>
    <w:p w:rsidR="00033FEB" w:rsidRPr="0011557A" w:rsidRDefault="00033FEB" w:rsidP="00033FEB">
      <w:pPr>
        <w:tabs>
          <w:tab w:val="left" w:pos="0"/>
        </w:tabs>
        <w:ind w:firstLine="540"/>
        <w:jc w:val="both"/>
        <w:rPr>
          <w:sz w:val="25"/>
          <w:szCs w:val="25"/>
        </w:rPr>
      </w:pPr>
      <w:r w:rsidRPr="0011557A">
        <w:rPr>
          <w:b/>
          <w:sz w:val="25"/>
          <w:szCs w:val="25"/>
        </w:rPr>
        <w:lastRenderedPageBreak/>
        <w:t>2.1.</w:t>
      </w:r>
      <w:r w:rsidRPr="0011557A">
        <w:rPr>
          <w:sz w:val="25"/>
          <w:szCs w:val="25"/>
        </w:rPr>
        <w:t xml:space="preserve"> Размер платы за размещение Объекта определен по результатам </w:t>
      </w:r>
      <w:r w:rsidR="00B477B0" w:rsidRPr="0011557A">
        <w:rPr>
          <w:sz w:val="25"/>
          <w:szCs w:val="25"/>
        </w:rPr>
        <w:t>_____________</w:t>
      </w:r>
      <w:r w:rsidRPr="0011557A">
        <w:rPr>
          <w:sz w:val="25"/>
          <w:szCs w:val="25"/>
        </w:rPr>
        <w:t xml:space="preserve"> (протокол от __________ № __________) и составляет _________________ (______________________________) рублей за период _________________________________________________________________.</w:t>
      </w:r>
    </w:p>
    <w:p w:rsidR="00033FEB" w:rsidRPr="0011557A" w:rsidRDefault="00033FEB" w:rsidP="002F3B8B">
      <w:pPr>
        <w:autoSpaceDE w:val="0"/>
        <w:autoSpaceDN w:val="0"/>
        <w:adjustRightInd w:val="0"/>
        <w:jc w:val="both"/>
        <w:rPr>
          <w:sz w:val="25"/>
          <w:szCs w:val="25"/>
        </w:rPr>
      </w:pPr>
      <w:r w:rsidRPr="0011557A">
        <w:rPr>
          <w:b/>
          <w:sz w:val="25"/>
          <w:szCs w:val="25"/>
        </w:rPr>
        <w:t xml:space="preserve">         2.2.</w:t>
      </w:r>
      <w:r w:rsidRPr="0011557A">
        <w:rPr>
          <w:sz w:val="25"/>
          <w:szCs w:val="25"/>
        </w:rPr>
        <w:t xml:space="preserve"> Оплата по договору производится ежеквартально до десятого числа месяца, следующего за оплачиваемым кварталом.</w:t>
      </w:r>
    </w:p>
    <w:p w:rsidR="00033FEB" w:rsidRPr="0011557A" w:rsidRDefault="00033FEB" w:rsidP="00103C97">
      <w:pPr>
        <w:tabs>
          <w:tab w:val="left" w:pos="0"/>
        </w:tabs>
        <w:ind w:firstLine="540"/>
        <w:jc w:val="both"/>
        <w:rPr>
          <w:sz w:val="25"/>
          <w:szCs w:val="25"/>
        </w:rPr>
      </w:pPr>
      <w:r w:rsidRPr="0011557A">
        <w:rPr>
          <w:b/>
          <w:sz w:val="25"/>
          <w:szCs w:val="25"/>
        </w:rPr>
        <w:t>2.3.</w:t>
      </w:r>
      <w:r w:rsidRPr="0011557A">
        <w:rPr>
          <w:sz w:val="25"/>
          <w:szCs w:val="25"/>
        </w:rPr>
        <w:t xml:space="preserve"> В счет оплаты права на размещение Объекта засчитывается внесенный Претендентом задаток в размере _________ руб.</w:t>
      </w:r>
    </w:p>
    <w:p w:rsidR="00033FEB" w:rsidRPr="0011557A" w:rsidRDefault="00033FEB" w:rsidP="00033FEB">
      <w:pPr>
        <w:tabs>
          <w:tab w:val="left" w:pos="0"/>
        </w:tabs>
        <w:ind w:firstLine="540"/>
        <w:jc w:val="center"/>
        <w:rPr>
          <w:b/>
          <w:sz w:val="25"/>
          <w:szCs w:val="25"/>
        </w:rPr>
      </w:pPr>
      <w:r w:rsidRPr="0011557A">
        <w:rPr>
          <w:b/>
          <w:sz w:val="25"/>
          <w:szCs w:val="25"/>
        </w:rPr>
        <w:t>3. Права и обязанности Сторон</w:t>
      </w:r>
    </w:p>
    <w:p w:rsidR="00033FEB" w:rsidRPr="0011557A" w:rsidRDefault="00033FEB" w:rsidP="00033FEB">
      <w:pPr>
        <w:tabs>
          <w:tab w:val="left" w:pos="0"/>
        </w:tabs>
        <w:ind w:firstLine="540"/>
        <w:jc w:val="both"/>
        <w:rPr>
          <w:sz w:val="25"/>
          <w:szCs w:val="25"/>
        </w:rPr>
      </w:pPr>
      <w:r w:rsidRPr="0011557A">
        <w:rPr>
          <w:b/>
          <w:sz w:val="25"/>
          <w:szCs w:val="25"/>
        </w:rPr>
        <w:t>3.1.</w:t>
      </w:r>
      <w:r w:rsidRPr="0011557A">
        <w:rPr>
          <w:sz w:val="25"/>
          <w:szCs w:val="25"/>
        </w:rPr>
        <w:t xml:space="preserve"> Комитет имеет право:</w:t>
      </w:r>
    </w:p>
    <w:p w:rsidR="00033FEB" w:rsidRPr="0011557A" w:rsidRDefault="00033FEB" w:rsidP="00033FEB">
      <w:pPr>
        <w:tabs>
          <w:tab w:val="left" w:pos="0"/>
        </w:tabs>
        <w:ind w:firstLine="540"/>
        <w:jc w:val="both"/>
        <w:rPr>
          <w:sz w:val="25"/>
          <w:szCs w:val="25"/>
        </w:rPr>
      </w:pPr>
      <w:r w:rsidRPr="0011557A">
        <w:rPr>
          <w:b/>
          <w:sz w:val="25"/>
          <w:szCs w:val="25"/>
        </w:rPr>
        <w:t>3.1.1.</w:t>
      </w:r>
      <w:r w:rsidRPr="0011557A">
        <w:rPr>
          <w:sz w:val="25"/>
          <w:szCs w:val="25"/>
        </w:rPr>
        <w:t xml:space="preserve"> Осуществлять контроль за выполнением Пользователем условий настоящего Договора и требований нормативных правовых актов, регулирующих размещение нестационарных торговых объектов на территории муниципального образования город Вольск.</w:t>
      </w:r>
    </w:p>
    <w:p w:rsidR="00033FEB" w:rsidRPr="0011557A" w:rsidRDefault="00033FEB" w:rsidP="00033FEB">
      <w:pPr>
        <w:tabs>
          <w:tab w:val="left" w:pos="0"/>
        </w:tabs>
        <w:ind w:firstLine="540"/>
        <w:jc w:val="both"/>
        <w:rPr>
          <w:sz w:val="25"/>
          <w:szCs w:val="25"/>
        </w:rPr>
      </w:pPr>
      <w:r w:rsidRPr="0011557A">
        <w:rPr>
          <w:b/>
          <w:sz w:val="25"/>
          <w:szCs w:val="25"/>
        </w:rPr>
        <w:t>3.1.2.</w:t>
      </w:r>
      <w:r w:rsidRPr="0011557A">
        <w:rPr>
          <w:sz w:val="25"/>
          <w:szCs w:val="25"/>
        </w:rPr>
        <w:t xml:space="preserve"> В случае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033FEB" w:rsidRPr="0011557A" w:rsidRDefault="00033FEB" w:rsidP="00033FEB">
      <w:pPr>
        <w:tabs>
          <w:tab w:val="left" w:pos="0"/>
        </w:tabs>
        <w:ind w:firstLine="540"/>
        <w:jc w:val="both"/>
        <w:rPr>
          <w:sz w:val="25"/>
          <w:szCs w:val="25"/>
        </w:rPr>
      </w:pPr>
      <w:r w:rsidRPr="0011557A">
        <w:rPr>
          <w:b/>
          <w:sz w:val="25"/>
          <w:szCs w:val="25"/>
        </w:rPr>
        <w:t>3.2.</w:t>
      </w:r>
      <w:r w:rsidRPr="0011557A">
        <w:rPr>
          <w:sz w:val="25"/>
          <w:szCs w:val="25"/>
        </w:rPr>
        <w:t xml:space="preserve"> Комитет обязан:</w:t>
      </w:r>
    </w:p>
    <w:p w:rsidR="00033FEB" w:rsidRPr="0011557A" w:rsidRDefault="00033FEB" w:rsidP="00033FEB">
      <w:pPr>
        <w:tabs>
          <w:tab w:val="left" w:pos="0"/>
        </w:tabs>
        <w:ind w:firstLine="540"/>
        <w:jc w:val="both"/>
        <w:rPr>
          <w:sz w:val="25"/>
          <w:szCs w:val="25"/>
        </w:rPr>
      </w:pPr>
      <w:r w:rsidRPr="0011557A">
        <w:rPr>
          <w:b/>
          <w:sz w:val="25"/>
          <w:szCs w:val="25"/>
        </w:rPr>
        <w:t>3.2.1.</w:t>
      </w:r>
      <w:r w:rsidRPr="0011557A">
        <w:rPr>
          <w:sz w:val="25"/>
          <w:szCs w:val="25"/>
        </w:rPr>
        <w:t xml:space="preserve"> Предоставить Пользователю право на размещение Объекта по адресному ориентиру в соответствии со схемой размещения нестационарных торговых объектов на территории муниципального образования город Вольск, указанному в пункте 1.1 настоящего Договора.</w:t>
      </w:r>
    </w:p>
    <w:p w:rsidR="00033FEB" w:rsidRPr="0011557A" w:rsidRDefault="00033FEB" w:rsidP="00033FEB">
      <w:pPr>
        <w:tabs>
          <w:tab w:val="left" w:pos="0"/>
        </w:tabs>
        <w:ind w:firstLine="540"/>
        <w:jc w:val="both"/>
        <w:rPr>
          <w:sz w:val="25"/>
          <w:szCs w:val="25"/>
        </w:rPr>
      </w:pPr>
      <w:r w:rsidRPr="0011557A">
        <w:rPr>
          <w:b/>
          <w:sz w:val="25"/>
          <w:szCs w:val="25"/>
        </w:rPr>
        <w:t>3.3.</w:t>
      </w:r>
      <w:r w:rsidRPr="0011557A">
        <w:rPr>
          <w:sz w:val="25"/>
          <w:szCs w:val="25"/>
        </w:rPr>
        <w:t xml:space="preserve"> Пользователь имеет право:</w:t>
      </w:r>
    </w:p>
    <w:p w:rsidR="00033FEB" w:rsidRPr="0011557A" w:rsidRDefault="00033FEB" w:rsidP="00033FEB">
      <w:pPr>
        <w:tabs>
          <w:tab w:val="left" w:pos="0"/>
        </w:tabs>
        <w:ind w:firstLine="540"/>
        <w:jc w:val="both"/>
        <w:rPr>
          <w:sz w:val="25"/>
          <w:szCs w:val="25"/>
        </w:rPr>
      </w:pPr>
      <w:r w:rsidRPr="0011557A">
        <w:rPr>
          <w:b/>
          <w:sz w:val="25"/>
          <w:szCs w:val="25"/>
        </w:rPr>
        <w:t>3.3.1.</w:t>
      </w:r>
      <w:r w:rsidRPr="0011557A">
        <w:rPr>
          <w:sz w:val="25"/>
          <w:szCs w:val="25"/>
        </w:rPr>
        <w:t xml:space="preserve">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033FEB" w:rsidRPr="0011557A" w:rsidRDefault="00033FEB" w:rsidP="00033FEB">
      <w:pPr>
        <w:tabs>
          <w:tab w:val="left" w:pos="0"/>
        </w:tabs>
        <w:ind w:firstLine="540"/>
        <w:jc w:val="both"/>
        <w:rPr>
          <w:sz w:val="25"/>
          <w:szCs w:val="25"/>
        </w:rPr>
      </w:pPr>
      <w:r w:rsidRPr="0011557A">
        <w:rPr>
          <w:b/>
          <w:sz w:val="25"/>
          <w:szCs w:val="25"/>
        </w:rPr>
        <w:t>3.4.</w:t>
      </w:r>
      <w:r w:rsidRPr="0011557A">
        <w:rPr>
          <w:sz w:val="25"/>
          <w:szCs w:val="25"/>
        </w:rPr>
        <w:t xml:space="preserve"> Пользователь обязан:</w:t>
      </w:r>
    </w:p>
    <w:p w:rsidR="00033FEB" w:rsidRPr="0011557A" w:rsidRDefault="00033FEB" w:rsidP="00033FEB">
      <w:pPr>
        <w:tabs>
          <w:tab w:val="left" w:pos="0"/>
        </w:tabs>
        <w:ind w:firstLine="540"/>
        <w:jc w:val="both"/>
        <w:rPr>
          <w:sz w:val="25"/>
          <w:szCs w:val="25"/>
        </w:rPr>
      </w:pPr>
      <w:r w:rsidRPr="0011557A">
        <w:rPr>
          <w:b/>
          <w:sz w:val="25"/>
          <w:szCs w:val="25"/>
        </w:rPr>
        <w:t>3.4.1.</w:t>
      </w:r>
      <w:r w:rsidRPr="0011557A">
        <w:rPr>
          <w:sz w:val="25"/>
          <w:szCs w:val="25"/>
        </w:rPr>
        <w:t xml:space="preserve"> Использовать Объект по назначению, указанному в пункте 1.1 настоящего Договора.</w:t>
      </w:r>
    </w:p>
    <w:p w:rsidR="00033FEB" w:rsidRPr="0011557A" w:rsidRDefault="00033FEB" w:rsidP="00033FEB">
      <w:pPr>
        <w:tabs>
          <w:tab w:val="left" w:pos="0"/>
        </w:tabs>
        <w:ind w:firstLine="540"/>
        <w:jc w:val="both"/>
        <w:rPr>
          <w:sz w:val="25"/>
          <w:szCs w:val="25"/>
        </w:rPr>
      </w:pPr>
      <w:r w:rsidRPr="0011557A">
        <w:rPr>
          <w:b/>
          <w:sz w:val="25"/>
          <w:szCs w:val="25"/>
        </w:rPr>
        <w:t>3.4.2.</w:t>
      </w:r>
      <w:r w:rsidRPr="0011557A">
        <w:rPr>
          <w:sz w:val="25"/>
          <w:szCs w:val="25"/>
        </w:rPr>
        <w:t xml:space="preserve"> Своевременно и полностью вносить плату по настоящему Договору в размере и порядке, установленном настоящим Договором.</w:t>
      </w:r>
    </w:p>
    <w:p w:rsidR="00033FEB" w:rsidRPr="0011557A" w:rsidRDefault="00033FEB" w:rsidP="00033FEB">
      <w:pPr>
        <w:tabs>
          <w:tab w:val="left" w:pos="0"/>
        </w:tabs>
        <w:ind w:firstLine="540"/>
        <w:jc w:val="both"/>
        <w:rPr>
          <w:sz w:val="25"/>
          <w:szCs w:val="25"/>
        </w:rPr>
      </w:pPr>
      <w:r w:rsidRPr="0011557A">
        <w:rPr>
          <w:b/>
          <w:sz w:val="25"/>
          <w:szCs w:val="25"/>
        </w:rPr>
        <w:t>3.4.3.</w:t>
      </w:r>
      <w:r w:rsidRPr="0011557A">
        <w:rPr>
          <w:sz w:val="25"/>
          <w:szCs w:val="25"/>
        </w:rPr>
        <w:t xml:space="preserve"> Обеспечить сохранение внешнего вида, типа, местоположения и размеров Объекта в течение установленного периода размещения.</w:t>
      </w:r>
    </w:p>
    <w:p w:rsidR="00033FEB" w:rsidRPr="0011557A" w:rsidRDefault="00033FEB" w:rsidP="00033FEB">
      <w:pPr>
        <w:tabs>
          <w:tab w:val="left" w:pos="0"/>
        </w:tabs>
        <w:ind w:firstLine="540"/>
        <w:jc w:val="both"/>
        <w:rPr>
          <w:sz w:val="25"/>
          <w:szCs w:val="25"/>
        </w:rPr>
      </w:pPr>
      <w:r w:rsidRPr="0011557A">
        <w:rPr>
          <w:b/>
          <w:sz w:val="25"/>
          <w:szCs w:val="25"/>
        </w:rPr>
        <w:t>3.4.4.</w:t>
      </w:r>
      <w:r w:rsidRPr="0011557A">
        <w:rPr>
          <w:sz w:val="25"/>
          <w:szCs w:val="25"/>
        </w:rPr>
        <w:t xml:space="preserve"> Обеспечить соблюдение санитарных норм и правил, вывоз мусора и иных отходов от использования Объекта.</w:t>
      </w:r>
    </w:p>
    <w:p w:rsidR="00033FEB" w:rsidRPr="0011557A" w:rsidRDefault="00033FEB" w:rsidP="00033FEB">
      <w:pPr>
        <w:tabs>
          <w:tab w:val="left" w:pos="0"/>
        </w:tabs>
        <w:ind w:firstLine="540"/>
        <w:jc w:val="both"/>
        <w:rPr>
          <w:sz w:val="25"/>
          <w:szCs w:val="25"/>
        </w:rPr>
      </w:pPr>
      <w:r w:rsidRPr="0011557A">
        <w:rPr>
          <w:b/>
          <w:sz w:val="25"/>
          <w:szCs w:val="25"/>
        </w:rPr>
        <w:t>3.4.5.</w:t>
      </w:r>
      <w:r w:rsidRPr="0011557A">
        <w:rPr>
          <w:sz w:val="25"/>
          <w:szCs w:val="25"/>
        </w:rPr>
        <w:t xml:space="preserve"> Не допускать загрязнение, захламление места размещения Объекта, обеспечивать своевременный ремонт, покраску Объекта.</w:t>
      </w:r>
    </w:p>
    <w:p w:rsidR="00033FEB" w:rsidRPr="0011557A" w:rsidRDefault="00033FEB" w:rsidP="00033FEB">
      <w:pPr>
        <w:tabs>
          <w:tab w:val="left" w:pos="0"/>
        </w:tabs>
        <w:ind w:firstLine="540"/>
        <w:jc w:val="both"/>
        <w:rPr>
          <w:sz w:val="25"/>
          <w:szCs w:val="25"/>
        </w:rPr>
      </w:pPr>
      <w:r w:rsidRPr="0011557A">
        <w:rPr>
          <w:b/>
          <w:sz w:val="25"/>
          <w:szCs w:val="25"/>
        </w:rPr>
        <w:t>3.4.6.</w:t>
      </w:r>
      <w:r w:rsidRPr="0011557A">
        <w:rPr>
          <w:sz w:val="25"/>
          <w:szCs w:val="25"/>
        </w:rPr>
        <w:t xml:space="preserve"> Производить уборку территории, прилегающей к Объекту. Прилегающая территория определяется по периметру Объекта на расстоянии 5 метров.</w:t>
      </w:r>
    </w:p>
    <w:p w:rsidR="00033FEB" w:rsidRPr="0011557A" w:rsidRDefault="00033FEB" w:rsidP="00033FEB">
      <w:pPr>
        <w:tabs>
          <w:tab w:val="left" w:pos="0"/>
        </w:tabs>
        <w:ind w:firstLine="540"/>
        <w:jc w:val="both"/>
        <w:rPr>
          <w:sz w:val="25"/>
          <w:szCs w:val="25"/>
        </w:rPr>
      </w:pPr>
      <w:r w:rsidRPr="0011557A">
        <w:rPr>
          <w:b/>
          <w:sz w:val="25"/>
          <w:szCs w:val="25"/>
        </w:rPr>
        <w:t>3.4.7.</w:t>
      </w:r>
      <w:r w:rsidRPr="0011557A">
        <w:rPr>
          <w:sz w:val="25"/>
          <w:szCs w:val="25"/>
        </w:rPr>
        <w:t xml:space="preserve"> Демонтировать Объект с установленного места его размещения и привести прилегающую территорию в надлежащий вид в течение 5 календарных дней с момента окончания срока действия настоящего Договора либо его досрочного расторжения (отказа от Договора).</w:t>
      </w:r>
    </w:p>
    <w:p w:rsidR="00033FEB" w:rsidRPr="0011557A" w:rsidRDefault="00033FEB" w:rsidP="00033FEB">
      <w:pPr>
        <w:tabs>
          <w:tab w:val="left" w:pos="0"/>
        </w:tabs>
        <w:ind w:firstLine="540"/>
        <w:jc w:val="both"/>
        <w:rPr>
          <w:sz w:val="25"/>
          <w:szCs w:val="25"/>
        </w:rPr>
      </w:pPr>
      <w:r w:rsidRPr="0011557A">
        <w:rPr>
          <w:b/>
          <w:sz w:val="25"/>
          <w:szCs w:val="25"/>
        </w:rPr>
        <w:t>3.4.8.</w:t>
      </w:r>
      <w:r w:rsidRPr="0011557A">
        <w:rPr>
          <w:sz w:val="25"/>
          <w:szCs w:val="25"/>
        </w:rPr>
        <w:t xml:space="preserve"> Не производить уступку прав по настоящему Договору третьим лицам. </w:t>
      </w:r>
    </w:p>
    <w:p w:rsidR="00033FEB" w:rsidRPr="0011557A" w:rsidRDefault="00033FEB" w:rsidP="00033FEB">
      <w:pPr>
        <w:tabs>
          <w:tab w:val="left" w:pos="0"/>
          <w:tab w:val="num" w:pos="360"/>
        </w:tabs>
        <w:jc w:val="both"/>
        <w:rPr>
          <w:sz w:val="25"/>
          <w:szCs w:val="25"/>
        </w:rPr>
      </w:pPr>
    </w:p>
    <w:p w:rsidR="00033FEB" w:rsidRPr="0011557A" w:rsidRDefault="00033FEB" w:rsidP="00033FEB">
      <w:pPr>
        <w:tabs>
          <w:tab w:val="left" w:pos="0"/>
          <w:tab w:val="num" w:pos="360"/>
        </w:tabs>
        <w:jc w:val="center"/>
        <w:rPr>
          <w:sz w:val="25"/>
          <w:szCs w:val="25"/>
        </w:rPr>
      </w:pPr>
      <w:r w:rsidRPr="0011557A">
        <w:rPr>
          <w:b/>
          <w:sz w:val="25"/>
          <w:szCs w:val="25"/>
        </w:rPr>
        <w:t>4. Ответственность Сторон</w:t>
      </w:r>
    </w:p>
    <w:p w:rsidR="00033FEB" w:rsidRPr="0011557A" w:rsidRDefault="00033FEB" w:rsidP="00033FEB">
      <w:pPr>
        <w:tabs>
          <w:tab w:val="left" w:pos="0"/>
        </w:tabs>
        <w:ind w:firstLine="540"/>
        <w:jc w:val="both"/>
        <w:rPr>
          <w:sz w:val="25"/>
          <w:szCs w:val="25"/>
        </w:rPr>
      </w:pPr>
      <w:r w:rsidRPr="0011557A">
        <w:rPr>
          <w:b/>
          <w:sz w:val="25"/>
          <w:szCs w:val="25"/>
        </w:rPr>
        <w:t>4.1.</w:t>
      </w:r>
      <w:r w:rsidRPr="0011557A">
        <w:rPr>
          <w:sz w:val="25"/>
          <w:szCs w:val="25"/>
        </w:rPr>
        <w:t xml:space="preserve">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33FEB" w:rsidRPr="0011557A" w:rsidRDefault="00033FEB" w:rsidP="00033FEB">
      <w:pPr>
        <w:tabs>
          <w:tab w:val="left" w:pos="0"/>
        </w:tabs>
        <w:ind w:firstLine="540"/>
        <w:jc w:val="both"/>
        <w:rPr>
          <w:sz w:val="25"/>
          <w:szCs w:val="25"/>
        </w:rPr>
      </w:pPr>
      <w:r w:rsidRPr="0011557A">
        <w:rPr>
          <w:b/>
          <w:sz w:val="25"/>
          <w:szCs w:val="25"/>
        </w:rPr>
        <w:t>4.2.</w:t>
      </w:r>
      <w:r w:rsidRPr="0011557A">
        <w:rPr>
          <w:sz w:val="25"/>
          <w:szCs w:val="25"/>
        </w:rPr>
        <w:t xml:space="preserve"> За нарушение сроков внесения платы по настоящему Договору Пользователь выплачивает пени в размерах, установленных действующим законодательством.</w:t>
      </w:r>
    </w:p>
    <w:p w:rsidR="00033FEB" w:rsidRPr="0011557A" w:rsidRDefault="00033FEB" w:rsidP="00033FEB">
      <w:pPr>
        <w:tabs>
          <w:tab w:val="left" w:pos="0"/>
        </w:tabs>
        <w:ind w:firstLine="540"/>
        <w:jc w:val="both"/>
        <w:rPr>
          <w:sz w:val="25"/>
          <w:szCs w:val="25"/>
        </w:rPr>
      </w:pPr>
      <w:r w:rsidRPr="0011557A">
        <w:rPr>
          <w:b/>
          <w:sz w:val="25"/>
          <w:szCs w:val="25"/>
        </w:rPr>
        <w:lastRenderedPageBreak/>
        <w:t>4.3.</w:t>
      </w:r>
      <w:r w:rsidRPr="0011557A">
        <w:rPr>
          <w:sz w:val="25"/>
          <w:szCs w:val="25"/>
        </w:rPr>
        <w:t xml:space="preserve"> В случае нарушения сроков, установленных пунктом 3.4.7 настоящего Договора, Пользователь выплачивает штраф в размере 1 % от размера платы, установленной пунктом 2.1 настоящего Договора за каждый день просрочки.</w:t>
      </w:r>
    </w:p>
    <w:p w:rsidR="00033FEB" w:rsidRPr="0011557A" w:rsidRDefault="00033FEB" w:rsidP="00332B68">
      <w:pPr>
        <w:tabs>
          <w:tab w:val="left" w:pos="0"/>
        </w:tabs>
        <w:ind w:firstLine="540"/>
        <w:jc w:val="both"/>
        <w:rPr>
          <w:sz w:val="25"/>
          <w:szCs w:val="25"/>
        </w:rPr>
      </w:pPr>
      <w:r w:rsidRPr="0011557A">
        <w:rPr>
          <w:b/>
          <w:sz w:val="25"/>
          <w:szCs w:val="25"/>
        </w:rPr>
        <w:t>4.4.</w:t>
      </w:r>
      <w:r w:rsidRPr="0011557A">
        <w:rPr>
          <w:sz w:val="25"/>
          <w:szCs w:val="25"/>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033FEB" w:rsidRPr="0011557A" w:rsidRDefault="00033FEB" w:rsidP="00033FEB">
      <w:pPr>
        <w:tabs>
          <w:tab w:val="left" w:pos="0"/>
        </w:tabs>
        <w:jc w:val="center"/>
        <w:rPr>
          <w:b/>
          <w:sz w:val="25"/>
          <w:szCs w:val="25"/>
        </w:rPr>
      </w:pPr>
      <w:r w:rsidRPr="0011557A">
        <w:rPr>
          <w:b/>
          <w:sz w:val="25"/>
          <w:szCs w:val="25"/>
        </w:rPr>
        <w:t>5.  Расторжение Договора</w:t>
      </w:r>
    </w:p>
    <w:p w:rsidR="00033FEB" w:rsidRPr="0011557A" w:rsidRDefault="00033FEB" w:rsidP="00033FEB">
      <w:pPr>
        <w:tabs>
          <w:tab w:val="left" w:pos="0"/>
        </w:tabs>
        <w:ind w:firstLine="540"/>
        <w:jc w:val="both"/>
        <w:rPr>
          <w:sz w:val="25"/>
          <w:szCs w:val="25"/>
        </w:rPr>
      </w:pPr>
      <w:r w:rsidRPr="0011557A">
        <w:rPr>
          <w:b/>
          <w:sz w:val="25"/>
          <w:szCs w:val="25"/>
        </w:rPr>
        <w:t xml:space="preserve">5.1. </w:t>
      </w:r>
      <w:r w:rsidRPr="0011557A">
        <w:rPr>
          <w:sz w:val="25"/>
          <w:szCs w:val="25"/>
        </w:rPr>
        <w:t>Настоящий Договор может быть расторгнут по соглашению Сторон или по решению суда в порядке и по основаниям, предусмотренным действующим законодательством Российской Федерации.</w:t>
      </w:r>
    </w:p>
    <w:p w:rsidR="00033FEB" w:rsidRPr="0011557A" w:rsidRDefault="00033FEB" w:rsidP="00033FEB">
      <w:pPr>
        <w:tabs>
          <w:tab w:val="left" w:pos="0"/>
        </w:tabs>
        <w:ind w:firstLine="540"/>
        <w:jc w:val="both"/>
        <w:rPr>
          <w:sz w:val="25"/>
          <w:szCs w:val="25"/>
        </w:rPr>
      </w:pPr>
      <w:r w:rsidRPr="0011557A">
        <w:rPr>
          <w:b/>
          <w:sz w:val="25"/>
          <w:szCs w:val="25"/>
        </w:rPr>
        <w:t>5.2.</w:t>
      </w:r>
      <w:r w:rsidRPr="0011557A">
        <w:rPr>
          <w:sz w:val="25"/>
          <w:szCs w:val="25"/>
        </w:rPr>
        <w:t xml:space="preserve"> Комитет имеет право досрочно в одностороннем порядке отказаться от исполнения настоящего Договора по следующим основаниям:</w:t>
      </w:r>
    </w:p>
    <w:p w:rsidR="00033FEB" w:rsidRPr="0011557A" w:rsidRDefault="00033FEB" w:rsidP="00033FEB">
      <w:pPr>
        <w:tabs>
          <w:tab w:val="left" w:pos="0"/>
        </w:tabs>
        <w:ind w:firstLine="540"/>
        <w:jc w:val="both"/>
        <w:rPr>
          <w:sz w:val="25"/>
          <w:szCs w:val="25"/>
        </w:rPr>
      </w:pPr>
      <w:r w:rsidRPr="0011557A">
        <w:rPr>
          <w:b/>
          <w:sz w:val="25"/>
          <w:szCs w:val="25"/>
        </w:rPr>
        <w:t>5.2.1.</w:t>
      </w:r>
      <w:r w:rsidRPr="0011557A">
        <w:rPr>
          <w:sz w:val="25"/>
          <w:szCs w:val="25"/>
        </w:rPr>
        <w:t xml:space="preserve"> Невыполнение Пользователем обязанностей, предусмотренных пунктом 3.4 настоящего Договора.</w:t>
      </w:r>
    </w:p>
    <w:p w:rsidR="00033FEB" w:rsidRPr="0011557A" w:rsidRDefault="00033FEB" w:rsidP="00033FEB">
      <w:pPr>
        <w:tabs>
          <w:tab w:val="left" w:pos="0"/>
        </w:tabs>
        <w:ind w:firstLine="540"/>
        <w:jc w:val="both"/>
        <w:rPr>
          <w:sz w:val="25"/>
          <w:szCs w:val="25"/>
        </w:rPr>
      </w:pPr>
      <w:r w:rsidRPr="0011557A">
        <w:rPr>
          <w:b/>
          <w:sz w:val="25"/>
          <w:szCs w:val="25"/>
        </w:rPr>
        <w:t>5.2.2.</w:t>
      </w:r>
      <w:r w:rsidRPr="0011557A">
        <w:rPr>
          <w:sz w:val="25"/>
          <w:szCs w:val="25"/>
        </w:rPr>
        <w:t xml:space="preserve"> Прекращение Пользователем в установленном законом порядке предпринимательской деятельности физического лица или ликвидация юридического лица, являющегося Пользователем.</w:t>
      </w:r>
    </w:p>
    <w:p w:rsidR="00033FEB" w:rsidRPr="0011557A" w:rsidRDefault="00033FEB" w:rsidP="00033FEB">
      <w:pPr>
        <w:tabs>
          <w:tab w:val="left" w:pos="0"/>
        </w:tabs>
        <w:ind w:firstLine="540"/>
        <w:jc w:val="both"/>
        <w:rPr>
          <w:sz w:val="25"/>
          <w:szCs w:val="25"/>
        </w:rPr>
      </w:pPr>
      <w:r w:rsidRPr="00EF0EFE">
        <w:rPr>
          <w:b/>
          <w:sz w:val="25"/>
          <w:szCs w:val="25"/>
        </w:rPr>
        <w:t>5.2.3.</w:t>
      </w:r>
      <w:r w:rsidRPr="00EF0EFE">
        <w:rPr>
          <w:sz w:val="25"/>
          <w:szCs w:val="25"/>
        </w:rPr>
        <w:t xml:space="preserve"> Выявление несоответствия Объекта согласованному эскизному проекту (изменение внешнего вида, конфигурации, размеров, площади Объекта в ходе его эксплуатации, возведение пристроек, надстройка дополнительных антресолей и этажей и т.п.).</w:t>
      </w:r>
      <w:bookmarkStart w:id="1" w:name="_GoBack"/>
      <w:bookmarkEnd w:id="1"/>
    </w:p>
    <w:p w:rsidR="00033FEB" w:rsidRPr="0011557A" w:rsidRDefault="00033FEB" w:rsidP="00332B68">
      <w:pPr>
        <w:tabs>
          <w:tab w:val="left" w:pos="0"/>
        </w:tabs>
        <w:ind w:firstLine="540"/>
        <w:jc w:val="both"/>
        <w:rPr>
          <w:sz w:val="25"/>
          <w:szCs w:val="25"/>
        </w:rPr>
      </w:pPr>
      <w:r w:rsidRPr="0011557A">
        <w:rPr>
          <w:b/>
          <w:sz w:val="25"/>
          <w:szCs w:val="25"/>
        </w:rPr>
        <w:t>5.3.</w:t>
      </w:r>
      <w:r w:rsidRPr="0011557A">
        <w:rPr>
          <w:sz w:val="25"/>
          <w:szCs w:val="25"/>
        </w:rPr>
        <w:t xml:space="preserve"> При отказе от исполнения настоящего Договора в одностороннем порядке Комитет направляет Пользователю письменное уведомление об отказе от исполнения настоящего Договора. Настоящий Договор считается расторгнутым с момента направления указанного уведомления.</w:t>
      </w:r>
    </w:p>
    <w:p w:rsidR="00033FEB" w:rsidRPr="0011557A" w:rsidRDefault="00033FEB" w:rsidP="00033FEB">
      <w:pPr>
        <w:tabs>
          <w:tab w:val="left" w:pos="0"/>
        </w:tabs>
        <w:jc w:val="center"/>
        <w:rPr>
          <w:sz w:val="25"/>
          <w:szCs w:val="25"/>
        </w:rPr>
      </w:pPr>
      <w:r w:rsidRPr="0011557A">
        <w:rPr>
          <w:b/>
          <w:sz w:val="25"/>
          <w:szCs w:val="25"/>
        </w:rPr>
        <w:t>6. Прочие условия</w:t>
      </w:r>
    </w:p>
    <w:p w:rsidR="00033FEB" w:rsidRPr="0011557A" w:rsidRDefault="00033FEB" w:rsidP="00033FEB">
      <w:pPr>
        <w:tabs>
          <w:tab w:val="left" w:pos="0"/>
        </w:tabs>
        <w:ind w:firstLine="540"/>
        <w:jc w:val="both"/>
        <w:rPr>
          <w:sz w:val="25"/>
          <w:szCs w:val="25"/>
        </w:rPr>
      </w:pPr>
      <w:r w:rsidRPr="0011557A">
        <w:rPr>
          <w:b/>
          <w:sz w:val="25"/>
          <w:szCs w:val="25"/>
        </w:rPr>
        <w:t xml:space="preserve">6.1. </w:t>
      </w:r>
      <w:r w:rsidRPr="0011557A">
        <w:rPr>
          <w:sz w:val="25"/>
          <w:szCs w:val="25"/>
        </w:rPr>
        <w:t>Вопросы, не урегулированные настоящим Договором, разрешаются в соответствии с действующим законодательством Российской Федерации.</w:t>
      </w:r>
    </w:p>
    <w:p w:rsidR="00033FEB" w:rsidRPr="0011557A" w:rsidRDefault="00033FEB" w:rsidP="00033FEB">
      <w:pPr>
        <w:tabs>
          <w:tab w:val="left" w:pos="0"/>
        </w:tabs>
        <w:ind w:firstLine="540"/>
        <w:jc w:val="both"/>
        <w:rPr>
          <w:sz w:val="25"/>
          <w:szCs w:val="25"/>
        </w:rPr>
      </w:pPr>
      <w:r w:rsidRPr="0011557A">
        <w:rPr>
          <w:b/>
          <w:sz w:val="25"/>
          <w:szCs w:val="25"/>
        </w:rPr>
        <w:t>6.2.</w:t>
      </w:r>
      <w:r w:rsidRPr="0011557A">
        <w:rPr>
          <w:sz w:val="25"/>
          <w:szCs w:val="25"/>
        </w:rPr>
        <w:t xml:space="preserve">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033FEB" w:rsidRPr="0011557A" w:rsidRDefault="00033FEB" w:rsidP="00033FEB">
      <w:pPr>
        <w:tabs>
          <w:tab w:val="left" w:pos="0"/>
        </w:tabs>
        <w:ind w:firstLine="540"/>
        <w:jc w:val="both"/>
        <w:rPr>
          <w:sz w:val="25"/>
          <w:szCs w:val="25"/>
        </w:rPr>
      </w:pPr>
      <w:r w:rsidRPr="0011557A">
        <w:rPr>
          <w:b/>
          <w:sz w:val="25"/>
          <w:szCs w:val="25"/>
        </w:rPr>
        <w:t>6.3.</w:t>
      </w:r>
      <w:r w:rsidRPr="0011557A">
        <w:rPr>
          <w:sz w:val="25"/>
          <w:szCs w:val="25"/>
        </w:rPr>
        <w:t xml:space="preserve"> Договор составлен в трех экземплярах, имеющих одинаковую юридическую силу, один из которых передается Пользователю.</w:t>
      </w:r>
    </w:p>
    <w:p w:rsidR="00033FEB" w:rsidRDefault="00033FEB" w:rsidP="00033FEB">
      <w:pPr>
        <w:tabs>
          <w:tab w:val="left" w:pos="0"/>
        </w:tabs>
        <w:ind w:firstLine="540"/>
        <w:jc w:val="both"/>
        <w:rPr>
          <w:sz w:val="25"/>
          <w:szCs w:val="25"/>
        </w:rPr>
      </w:pPr>
      <w:r w:rsidRPr="0011557A">
        <w:rPr>
          <w:b/>
          <w:sz w:val="25"/>
          <w:szCs w:val="25"/>
        </w:rPr>
        <w:t>6.4.</w:t>
      </w:r>
      <w:r w:rsidRPr="0011557A">
        <w:rPr>
          <w:sz w:val="25"/>
          <w:szCs w:val="25"/>
        </w:rPr>
        <w:t xml:space="preserve"> Все изменения и дополнения к настоящему Договору оформляются Сторонами дополнительными соглашениями, совершенными в простой письменной форме, и являются неотъемлемой частью настоящего Договора.</w:t>
      </w:r>
    </w:p>
    <w:p w:rsidR="00EF0EFE" w:rsidRPr="00EF0EFE" w:rsidRDefault="00EF0EFE" w:rsidP="00EF0EFE">
      <w:pPr>
        <w:tabs>
          <w:tab w:val="left" w:pos="0"/>
        </w:tabs>
        <w:ind w:firstLine="540"/>
        <w:jc w:val="both"/>
      </w:pPr>
      <w:r w:rsidRPr="00A0288D">
        <w:rPr>
          <w:b/>
        </w:rPr>
        <w:t>6.5.</w:t>
      </w:r>
      <w:r w:rsidRPr="00A0288D">
        <w:t xml:space="preserve"> Приложением к настоящему Договору является эскизный проект Объекта, являющийся неотъемлемой частью настоящего Договора.</w:t>
      </w:r>
    </w:p>
    <w:p w:rsidR="00033FEB" w:rsidRPr="0011557A" w:rsidRDefault="00F85380" w:rsidP="00103C97">
      <w:pPr>
        <w:tabs>
          <w:tab w:val="left" w:pos="0"/>
        </w:tabs>
        <w:ind w:firstLine="540"/>
        <w:jc w:val="both"/>
        <w:rPr>
          <w:sz w:val="25"/>
          <w:szCs w:val="25"/>
        </w:rPr>
      </w:pPr>
      <w:r w:rsidRPr="0011557A">
        <w:rPr>
          <w:b/>
          <w:sz w:val="25"/>
          <w:szCs w:val="25"/>
        </w:rPr>
        <w:t>6.</w:t>
      </w:r>
      <w:r w:rsidR="00EF0EFE">
        <w:rPr>
          <w:b/>
          <w:sz w:val="25"/>
          <w:szCs w:val="25"/>
        </w:rPr>
        <w:t>6</w:t>
      </w:r>
      <w:r w:rsidRPr="0011557A">
        <w:rPr>
          <w:sz w:val="25"/>
          <w:szCs w:val="25"/>
        </w:rPr>
        <w:t>. По ис</w:t>
      </w:r>
      <w:r w:rsidR="000A137F" w:rsidRPr="0011557A">
        <w:rPr>
          <w:sz w:val="25"/>
          <w:szCs w:val="25"/>
        </w:rPr>
        <w:t>течении срока действия договора, он может быть продлен на срок</w:t>
      </w:r>
      <w:r w:rsidR="006215B6" w:rsidRPr="0011557A">
        <w:rPr>
          <w:sz w:val="25"/>
          <w:szCs w:val="25"/>
        </w:rPr>
        <w:t>, определяемый согласно пункта 1.7 Порядка предоставления права на размещение нестационарных торговых объектов на территории муниципального образования город Вольск</w:t>
      </w:r>
      <w:r w:rsidR="00413908" w:rsidRPr="0011557A">
        <w:rPr>
          <w:sz w:val="25"/>
          <w:szCs w:val="25"/>
        </w:rPr>
        <w:t>,в следующих случаях</w:t>
      </w:r>
      <w:r w:rsidR="000A137F" w:rsidRPr="0011557A">
        <w:rPr>
          <w:sz w:val="25"/>
          <w:szCs w:val="25"/>
        </w:rPr>
        <w:t>:</w:t>
      </w:r>
    </w:p>
    <w:p w:rsidR="00E84D8F" w:rsidRPr="0011557A" w:rsidRDefault="00E84D8F" w:rsidP="00E84D8F">
      <w:pPr>
        <w:ind w:firstLine="709"/>
        <w:jc w:val="both"/>
        <w:rPr>
          <w:sz w:val="25"/>
          <w:szCs w:val="25"/>
        </w:rPr>
      </w:pPr>
      <w:bookmarkStart w:id="2" w:name="sub_10081"/>
      <w:r w:rsidRPr="0011557A">
        <w:rPr>
          <w:sz w:val="25"/>
          <w:szCs w:val="25"/>
        </w:rPr>
        <w:t>а) 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w:t>
      </w:r>
    </w:p>
    <w:bookmarkEnd w:id="2"/>
    <w:p w:rsidR="00E84D8F" w:rsidRPr="0011557A" w:rsidRDefault="00E84D8F" w:rsidP="00E84D8F">
      <w:pPr>
        <w:ind w:firstLine="709"/>
        <w:jc w:val="both"/>
        <w:rPr>
          <w:sz w:val="25"/>
          <w:szCs w:val="25"/>
        </w:rPr>
      </w:pPr>
      <w:r w:rsidRPr="0011557A">
        <w:rPr>
          <w:sz w:val="25"/>
          <w:szCs w:val="25"/>
        </w:rPr>
        <w:t>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надлежащим образом исполнял обязательства по такому договору;</w:t>
      </w:r>
    </w:p>
    <w:p w:rsidR="00E84D8F" w:rsidRPr="0011557A" w:rsidRDefault="00E84D8F" w:rsidP="00E84D8F">
      <w:pPr>
        <w:ind w:firstLine="709"/>
        <w:jc w:val="both"/>
        <w:rPr>
          <w:sz w:val="25"/>
          <w:szCs w:val="25"/>
        </w:rPr>
      </w:pPr>
      <w:r w:rsidRPr="0011557A">
        <w:rPr>
          <w:sz w:val="25"/>
          <w:szCs w:val="25"/>
        </w:rPr>
        <w:t>адрес или адресное обозначение нестационарного торгового объекта включен (включено) в схему;</w:t>
      </w:r>
    </w:p>
    <w:p w:rsidR="00E84D8F" w:rsidRPr="0011557A" w:rsidRDefault="00E84D8F" w:rsidP="00E84D8F">
      <w:pPr>
        <w:ind w:firstLine="709"/>
        <w:jc w:val="both"/>
        <w:rPr>
          <w:sz w:val="25"/>
          <w:szCs w:val="25"/>
        </w:rPr>
      </w:pPr>
      <w:bookmarkStart w:id="3" w:name="sub_10082"/>
      <w:r w:rsidRPr="0011557A">
        <w:rPr>
          <w:sz w:val="25"/>
          <w:szCs w:val="25"/>
        </w:rPr>
        <w:t>б) наличие у хозяйствующего субъекта иного действующего разрешительного документа на размещение нестационарного торгового объекта при одновременном соблюдении следующих условий:</w:t>
      </w:r>
    </w:p>
    <w:p w:rsidR="00E84D8F" w:rsidRPr="0011557A" w:rsidRDefault="00E84D8F" w:rsidP="00E84D8F">
      <w:pPr>
        <w:ind w:firstLine="709"/>
        <w:jc w:val="both"/>
        <w:rPr>
          <w:sz w:val="25"/>
          <w:szCs w:val="25"/>
        </w:rPr>
      </w:pPr>
      <w:r w:rsidRPr="0011557A">
        <w:rPr>
          <w:sz w:val="25"/>
          <w:szCs w:val="25"/>
        </w:rPr>
        <w:lastRenderedPageBreak/>
        <w:t>хозяйствующий субъект, осуществляющий размещение нестационарного торгового объекта на основании разрешительного документа, надлежащим образом исполнял обязательства, предусмотренные таким документом;</w:t>
      </w:r>
    </w:p>
    <w:p w:rsidR="00E84D8F" w:rsidRPr="0011557A" w:rsidRDefault="00E84D8F" w:rsidP="00E84D8F">
      <w:pPr>
        <w:ind w:firstLine="709"/>
        <w:jc w:val="both"/>
        <w:rPr>
          <w:sz w:val="25"/>
          <w:szCs w:val="25"/>
        </w:rPr>
      </w:pPr>
      <w:r w:rsidRPr="0011557A">
        <w:rPr>
          <w:sz w:val="25"/>
          <w:szCs w:val="25"/>
        </w:rPr>
        <w:t>адрес или адресное обозначение нестационарного торгового объекта включен (включено) в схему.</w:t>
      </w:r>
    </w:p>
    <w:bookmarkEnd w:id="3"/>
    <w:p w:rsidR="001F15B8" w:rsidRPr="0011557A" w:rsidRDefault="00E84D8F" w:rsidP="00E84D8F">
      <w:pPr>
        <w:widowControl w:val="0"/>
        <w:autoSpaceDE w:val="0"/>
        <w:autoSpaceDN w:val="0"/>
        <w:adjustRightInd w:val="0"/>
        <w:ind w:firstLine="709"/>
        <w:jc w:val="both"/>
        <w:rPr>
          <w:sz w:val="25"/>
          <w:szCs w:val="25"/>
        </w:rPr>
      </w:pPr>
      <w:r w:rsidRPr="0011557A">
        <w:rPr>
          <w:sz w:val="25"/>
          <w:szCs w:val="25"/>
        </w:rPr>
        <w:t>В целях применения Порядка под надлежащим исполнением обязательств понимается отсутствие нарушений любых обязательств, предусмотренных договором на размещение нестационарного торгового объекта или иным разрешительным документом в течение всего срока их действия.</w:t>
      </w:r>
    </w:p>
    <w:p w:rsidR="00033FEB" w:rsidRPr="0011557A" w:rsidRDefault="001F15B8" w:rsidP="001F15B8">
      <w:pPr>
        <w:tabs>
          <w:tab w:val="left" w:pos="0"/>
          <w:tab w:val="left" w:pos="5434"/>
          <w:tab w:val="center" w:pos="8161"/>
        </w:tabs>
        <w:ind w:firstLine="540"/>
        <w:rPr>
          <w:b/>
          <w:sz w:val="25"/>
          <w:szCs w:val="25"/>
        </w:rPr>
      </w:pPr>
      <w:r w:rsidRPr="0011557A">
        <w:rPr>
          <w:b/>
          <w:sz w:val="25"/>
          <w:szCs w:val="25"/>
        </w:rPr>
        <w:tab/>
      </w:r>
      <w:r w:rsidR="00033FEB" w:rsidRPr="0011557A">
        <w:rPr>
          <w:b/>
          <w:sz w:val="25"/>
          <w:szCs w:val="25"/>
        </w:rPr>
        <w:t>7. Адреса, реквизиты и подписи сторон</w:t>
      </w:r>
    </w:p>
    <w:p w:rsidR="00033FEB" w:rsidRDefault="00033FEB" w:rsidP="00332B68">
      <w:pPr>
        <w:tabs>
          <w:tab w:val="left" w:pos="0"/>
        </w:tabs>
        <w:ind w:firstLine="540"/>
        <w:jc w:val="both"/>
        <w:rPr>
          <w:sz w:val="25"/>
          <w:szCs w:val="25"/>
        </w:rPr>
      </w:pPr>
      <w:r w:rsidRPr="0011557A">
        <w:rPr>
          <w:b/>
          <w:sz w:val="25"/>
          <w:szCs w:val="25"/>
        </w:rPr>
        <w:t>7.1</w:t>
      </w:r>
      <w:r w:rsidRPr="0011557A">
        <w:rPr>
          <w:sz w:val="25"/>
          <w:szCs w:val="25"/>
        </w:rPr>
        <w:t>. В случае изменения юридических адресов или банковских реквизитов Стороны обязаны в пятнадцатидневный срок уведомить об этом друг друга.</w:t>
      </w:r>
    </w:p>
    <w:p w:rsidR="00EF0EFE" w:rsidRPr="0011557A" w:rsidRDefault="00EF0EFE" w:rsidP="00332B68">
      <w:pPr>
        <w:tabs>
          <w:tab w:val="left" w:pos="0"/>
        </w:tabs>
        <w:ind w:firstLine="540"/>
        <w:jc w:val="both"/>
        <w:rPr>
          <w:sz w:val="25"/>
          <w:szCs w:val="25"/>
        </w:rPr>
      </w:pPr>
    </w:p>
    <w:p w:rsidR="00332B68" w:rsidRPr="0011557A" w:rsidRDefault="00033FEB" w:rsidP="00EF0EFE">
      <w:pPr>
        <w:pStyle w:val="a3"/>
        <w:tabs>
          <w:tab w:val="left" w:pos="708"/>
          <w:tab w:val="left" w:pos="1416"/>
          <w:tab w:val="left" w:pos="2124"/>
          <w:tab w:val="left" w:pos="2832"/>
          <w:tab w:val="left" w:pos="3540"/>
          <w:tab w:val="left" w:pos="4248"/>
          <w:tab w:val="left" w:pos="4956"/>
          <w:tab w:val="left" w:pos="5664"/>
        </w:tabs>
        <w:ind w:left="0"/>
        <w:rPr>
          <w:b/>
          <w:sz w:val="25"/>
          <w:szCs w:val="25"/>
        </w:rPr>
      </w:pPr>
      <w:r w:rsidRPr="0011557A">
        <w:rPr>
          <w:b/>
          <w:sz w:val="25"/>
          <w:szCs w:val="25"/>
        </w:rPr>
        <w:t>Комитет:</w:t>
      </w:r>
      <w:r w:rsidRPr="0011557A">
        <w:rPr>
          <w:b/>
          <w:sz w:val="25"/>
          <w:szCs w:val="25"/>
        </w:rPr>
        <w:tab/>
      </w:r>
      <w:r w:rsidR="00332B68" w:rsidRPr="0011557A">
        <w:rPr>
          <w:b/>
          <w:sz w:val="25"/>
          <w:szCs w:val="25"/>
        </w:rPr>
        <w:tab/>
        <w:t xml:space="preserve">                                                                                  </w:t>
      </w:r>
      <w:r w:rsidR="00EF0EFE">
        <w:rPr>
          <w:b/>
          <w:sz w:val="25"/>
          <w:szCs w:val="25"/>
        </w:rPr>
        <w:t xml:space="preserve">                                        </w:t>
      </w:r>
      <w:r w:rsidR="00332B68" w:rsidRPr="0011557A">
        <w:rPr>
          <w:b/>
          <w:sz w:val="25"/>
          <w:szCs w:val="25"/>
        </w:rPr>
        <w:t>Пользователь:</w:t>
      </w:r>
    </w:p>
    <w:p w:rsidR="00332B68" w:rsidRPr="0053346A" w:rsidRDefault="00332B68" w:rsidP="00332B68">
      <w:r w:rsidRPr="0011557A">
        <w:rPr>
          <w:sz w:val="25"/>
          <w:szCs w:val="25"/>
        </w:rPr>
        <w:t xml:space="preserve">Комитет по управлению  </w:t>
      </w:r>
      <w:r w:rsidRPr="0053346A">
        <w:t xml:space="preserve">муниципальным имуществом и природными ресурсами </w:t>
      </w:r>
    </w:p>
    <w:p w:rsidR="00332B68" w:rsidRPr="0053346A" w:rsidRDefault="00332B68" w:rsidP="00332B68">
      <w:r w:rsidRPr="0053346A">
        <w:t>администрации Вольского муниципального района, 412900, Саратовская область,</w:t>
      </w:r>
    </w:p>
    <w:p w:rsidR="0053346A" w:rsidRDefault="00332B68" w:rsidP="0053346A">
      <w:pPr>
        <w:ind w:right="12"/>
      </w:pPr>
      <w:r w:rsidRPr="0053346A">
        <w:t xml:space="preserve"> г. Вольск, ул. Октябрьская, д. 114,  </w:t>
      </w:r>
    </w:p>
    <w:p w:rsidR="0053346A" w:rsidRPr="0053346A" w:rsidRDefault="0053346A" w:rsidP="0053346A">
      <w:pPr>
        <w:ind w:right="12"/>
        <w:rPr>
          <w:color w:val="000000"/>
          <w:shd w:val="clear" w:color="auto" w:fill="F9F9F9"/>
        </w:rPr>
      </w:pPr>
      <w:r w:rsidRPr="0053346A">
        <w:t xml:space="preserve">Казначейский счет:  </w:t>
      </w:r>
      <w:r w:rsidRPr="0053346A">
        <w:rPr>
          <w:color w:val="000000"/>
          <w:shd w:val="clear" w:color="auto" w:fill="F9F9F9"/>
        </w:rPr>
        <w:t>03100643000000016000</w:t>
      </w:r>
    </w:p>
    <w:p w:rsidR="0053346A" w:rsidRPr="0053346A" w:rsidRDefault="0053346A" w:rsidP="0053346A">
      <w:pPr>
        <w:ind w:right="12"/>
      </w:pPr>
      <w:r w:rsidRPr="0053346A">
        <w:rPr>
          <w:color w:val="000000"/>
          <w:shd w:val="clear" w:color="auto" w:fill="F9F9F9"/>
        </w:rPr>
        <w:t>Един. казнач. счет №40102810845370000052</w:t>
      </w:r>
    </w:p>
    <w:p w:rsidR="0053346A" w:rsidRDefault="00332B68" w:rsidP="00332B68">
      <w:pPr>
        <w:rPr>
          <w:color w:val="000000"/>
        </w:rPr>
      </w:pPr>
      <w:r w:rsidRPr="0053346A">
        <w:rPr>
          <w:color w:val="000000"/>
        </w:rPr>
        <w:t xml:space="preserve">Отделение Саратов банка России// УФК по Саратовской области г.Саратов, </w:t>
      </w:r>
    </w:p>
    <w:p w:rsidR="00332B68" w:rsidRPr="0053346A" w:rsidRDefault="00332B68" w:rsidP="00332B68">
      <w:pPr>
        <w:rPr>
          <w:color w:val="000000"/>
        </w:rPr>
      </w:pPr>
      <w:r w:rsidRPr="0053346A">
        <w:t xml:space="preserve">ИНН  6441006279, </w:t>
      </w:r>
    </w:p>
    <w:p w:rsidR="0053346A" w:rsidRDefault="00332B68" w:rsidP="00332B68">
      <w:r w:rsidRPr="0053346A">
        <w:t xml:space="preserve">КПП 644101001 БИК 016311121, 04603017270, </w:t>
      </w:r>
    </w:p>
    <w:p w:rsidR="00332B68" w:rsidRPr="0053346A" w:rsidRDefault="00332B68" w:rsidP="00332B68">
      <w:pPr>
        <w:rPr>
          <w:color w:val="000000"/>
        </w:rPr>
      </w:pPr>
      <w:r w:rsidRPr="0053346A">
        <w:t>тел. 8(84593)7-07-63, 7-04-92, 7-04-50</w:t>
      </w:r>
    </w:p>
    <w:p w:rsidR="00033FEB" w:rsidRPr="0011557A" w:rsidRDefault="00033FEB" w:rsidP="00332B68">
      <w:pPr>
        <w:pStyle w:val="a3"/>
        <w:rPr>
          <w:sz w:val="25"/>
          <w:szCs w:val="25"/>
        </w:rPr>
      </w:pPr>
      <w:r w:rsidRPr="0053346A">
        <w:rPr>
          <w:sz w:val="24"/>
          <w:szCs w:val="24"/>
        </w:rPr>
        <w:tab/>
      </w:r>
      <w:r w:rsidRPr="0011557A">
        <w:rPr>
          <w:sz w:val="25"/>
          <w:szCs w:val="25"/>
        </w:rPr>
        <w:tab/>
      </w:r>
      <w:r w:rsidRPr="0011557A">
        <w:rPr>
          <w:sz w:val="25"/>
          <w:szCs w:val="25"/>
        </w:rPr>
        <w:tab/>
      </w:r>
      <w:r w:rsidRPr="0011557A">
        <w:rPr>
          <w:sz w:val="25"/>
          <w:szCs w:val="25"/>
        </w:rPr>
        <w:tab/>
      </w:r>
      <w:r w:rsidRPr="0011557A">
        <w:rPr>
          <w:sz w:val="25"/>
          <w:szCs w:val="25"/>
        </w:rPr>
        <w:tab/>
      </w:r>
    </w:p>
    <w:p w:rsidR="006452F6" w:rsidRPr="0011557A" w:rsidRDefault="00033FEB" w:rsidP="00332B68">
      <w:pPr>
        <w:pStyle w:val="a3"/>
        <w:ind w:left="0"/>
        <w:rPr>
          <w:sz w:val="25"/>
          <w:szCs w:val="25"/>
        </w:rPr>
      </w:pPr>
      <w:r w:rsidRPr="0011557A">
        <w:rPr>
          <w:sz w:val="25"/>
          <w:szCs w:val="25"/>
        </w:rPr>
        <w:t xml:space="preserve">_________________ (Ф.И.О.) </w:t>
      </w:r>
      <w:r w:rsidRPr="0011557A">
        <w:rPr>
          <w:sz w:val="25"/>
          <w:szCs w:val="25"/>
        </w:rPr>
        <w:tab/>
      </w:r>
      <w:r w:rsidRPr="0011557A">
        <w:rPr>
          <w:sz w:val="25"/>
          <w:szCs w:val="25"/>
        </w:rPr>
        <w:tab/>
      </w:r>
      <w:r w:rsidRPr="0011557A">
        <w:rPr>
          <w:sz w:val="25"/>
          <w:szCs w:val="25"/>
        </w:rPr>
        <w:tab/>
      </w:r>
      <w:r w:rsidRPr="0011557A">
        <w:rPr>
          <w:sz w:val="25"/>
          <w:szCs w:val="25"/>
        </w:rPr>
        <w:tab/>
      </w:r>
      <w:r w:rsidR="00EF0EFE">
        <w:rPr>
          <w:sz w:val="25"/>
          <w:szCs w:val="25"/>
        </w:rPr>
        <w:t xml:space="preserve">                                                          </w:t>
      </w:r>
      <w:r w:rsidRPr="0011557A">
        <w:rPr>
          <w:sz w:val="25"/>
          <w:szCs w:val="25"/>
        </w:rPr>
        <w:t xml:space="preserve">  _____________ (Ф.И.О.)</w:t>
      </w:r>
    </w:p>
    <w:p w:rsidR="00543815" w:rsidRPr="0011557A" w:rsidRDefault="00543815" w:rsidP="00332B68">
      <w:pPr>
        <w:rPr>
          <w:sz w:val="25"/>
          <w:szCs w:val="25"/>
        </w:rPr>
      </w:pPr>
    </w:p>
    <w:p w:rsidR="001F15B8" w:rsidRPr="0011557A" w:rsidRDefault="001F15B8" w:rsidP="00A40612">
      <w:pPr>
        <w:jc w:val="right"/>
        <w:rPr>
          <w:sz w:val="25"/>
          <w:szCs w:val="25"/>
        </w:rPr>
      </w:pPr>
    </w:p>
    <w:p w:rsidR="001F15B8" w:rsidRPr="0011557A" w:rsidRDefault="001F15B8" w:rsidP="00A40612">
      <w:pPr>
        <w:jc w:val="right"/>
        <w:rPr>
          <w:sz w:val="25"/>
          <w:szCs w:val="25"/>
        </w:rPr>
      </w:pPr>
    </w:p>
    <w:p w:rsidR="001F15B8" w:rsidRPr="0011557A" w:rsidRDefault="001F15B8" w:rsidP="00A40612">
      <w:pPr>
        <w:jc w:val="right"/>
        <w:rPr>
          <w:sz w:val="25"/>
          <w:szCs w:val="25"/>
        </w:rPr>
      </w:pPr>
    </w:p>
    <w:p w:rsidR="00A1475F" w:rsidRPr="0011557A" w:rsidRDefault="00A1475F" w:rsidP="00C54F85">
      <w:pPr>
        <w:rPr>
          <w:sz w:val="25"/>
          <w:szCs w:val="25"/>
        </w:rPr>
      </w:pPr>
    </w:p>
    <w:p w:rsidR="00A1475F" w:rsidRPr="0011557A" w:rsidRDefault="00A1475F" w:rsidP="00C54F85">
      <w:pPr>
        <w:rPr>
          <w:sz w:val="25"/>
          <w:szCs w:val="25"/>
        </w:rPr>
      </w:pPr>
    </w:p>
    <w:p w:rsidR="001F15B8" w:rsidRDefault="001F15B8"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Default="0011557A" w:rsidP="00A40612">
      <w:pPr>
        <w:jc w:val="right"/>
        <w:rPr>
          <w:sz w:val="25"/>
          <w:szCs w:val="25"/>
        </w:rPr>
      </w:pPr>
    </w:p>
    <w:p w:rsidR="0011557A" w:rsidRDefault="0011557A" w:rsidP="0053346A">
      <w:pPr>
        <w:rPr>
          <w:sz w:val="25"/>
          <w:szCs w:val="25"/>
        </w:rPr>
      </w:pPr>
    </w:p>
    <w:p w:rsidR="0011557A" w:rsidRDefault="0011557A" w:rsidP="00A40612">
      <w:pPr>
        <w:jc w:val="right"/>
        <w:rPr>
          <w:sz w:val="25"/>
          <w:szCs w:val="25"/>
        </w:rPr>
      </w:pPr>
    </w:p>
    <w:p w:rsidR="0053346A" w:rsidRPr="0016138D" w:rsidRDefault="0053346A" w:rsidP="0053346A">
      <w:pPr>
        <w:jc w:val="right"/>
        <w:rPr>
          <w:sz w:val="22"/>
          <w:szCs w:val="22"/>
        </w:rPr>
      </w:pPr>
      <w:r w:rsidRPr="0016138D">
        <w:rPr>
          <w:sz w:val="22"/>
          <w:szCs w:val="22"/>
        </w:rPr>
        <w:t xml:space="preserve">Приложение </w:t>
      </w:r>
    </w:p>
    <w:p w:rsidR="0053346A" w:rsidRPr="0016138D" w:rsidRDefault="0053346A" w:rsidP="0053346A">
      <w:pPr>
        <w:jc w:val="right"/>
        <w:rPr>
          <w:sz w:val="22"/>
          <w:szCs w:val="22"/>
        </w:rPr>
      </w:pPr>
      <w:r w:rsidRPr="0016138D">
        <w:rPr>
          <w:sz w:val="22"/>
          <w:szCs w:val="22"/>
        </w:rPr>
        <w:t xml:space="preserve">                                  к договору № _______от_____.</w:t>
      </w:r>
    </w:p>
    <w:p w:rsidR="0053346A" w:rsidRPr="0016138D" w:rsidRDefault="0053346A" w:rsidP="0053346A">
      <w:pPr>
        <w:ind w:firstLine="709"/>
        <w:jc w:val="center"/>
        <w:rPr>
          <w:b/>
          <w:bCs/>
          <w:sz w:val="22"/>
          <w:szCs w:val="22"/>
        </w:rPr>
      </w:pPr>
    </w:p>
    <w:p w:rsidR="0053346A" w:rsidRPr="0053346A" w:rsidRDefault="0053346A" w:rsidP="0053346A">
      <w:pPr>
        <w:ind w:firstLine="709"/>
        <w:jc w:val="center"/>
        <w:rPr>
          <w:b/>
          <w:bCs/>
          <w:sz w:val="22"/>
          <w:szCs w:val="22"/>
        </w:rPr>
      </w:pPr>
      <w:r w:rsidRPr="0016138D">
        <w:rPr>
          <w:b/>
          <w:bCs/>
          <w:sz w:val="22"/>
          <w:szCs w:val="22"/>
        </w:rPr>
        <w:t>Расчет платежа</w:t>
      </w:r>
    </w:p>
    <w:p w:rsidR="0053346A" w:rsidRPr="0016138D" w:rsidRDefault="0053346A" w:rsidP="0053346A">
      <w:pPr>
        <w:contextualSpacing/>
        <w:jc w:val="both"/>
        <w:rPr>
          <w:sz w:val="22"/>
          <w:szCs w:val="22"/>
        </w:rPr>
      </w:pPr>
      <w:r w:rsidRPr="0016138D">
        <w:rPr>
          <w:bCs/>
          <w:sz w:val="22"/>
          <w:szCs w:val="22"/>
        </w:rPr>
        <w:t xml:space="preserve">Местоположение: </w:t>
      </w:r>
      <w:r w:rsidRPr="0016138D">
        <w:rPr>
          <w:sz w:val="22"/>
          <w:szCs w:val="22"/>
        </w:rPr>
        <w:t>____________________________________.</w:t>
      </w:r>
    </w:p>
    <w:p w:rsidR="0053346A" w:rsidRPr="0016138D" w:rsidRDefault="0053346A" w:rsidP="0053346A">
      <w:pPr>
        <w:contextualSpacing/>
        <w:rPr>
          <w:bCs/>
          <w:sz w:val="22"/>
          <w:szCs w:val="22"/>
        </w:rPr>
      </w:pPr>
      <w:r w:rsidRPr="0016138D">
        <w:rPr>
          <w:bCs/>
          <w:sz w:val="22"/>
          <w:szCs w:val="22"/>
        </w:rPr>
        <w:t>Тип торгового предприятия____________________________. Группы товаров_________________. Размер площади места размещения нестационарного торгового объекта, кв.м________________. Период функционирования нестационарного торгового объекта (с число, месяц по число, месяц) – срок на который заключается договор с______________ г. по _____________г. Размер платы за размещение объекта определенный по результатам аукциона:_________ руб.</w:t>
      </w:r>
    </w:p>
    <w:p w:rsidR="0053346A" w:rsidRPr="0016138D" w:rsidRDefault="0053346A" w:rsidP="0053346A">
      <w:pPr>
        <w:contextualSpacing/>
        <w:rPr>
          <w:bCs/>
          <w:sz w:val="22"/>
          <w:szCs w:val="22"/>
        </w:rPr>
      </w:pPr>
    </w:p>
    <w:p w:rsidR="0053346A" w:rsidRPr="0016138D" w:rsidRDefault="0053346A" w:rsidP="0053346A">
      <w:pPr>
        <w:contextualSpacing/>
        <w:rPr>
          <w:bCs/>
          <w:sz w:val="22"/>
          <w:szCs w:val="22"/>
        </w:rPr>
      </w:pPr>
    </w:p>
    <w:tbl>
      <w:tblPr>
        <w:tblW w:w="98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4918"/>
        <w:gridCol w:w="2517"/>
        <w:gridCol w:w="2368"/>
      </w:tblGrid>
      <w:tr w:rsidR="0053346A" w:rsidRPr="0016138D" w:rsidTr="000608A0">
        <w:trPr>
          <w:tblCellSpacing w:w="0" w:type="dxa"/>
          <w:jc w:val="center"/>
        </w:trPr>
        <w:tc>
          <w:tcPr>
            <w:tcW w:w="4918" w:type="dxa"/>
          </w:tcPr>
          <w:p w:rsidR="0053346A" w:rsidRPr="0016138D" w:rsidRDefault="0053346A" w:rsidP="000608A0">
            <w:pPr>
              <w:spacing w:before="100" w:beforeAutospacing="1" w:after="100" w:afterAutospacing="1"/>
              <w:jc w:val="center"/>
              <w:rPr>
                <w:sz w:val="22"/>
                <w:szCs w:val="22"/>
              </w:rPr>
            </w:pPr>
            <w:r w:rsidRPr="0016138D">
              <w:rPr>
                <w:sz w:val="22"/>
                <w:szCs w:val="22"/>
              </w:rPr>
              <w:t>На счет</w:t>
            </w:r>
          </w:p>
        </w:tc>
        <w:tc>
          <w:tcPr>
            <w:tcW w:w="2517" w:type="dxa"/>
          </w:tcPr>
          <w:p w:rsidR="0053346A" w:rsidRPr="0016138D" w:rsidRDefault="0053346A" w:rsidP="000608A0">
            <w:pPr>
              <w:spacing w:before="100" w:beforeAutospacing="1" w:after="100" w:afterAutospacing="1"/>
              <w:jc w:val="center"/>
              <w:rPr>
                <w:sz w:val="22"/>
                <w:szCs w:val="22"/>
              </w:rPr>
            </w:pPr>
            <w:r w:rsidRPr="0016138D">
              <w:rPr>
                <w:sz w:val="22"/>
                <w:szCs w:val="22"/>
              </w:rPr>
              <w:t>Всего за период действия, руб.</w:t>
            </w:r>
          </w:p>
        </w:tc>
        <w:tc>
          <w:tcPr>
            <w:tcW w:w="2368" w:type="dxa"/>
          </w:tcPr>
          <w:p w:rsidR="0053346A" w:rsidRPr="0016138D" w:rsidRDefault="0053346A" w:rsidP="000608A0">
            <w:pPr>
              <w:jc w:val="center"/>
              <w:rPr>
                <w:sz w:val="22"/>
                <w:szCs w:val="22"/>
              </w:rPr>
            </w:pPr>
            <w:r w:rsidRPr="0016138D">
              <w:rPr>
                <w:sz w:val="22"/>
                <w:szCs w:val="22"/>
              </w:rPr>
              <w:t xml:space="preserve">Сумма платежа, </w:t>
            </w:r>
          </w:p>
          <w:p w:rsidR="0053346A" w:rsidRPr="0016138D" w:rsidRDefault="0053346A" w:rsidP="000608A0">
            <w:pPr>
              <w:jc w:val="center"/>
              <w:rPr>
                <w:sz w:val="22"/>
                <w:szCs w:val="22"/>
              </w:rPr>
            </w:pPr>
            <w:r w:rsidRPr="0016138D">
              <w:rPr>
                <w:sz w:val="22"/>
                <w:szCs w:val="22"/>
              </w:rPr>
              <w:t>руб.</w:t>
            </w:r>
          </w:p>
        </w:tc>
      </w:tr>
      <w:tr w:rsidR="0053346A" w:rsidRPr="0016138D" w:rsidTr="000608A0">
        <w:trPr>
          <w:trHeight w:val="1482"/>
          <w:tblCellSpacing w:w="0" w:type="dxa"/>
          <w:jc w:val="center"/>
        </w:trPr>
        <w:tc>
          <w:tcPr>
            <w:tcW w:w="4918" w:type="dxa"/>
          </w:tcPr>
          <w:p w:rsidR="0053346A" w:rsidRPr="0016138D" w:rsidRDefault="0053346A" w:rsidP="000608A0">
            <w:pPr>
              <w:ind w:right="12"/>
              <w:rPr>
                <w:sz w:val="22"/>
                <w:szCs w:val="22"/>
              </w:rPr>
            </w:pPr>
            <w:r w:rsidRPr="0016138D">
              <w:rPr>
                <w:sz w:val="22"/>
                <w:szCs w:val="22"/>
              </w:rPr>
              <w:t>УФК</w:t>
            </w:r>
            <w:r>
              <w:rPr>
                <w:sz w:val="22"/>
                <w:szCs w:val="22"/>
              </w:rPr>
              <w:t xml:space="preserve"> МФ РФ </w:t>
            </w:r>
            <w:r w:rsidRPr="0016138D">
              <w:rPr>
                <w:sz w:val="22"/>
                <w:szCs w:val="22"/>
              </w:rPr>
              <w:t xml:space="preserve"> по Саратовской области (Комитет по управлению муниципальным имуществом и </w:t>
            </w:r>
            <w:r>
              <w:rPr>
                <w:sz w:val="22"/>
                <w:szCs w:val="22"/>
              </w:rPr>
              <w:t xml:space="preserve"> ПР адм. ВМР, л/ с</w:t>
            </w:r>
            <w:r w:rsidRPr="0016138D">
              <w:rPr>
                <w:sz w:val="22"/>
                <w:szCs w:val="22"/>
              </w:rPr>
              <w:t xml:space="preserve"> 04603017270)</w:t>
            </w:r>
          </w:p>
          <w:p w:rsidR="0053346A" w:rsidRPr="0016138D" w:rsidRDefault="0053346A" w:rsidP="000608A0">
            <w:pPr>
              <w:ind w:right="12"/>
              <w:rPr>
                <w:sz w:val="22"/>
                <w:szCs w:val="22"/>
              </w:rPr>
            </w:pPr>
            <w:r w:rsidRPr="0016138D">
              <w:rPr>
                <w:sz w:val="22"/>
                <w:szCs w:val="22"/>
              </w:rPr>
              <w:t>ИНН 6441006279, КПП 644101001</w:t>
            </w:r>
          </w:p>
          <w:p w:rsidR="0053346A" w:rsidRDefault="0053346A" w:rsidP="000608A0">
            <w:pPr>
              <w:ind w:right="12"/>
              <w:rPr>
                <w:color w:val="000000"/>
                <w:sz w:val="22"/>
                <w:szCs w:val="22"/>
                <w:shd w:val="clear" w:color="auto" w:fill="F9F9F9"/>
              </w:rPr>
            </w:pPr>
            <w:r>
              <w:rPr>
                <w:sz w:val="22"/>
                <w:szCs w:val="22"/>
              </w:rPr>
              <w:t xml:space="preserve">Казначейский счет: </w:t>
            </w:r>
            <w:r w:rsidRPr="0016138D">
              <w:rPr>
                <w:color w:val="000000"/>
                <w:sz w:val="22"/>
                <w:szCs w:val="22"/>
                <w:shd w:val="clear" w:color="auto" w:fill="F9F9F9"/>
              </w:rPr>
              <w:t>03100643000000016000</w:t>
            </w:r>
          </w:p>
          <w:p w:rsidR="0053346A" w:rsidRPr="0016138D" w:rsidRDefault="0053346A" w:rsidP="000608A0">
            <w:pPr>
              <w:ind w:right="12"/>
              <w:rPr>
                <w:sz w:val="22"/>
                <w:szCs w:val="22"/>
              </w:rPr>
            </w:pPr>
            <w:r>
              <w:rPr>
                <w:color w:val="000000"/>
                <w:sz w:val="22"/>
                <w:szCs w:val="22"/>
                <w:shd w:val="clear" w:color="auto" w:fill="F9F9F9"/>
              </w:rPr>
              <w:t>Един. казнач. счет №40102810845370000052</w:t>
            </w:r>
          </w:p>
          <w:p w:rsidR="0053346A" w:rsidRPr="0016138D" w:rsidRDefault="0053346A" w:rsidP="000608A0">
            <w:pPr>
              <w:ind w:right="12"/>
              <w:rPr>
                <w:sz w:val="22"/>
                <w:szCs w:val="22"/>
              </w:rPr>
            </w:pPr>
            <w:r w:rsidRPr="0016138D">
              <w:rPr>
                <w:sz w:val="22"/>
                <w:szCs w:val="22"/>
              </w:rPr>
              <w:t>отделение Саратов ОКТМО 63611101</w:t>
            </w:r>
          </w:p>
          <w:p w:rsidR="0053346A" w:rsidRPr="0016138D" w:rsidRDefault="0053346A" w:rsidP="000608A0">
            <w:pPr>
              <w:rPr>
                <w:sz w:val="22"/>
                <w:szCs w:val="22"/>
              </w:rPr>
            </w:pPr>
            <w:r w:rsidRPr="0016138D">
              <w:rPr>
                <w:sz w:val="22"/>
                <w:szCs w:val="22"/>
              </w:rPr>
              <w:t xml:space="preserve">БИК </w:t>
            </w:r>
            <w:r w:rsidRPr="0016138D">
              <w:rPr>
                <w:color w:val="000000"/>
                <w:sz w:val="22"/>
                <w:szCs w:val="22"/>
                <w:shd w:val="clear" w:color="auto" w:fill="F9F9F9"/>
              </w:rPr>
              <w:t>016311121</w:t>
            </w:r>
            <w:r w:rsidRPr="0016138D">
              <w:rPr>
                <w:sz w:val="22"/>
                <w:szCs w:val="22"/>
              </w:rPr>
              <w:t xml:space="preserve">, КБК </w:t>
            </w:r>
            <w:r w:rsidRPr="0016138D">
              <w:rPr>
                <w:color w:val="000000"/>
                <w:sz w:val="22"/>
                <w:szCs w:val="22"/>
                <w:shd w:val="clear" w:color="auto" w:fill="F9F9F9"/>
              </w:rPr>
              <w:t>06211109045050000120</w:t>
            </w:r>
            <w:r w:rsidRPr="0016138D">
              <w:rPr>
                <w:sz w:val="22"/>
                <w:szCs w:val="22"/>
              </w:rPr>
              <w:t>, «Прочие поступления от использования имущества, находящегося в собственности муниципальных районов"</w:t>
            </w:r>
          </w:p>
        </w:tc>
        <w:tc>
          <w:tcPr>
            <w:tcW w:w="2517" w:type="dxa"/>
          </w:tcPr>
          <w:p w:rsidR="0053346A" w:rsidRPr="0016138D" w:rsidRDefault="0053346A" w:rsidP="000608A0">
            <w:pPr>
              <w:spacing w:before="100" w:beforeAutospacing="1" w:after="100" w:afterAutospacing="1"/>
              <w:jc w:val="center"/>
              <w:rPr>
                <w:color w:val="000000"/>
                <w:sz w:val="22"/>
                <w:szCs w:val="22"/>
              </w:rPr>
            </w:pPr>
          </w:p>
          <w:p w:rsidR="0053346A" w:rsidRPr="0016138D" w:rsidRDefault="0053346A" w:rsidP="000608A0">
            <w:pPr>
              <w:spacing w:before="100" w:beforeAutospacing="1" w:after="100" w:afterAutospacing="1"/>
              <w:jc w:val="center"/>
              <w:rPr>
                <w:color w:val="000000"/>
                <w:sz w:val="22"/>
                <w:szCs w:val="22"/>
              </w:rPr>
            </w:pPr>
          </w:p>
          <w:p w:rsidR="0053346A" w:rsidRPr="0016138D" w:rsidRDefault="0053346A" w:rsidP="000608A0">
            <w:pPr>
              <w:spacing w:before="100" w:beforeAutospacing="1" w:after="100" w:afterAutospacing="1"/>
              <w:jc w:val="center"/>
              <w:rPr>
                <w:color w:val="000000"/>
                <w:sz w:val="22"/>
                <w:szCs w:val="22"/>
              </w:rPr>
            </w:pPr>
          </w:p>
          <w:p w:rsidR="0053346A" w:rsidRPr="0016138D" w:rsidRDefault="0053346A" w:rsidP="000608A0">
            <w:pPr>
              <w:spacing w:before="100" w:beforeAutospacing="1" w:after="100" w:afterAutospacing="1"/>
              <w:jc w:val="center"/>
              <w:rPr>
                <w:color w:val="000000"/>
                <w:sz w:val="22"/>
                <w:szCs w:val="22"/>
              </w:rPr>
            </w:pPr>
          </w:p>
        </w:tc>
        <w:tc>
          <w:tcPr>
            <w:tcW w:w="2368" w:type="dxa"/>
          </w:tcPr>
          <w:p w:rsidR="0053346A" w:rsidRPr="0016138D" w:rsidRDefault="0053346A" w:rsidP="000608A0">
            <w:pPr>
              <w:spacing w:before="100" w:beforeAutospacing="1" w:after="100" w:afterAutospacing="1"/>
              <w:jc w:val="center"/>
              <w:rPr>
                <w:color w:val="000000"/>
                <w:sz w:val="22"/>
                <w:szCs w:val="22"/>
              </w:rPr>
            </w:pPr>
          </w:p>
          <w:p w:rsidR="0053346A" w:rsidRPr="0016138D" w:rsidRDefault="0053346A" w:rsidP="000608A0">
            <w:pPr>
              <w:spacing w:before="100" w:beforeAutospacing="1" w:after="100" w:afterAutospacing="1"/>
              <w:jc w:val="center"/>
              <w:rPr>
                <w:color w:val="000000"/>
                <w:sz w:val="22"/>
                <w:szCs w:val="22"/>
              </w:rPr>
            </w:pPr>
          </w:p>
          <w:p w:rsidR="0053346A" w:rsidRPr="0016138D" w:rsidRDefault="0053346A" w:rsidP="000608A0">
            <w:pPr>
              <w:spacing w:before="100" w:beforeAutospacing="1" w:after="100" w:afterAutospacing="1"/>
              <w:jc w:val="center"/>
              <w:rPr>
                <w:color w:val="000000"/>
                <w:sz w:val="22"/>
                <w:szCs w:val="22"/>
              </w:rPr>
            </w:pPr>
          </w:p>
          <w:p w:rsidR="0053346A" w:rsidRPr="0016138D" w:rsidRDefault="0053346A" w:rsidP="000608A0">
            <w:pPr>
              <w:spacing w:before="100" w:beforeAutospacing="1" w:after="100" w:afterAutospacing="1"/>
              <w:jc w:val="center"/>
              <w:rPr>
                <w:color w:val="000000"/>
                <w:sz w:val="22"/>
                <w:szCs w:val="22"/>
              </w:rPr>
            </w:pPr>
          </w:p>
        </w:tc>
      </w:tr>
    </w:tbl>
    <w:p w:rsidR="0053346A" w:rsidRPr="0016138D" w:rsidRDefault="0053346A" w:rsidP="0053346A">
      <w:pPr>
        <w:jc w:val="center"/>
        <w:rPr>
          <w:b/>
          <w:bCs/>
          <w:sz w:val="22"/>
          <w:szCs w:val="22"/>
        </w:rPr>
      </w:pPr>
    </w:p>
    <w:p w:rsidR="0053346A" w:rsidRPr="0016138D" w:rsidRDefault="0053346A" w:rsidP="0053346A">
      <w:pPr>
        <w:jc w:val="center"/>
        <w:rPr>
          <w:sz w:val="22"/>
          <w:szCs w:val="22"/>
        </w:rPr>
      </w:pPr>
      <w:r w:rsidRPr="0016138D">
        <w:rPr>
          <w:b/>
          <w:bCs/>
          <w:sz w:val="22"/>
          <w:szCs w:val="22"/>
        </w:rPr>
        <w:t>ПОДПИСИ СТОРОН:</w:t>
      </w:r>
    </w:p>
    <w:tbl>
      <w:tblPr>
        <w:tblW w:w="9930" w:type="dxa"/>
        <w:tblCellSpacing w:w="0" w:type="dxa"/>
        <w:tblCellMar>
          <w:top w:w="105" w:type="dxa"/>
          <w:left w:w="105" w:type="dxa"/>
          <w:bottom w:w="105" w:type="dxa"/>
          <w:right w:w="105" w:type="dxa"/>
        </w:tblCellMar>
        <w:tblLook w:val="04A0"/>
      </w:tblPr>
      <w:tblGrid>
        <w:gridCol w:w="5114"/>
        <w:gridCol w:w="4816"/>
      </w:tblGrid>
      <w:tr w:rsidR="0053346A" w:rsidRPr="0016138D" w:rsidTr="000608A0">
        <w:trPr>
          <w:trHeight w:val="398"/>
          <w:tblCellSpacing w:w="0" w:type="dxa"/>
        </w:trPr>
        <w:tc>
          <w:tcPr>
            <w:tcW w:w="5114" w:type="dxa"/>
          </w:tcPr>
          <w:p w:rsidR="0053346A" w:rsidRPr="0016138D" w:rsidRDefault="0053346A" w:rsidP="000608A0">
            <w:pPr>
              <w:ind w:firstLine="720"/>
              <w:contextualSpacing/>
              <w:jc w:val="center"/>
              <w:rPr>
                <w:b/>
                <w:bCs/>
                <w:sz w:val="22"/>
                <w:szCs w:val="22"/>
              </w:rPr>
            </w:pPr>
          </w:p>
          <w:p w:rsidR="0053346A" w:rsidRPr="0016138D" w:rsidRDefault="0053346A" w:rsidP="00507B51">
            <w:pPr>
              <w:ind w:firstLine="720"/>
              <w:contextualSpacing/>
              <w:rPr>
                <w:b/>
                <w:bCs/>
                <w:sz w:val="22"/>
                <w:szCs w:val="22"/>
              </w:rPr>
            </w:pPr>
            <w:r w:rsidRPr="0016138D">
              <w:rPr>
                <w:b/>
                <w:bCs/>
                <w:sz w:val="22"/>
                <w:szCs w:val="22"/>
              </w:rPr>
              <w:t>КОМИТЕТ:</w:t>
            </w:r>
          </w:p>
        </w:tc>
        <w:tc>
          <w:tcPr>
            <w:tcW w:w="4816" w:type="dxa"/>
            <w:hideMark/>
          </w:tcPr>
          <w:p w:rsidR="0053346A" w:rsidRPr="0016138D" w:rsidRDefault="0053346A" w:rsidP="000608A0">
            <w:pPr>
              <w:contextualSpacing/>
              <w:jc w:val="both"/>
              <w:rPr>
                <w:b/>
                <w:bCs/>
                <w:sz w:val="22"/>
                <w:szCs w:val="22"/>
              </w:rPr>
            </w:pPr>
          </w:p>
          <w:p w:rsidR="0053346A" w:rsidRPr="0016138D" w:rsidRDefault="0053346A" w:rsidP="000608A0">
            <w:pPr>
              <w:contextualSpacing/>
              <w:jc w:val="both"/>
              <w:rPr>
                <w:sz w:val="22"/>
                <w:szCs w:val="22"/>
              </w:rPr>
            </w:pPr>
            <w:r w:rsidRPr="0016138D">
              <w:rPr>
                <w:b/>
                <w:bCs/>
                <w:sz w:val="22"/>
                <w:szCs w:val="22"/>
              </w:rPr>
              <w:t>ПОЛЬЗОВАТЕЛЬ:</w:t>
            </w:r>
          </w:p>
        </w:tc>
      </w:tr>
      <w:tr w:rsidR="0053346A" w:rsidRPr="0016138D" w:rsidTr="000608A0">
        <w:trPr>
          <w:tblCellSpacing w:w="0" w:type="dxa"/>
        </w:trPr>
        <w:tc>
          <w:tcPr>
            <w:tcW w:w="5114" w:type="dxa"/>
            <w:hideMark/>
          </w:tcPr>
          <w:p w:rsidR="0053346A" w:rsidRPr="0016138D" w:rsidRDefault="0053346A" w:rsidP="000608A0">
            <w:pPr>
              <w:contextualSpacing/>
              <w:rPr>
                <w:bCs/>
                <w:sz w:val="22"/>
                <w:szCs w:val="22"/>
              </w:rPr>
            </w:pPr>
            <w:r w:rsidRPr="00507B51">
              <w:rPr>
                <w:bCs/>
                <w:sz w:val="22"/>
                <w:szCs w:val="22"/>
              </w:rPr>
              <w:t>Председатель Комитета по управлению муниципальным имуществом и природными ресурсами администрации Вольского муниципального района</w:t>
            </w:r>
          </w:p>
          <w:p w:rsidR="0053346A" w:rsidRPr="0016138D" w:rsidRDefault="0053346A" w:rsidP="000608A0">
            <w:pPr>
              <w:contextualSpacing/>
              <w:jc w:val="right"/>
              <w:rPr>
                <w:bCs/>
                <w:sz w:val="22"/>
                <w:szCs w:val="22"/>
              </w:rPr>
            </w:pPr>
          </w:p>
          <w:p w:rsidR="0053346A" w:rsidRPr="0016138D" w:rsidRDefault="0053346A" w:rsidP="000608A0">
            <w:pPr>
              <w:contextualSpacing/>
              <w:jc w:val="right"/>
              <w:rPr>
                <w:bCs/>
                <w:sz w:val="22"/>
                <w:szCs w:val="22"/>
              </w:rPr>
            </w:pPr>
          </w:p>
          <w:p w:rsidR="0053346A" w:rsidRPr="0016138D" w:rsidRDefault="0053346A" w:rsidP="000608A0">
            <w:pPr>
              <w:contextualSpacing/>
              <w:rPr>
                <w:sz w:val="22"/>
                <w:szCs w:val="22"/>
              </w:rPr>
            </w:pPr>
            <w:r w:rsidRPr="0016138D">
              <w:rPr>
                <w:bCs/>
                <w:sz w:val="22"/>
                <w:szCs w:val="22"/>
              </w:rPr>
              <w:t>_________________ (Ф.И.О.)</w:t>
            </w:r>
          </w:p>
        </w:tc>
        <w:tc>
          <w:tcPr>
            <w:tcW w:w="4816" w:type="dxa"/>
            <w:hideMark/>
          </w:tcPr>
          <w:p w:rsidR="0053346A" w:rsidRPr="0016138D" w:rsidRDefault="0053346A" w:rsidP="000608A0">
            <w:pPr>
              <w:contextualSpacing/>
              <w:jc w:val="both"/>
              <w:rPr>
                <w:sz w:val="22"/>
                <w:szCs w:val="22"/>
              </w:rPr>
            </w:pPr>
          </w:p>
          <w:p w:rsidR="0053346A" w:rsidRPr="0016138D" w:rsidRDefault="0053346A" w:rsidP="000608A0">
            <w:pPr>
              <w:contextualSpacing/>
              <w:jc w:val="both"/>
              <w:rPr>
                <w:sz w:val="22"/>
                <w:szCs w:val="22"/>
              </w:rPr>
            </w:pPr>
          </w:p>
          <w:p w:rsidR="0053346A" w:rsidRPr="0016138D" w:rsidRDefault="0053346A" w:rsidP="000608A0">
            <w:pPr>
              <w:contextualSpacing/>
              <w:jc w:val="both"/>
              <w:rPr>
                <w:sz w:val="22"/>
                <w:szCs w:val="22"/>
              </w:rPr>
            </w:pPr>
          </w:p>
          <w:p w:rsidR="0053346A" w:rsidRPr="0016138D" w:rsidRDefault="0053346A" w:rsidP="000608A0">
            <w:pPr>
              <w:contextualSpacing/>
              <w:jc w:val="both"/>
              <w:rPr>
                <w:sz w:val="22"/>
                <w:szCs w:val="22"/>
              </w:rPr>
            </w:pPr>
          </w:p>
          <w:p w:rsidR="0053346A" w:rsidRPr="0016138D" w:rsidRDefault="0053346A" w:rsidP="000608A0">
            <w:pPr>
              <w:contextualSpacing/>
              <w:jc w:val="both"/>
              <w:rPr>
                <w:sz w:val="22"/>
                <w:szCs w:val="22"/>
              </w:rPr>
            </w:pPr>
          </w:p>
          <w:p w:rsidR="0053346A" w:rsidRPr="0016138D" w:rsidRDefault="0053346A" w:rsidP="000608A0">
            <w:pPr>
              <w:contextualSpacing/>
              <w:jc w:val="both"/>
              <w:rPr>
                <w:sz w:val="22"/>
                <w:szCs w:val="22"/>
              </w:rPr>
            </w:pPr>
          </w:p>
          <w:p w:rsidR="0053346A" w:rsidRPr="0016138D" w:rsidRDefault="0053346A" w:rsidP="000608A0">
            <w:pPr>
              <w:contextualSpacing/>
              <w:rPr>
                <w:sz w:val="22"/>
                <w:szCs w:val="22"/>
              </w:rPr>
            </w:pPr>
            <w:r w:rsidRPr="0016138D">
              <w:rPr>
                <w:sz w:val="22"/>
                <w:szCs w:val="22"/>
              </w:rPr>
              <w:t xml:space="preserve">_____________ (Ф.И.О.)  </w:t>
            </w:r>
          </w:p>
        </w:tc>
      </w:tr>
    </w:tbl>
    <w:p w:rsidR="0053346A" w:rsidRPr="0016138D" w:rsidRDefault="0053346A" w:rsidP="0053346A">
      <w:pPr>
        <w:pStyle w:val="a3"/>
        <w:rPr>
          <w:sz w:val="22"/>
          <w:szCs w:val="22"/>
        </w:rPr>
      </w:pPr>
    </w:p>
    <w:sectPr w:rsidR="0053346A" w:rsidRPr="0016138D" w:rsidSect="005B58F6">
      <w:footerReference w:type="default" r:id="rId10"/>
      <w:pgSz w:w="16838" w:h="11906" w:orient="landscape" w:code="9"/>
      <w:pgMar w:top="567" w:right="709" w:bottom="425" w:left="3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37E" w:rsidRDefault="0072537E" w:rsidP="0096397C">
      <w:r>
        <w:separator/>
      </w:r>
    </w:p>
  </w:endnote>
  <w:endnote w:type="continuationSeparator" w:id="1">
    <w:p w:rsidR="0072537E" w:rsidRDefault="0072537E" w:rsidP="00963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063235"/>
      <w:docPartObj>
        <w:docPartGallery w:val="Page Numbers (Bottom of Page)"/>
        <w:docPartUnique/>
      </w:docPartObj>
    </w:sdtPr>
    <w:sdtContent>
      <w:p w:rsidR="000B5097" w:rsidRDefault="002C6F4E">
        <w:pPr>
          <w:pStyle w:val="af3"/>
          <w:jc w:val="center"/>
        </w:pPr>
        <w:r>
          <w:fldChar w:fldCharType="begin"/>
        </w:r>
        <w:r w:rsidR="00C62199">
          <w:instrText xml:space="preserve"> PAGE   \* MERGEFORMAT </w:instrText>
        </w:r>
        <w:r>
          <w:fldChar w:fldCharType="separate"/>
        </w:r>
        <w:r w:rsidR="00513AE4">
          <w:rPr>
            <w:noProof/>
          </w:rPr>
          <w:t>1</w:t>
        </w:r>
        <w:r>
          <w:rPr>
            <w:noProof/>
          </w:rPr>
          <w:fldChar w:fldCharType="end"/>
        </w:r>
      </w:p>
    </w:sdtContent>
  </w:sdt>
  <w:p w:rsidR="000B5097" w:rsidRDefault="000B509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37E" w:rsidRDefault="0072537E" w:rsidP="0096397C">
      <w:r>
        <w:separator/>
      </w:r>
    </w:p>
  </w:footnote>
  <w:footnote w:type="continuationSeparator" w:id="1">
    <w:p w:rsidR="0072537E" w:rsidRDefault="0072537E" w:rsidP="00963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778BE"/>
    <w:multiLevelType w:val="hybridMultilevel"/>
    <w:tmpl w:val="78B068BC"/>
    <w:lvl w:ilvl="0" w:tplc="2E8E49F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D23C2"/>
    <w:multiLevelType w:val="hybridMultilevel"/>
    <w:tmpl w:val="A7C830FC"/>
    <w:lvl w:ilvl="0" w:tplc="02EECD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D124DD6"/>
    <w:multiLevelType w:val="hybridMultilevel"/>
    <w:tmpl w:val="02F033BA"/>
    <w:lvl w:ilvl="0" w:tplc="40DEEBC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50EA76CE"/>
    <w:multiLevelType w:val="hybridMultilevel"/>
    <w:tmpl w:val="AA1464D2"/>
    <w:lvl w:ilvl="0" w:tplc="EF78671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5E0237BB"/>
    <w:multiLevelType w:val="hybridMultilevel"/>
    <w:tmpl w:val="5D5ABBA2"/>
    <w:lvl w:ilvl="0" w:tplc="4AA4F064">
      <w:start w:val="1"/>
      <w:numFmt w:val="bullet"/>
      <w:lvlText w:val=""/>
      <w:lvlJc w:val="left"/>
      <w:pPr>
        <w:ind w:left="786" w:hanging="360"/>
      </w:pPr>
      <w:rPr>
        <w:rFonts w:ascii="Symbol" w:hAnsi="Symbol" w:cs="Symbol" w:hint="default"/>
      </w:rPr>
    </w:lvl>
    <w:lvl w:ilvl="1" w:tplc="04190003">
      <w:start w:val="1"/>
      <w:numFmt w:val="bullet"/>
      <w:lvlText w:val="o"/>
      <w:lvlJc w:val="left"/>
      <w:pPr>
        <w:ind w:left="939" w:hanging="360"/>
      </w:pPr>
      <w:rPr>
        <w:rFonts w:ascii="Courier New" w:hAnsi="Courier New" w:cs="Courier New" w:hint="default"/>
      </w:rPr>
    </w:lvl>
    <w:lvl w:ilvl="2" w:tplc="04190005">
      <w:start w:val="1"/>
      <w:numFmt w:val="bullet"/>
      <w:lvlText w:val=""/>
      <w:lvlJc w:val="left"/>
      <w:pPr>
        <w:ind w:left="1659" w:hanging="360"/>
      </w:pPr>
      <w:rPr>
        <w:rFonts w:ascii="Wingdings" w:hAnsi="Wingdings" w:cs="Wingdings" w:hint="default"/>
      </w:rPr>
    </w:lvl>
    <w:lvl w:ilvl="3" w:tplc="04190001">
      <w:start w:val="1"/>
      <w:numFmt w:val="bullet"/>
      <w:lvlText w:val=""/>
      <w:lvlJc w:val="left"/>
      <w:pPr>
        <w:ind w:left="2379" w:hanging="360"/>
      </w:pPr>
      <w:rPr>
        <w:rFonts w:ascii="Symbol" w:hAnsi="Symbol" w:cs="Symbol" w:hint="default"/>
      </w:rPr>
    </w:lvl>
    <w:lvl w:ilvl="4" w:tplc="04190003">
      <w:start w:val="1"/>
      <w:numFmt w:val="bullet"/>
      <w:lvlText w:val="o"/>
      <w:lvlJc w:val="left"/>
      <w:pPr>
        <w:ind w:left="3099" w:hanging="360"/>
      </w:pPr>
      <w:rPr>
        <w:rFonts w:ascii="Courier New" w:hAnsi="Courier New" w:cs="Courier New" w:hint="default"/>
      </w:rPr>
    </w:lvl>
    <w:lvl w:ilvl="5" w:tplc="04190005">
      <w:start w:val="1"/>
      <w:numFmt w:val="bullet"/>
      <w:lvlText w:val=""/>
      <w:lvlJc w:val="left"/>
      <w:pPr>
        <w:ind w:left="3819" w:hanging="360"/>
      </w:pPr>
      <w:rPr>
        <w:rFonts w:ascii="Wingdings" w:hAnsi="Wingdings" w:cs="Wingdings" w:hint="default"/>
      </w:rPr>
    </w:lvl>
    <w:lvl w:ilvl="6" w:tplc="04190001">
      <w:start w:val="1"/>
      <w:numFmt w:val="bullet"/>
      <w:lvlText w:val=""/>
      <w:lvlJc w:val="left"/>
      <w:pPr>
        <w:ind w:left="4539" w:hanging="360"/>
      </w:pPr>
      <w:rPr>
        <w:rFonts w:ascii="Symbol" w:hAnsi="Symbol" w:cs="Symbol" w:hint="default"/>
      </w:rPr>
    </w:lvl>
    <w:lvl w:ilvl="7" w:tplc="04190003">
      <w:start w:val="1"/>
      <w:numFmt w:val="bullet"/>
      <w:lvlText w:val="o"/>
      <w:lvlJc w:val="left"/>
      <w:pPr>
        <w:ind w:left="5259" w:hanging="360"/>
      </w:pPr>
      <w:rPr>
        <w:rFonts w:ascii="Courier New" w:hAnsi="Courier New" w:cs="Courier New" w:hint="default"/>
      </w:rPr>
    </w:lvl>
    <w:lvl w:ilvl="8" w:tplc="04190005">
      <w:start w:val="1"/>
      <w:numFmt w:val="bullet"/>
      <w:lvlText w:val=""/>
      <w:lvlJc w:val="left"/>
      <w:pPr>
        <w:ind w:left="5979"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75107"/>
    <w:rsid w:val="000036C9"/>
    <w:rsid w:val="000047A8"/>
    <w:rsid w:val="00005297"/>
    <w:rsid w:val="00005460"/>
    <w:rsid w:val="0000778D"/>
    <w:rsid w:val="00011C3F"/>
    <w:rsid w:val="0001253F"/>
    <w:rsid w:val="00022626"/>
    <w:rsid w:val="00026035"/>
    <w:rsid w:val="000270D1"/>
    <w:rsid w:val="00033C74"/>
    <w:rsid w:val="00033FEB"/>
    <w:rsid w:val="00041039"/>
    <w:rsid w:val="00050DC0"/>
    <w:rsid w:val="0005218F"/>
    <w:rsid w:val="000545C4"/>
    <w:rsid w:val="00060859"/>
    <w:rsid w:val="000617CB"/>
    <w:rsid w:val="00061E48"/>
    <w:rsid w:val="00064968"/>
    <w:rsid w:val="00064FD6"/>
    <w:rsid w:val="0007435B"/>
    <w:rsid w:val="0007530B"/>
    <w:rsid w:val="0007625E"/>
    <w:rsid w:val="000821B0"/>
    <w:rsid w:val="00082577"/>
    <w:rsid w:val="00084DED"/>
    <w:rsid w:val="000851F7"/>
    <w:rsid w:val="0008537D"/>
    <w:rsid w:val="00091218"/>
    <w:rsid w:val="00096F43"/>
    <w:rsid w:val="000A137F"/>
    <w:rsid w:val="000A3FCE"/>
    <w:rsid w:val="000A5B0E"/>
    <w:rsid w:val="000B0D91"/>
    <w:rsid w:val="000B3176"/>
    <w:rsid w:val="000B3D10"/>
    <w:rsid w:val="000B5097"/>
    <w:rsid w:val="000C2693"/>
    <w:rsid w:val="000C5D74"/>
    <w:rsid w:val="000D28ED"/>
    <w:rsid w:val="000F2DD3"/>
    <w:rsid w:val="0010131C"/>
    <w:rsid w:val="0010177A"/>
    <w:rsid w:val="00103C97"/>
    <w:rsid w:val="0010503A"/>
    <w:rsid w:val="00105654"/>
    <w:rsid w:val="001057E3"/>
    <w:rsid w:val="00112388"/>
    <w:rsid w:val="00112512"/>
    <w:rsid w:val="0011557A"/>
    <w:rsid w:val="00116FEC"/>
    <w:rsid w:val="0012082F"/>
    <w:rsid w:val="00134A7F"/>
    <w:rsid w:val="00137933"/>
    <w:rsid w:val="0014000F"/>
    <w:rsid w:val="00140412"/>
    <w:rsid w:val="0014201E"/>
    <w:rsid w:val="00143A67"/>
    <w:rsid w:val="0014478E"/>
    <w:rsid w:val="001447F6"/>
    <w:rsid w:val="00145F14"/>
    <w:rsid w:val="001505FF"/>
    <w:rsid w:val="00151113"/>
    <w:rsid w:val="00154632"/>
    <w:rsid w:val="00161ACE"/>
    <w:rsid w:val="00162AFC"/>
    <w:rsid w:val="00166760"/>
    <w:rsid w:val="00167592"/>
    <w:rsid w:val="00167B63"/>
    <w:rsid w:val="00172215"/>
    <w:rsid w:val="001805BB"/>
    <w:rsid w:val="001807BC"/>
    <w:rsid w:val="001818B1"/>
    <w:rsid w:val="0018396B"/>
    <w:rsid w:val="00187DA6"/>
    <w:rsid w:val="00196683"/>
    <w:rsid w:val="00197BF4"/>
    <w:rsid w:val="00197ECA"/>
    <w:rsid w:val="001A0FAE"/>
    <w:rsid w:val="001A3958"/>
    <w:rsid w:val="001A4691"/>
    <w:rsid w:val="001A6975"/>
    <w:rsid w:val="001B0F9F"/>
    <w:rsid w:val="001B2EFF"/>
    <w:rsid w:val="001C354E"/>
    <w:rsid w:val="001D1022"/>
    <w:rsid w:val="001D2CE3"/>
    <w:rsid w:val="001D402B"/>
    <w:rsid w:val="001D42DA"/>
    <w:rsid w:val="001D73E9"/>
    <w:rsid w:val="001E0107"/>
    <w:rsid w:val="001E336E"/>
    <w:rsid w:val="001E4916"/>
    <w:rsid w:val="001E6F26"/>
    <w:rsid w:val="001F12F9"/>
    <w:rsid w:val="001F15B8"/>
    <w:rsid w:val="001F4EFC"/>
    <w:rsid w:val="002025A4"/>
    <w:rsid w:val="00205C40"/>
    <w:rsid w:val="002064AA"/>
    <w:rsid w:val="00206FD5"/>
    <w:rsid w:val="00207D25"/>
    <w:rsid w:val="00221B82"/>
    <w:rsid w:val="002231A8"/>
    <w:rsid w:val="00225950"/>
    <w:rsid w:val="0023034B"/>
    <w:rsid w:val="00230783"/>
    <w:rsid w:val="002312AF"/>
    <w:rsid w:val="00235C39"/>
    <w:rsid w:val="00241797"/>
    <w:rsid w:val="0024268F"/>
    <w:rsid w:val="00244AB5"/>
    <w:rsid w:val="00252AAA"/>
    <w:rsid w:val="00256D09"/>
    <w:rsid w:val="00256D0E"/>
    <w:rsid w:val="002638FD"/>
    <w:rsid w:val="00263C12"/>
    <w:rsid w:val="002705E6"/>
    <w:rsid w:val="0027422A"/>
    <w:rsid w:val="00275366"/>
    <w:rsid w:val="002771C2"/>
    <w:rsid w:val="00281CED"/>
    <w:rsid w:val="00284FDD"/>
    <w:rsid w:val="002862DB"/>
    <w:rsid w:val="002926D3"/>
    <w:rsid w:val="0029599E"/>
    <w:rsid w:val="00295F89"/>
    <w:rsid w:val="002A1E53"/>
    <w:rsid w:val="002A39DA"/>
    <w:rsid w:val="002A7B11"/>
    <w:rsid w:val="002A7DC8"/>
    <w:rsid w:val="002B1CC9"/>
    <w:rsid w:val="002B30D9"/>
    <w:rsid w:val="002B576B"/>
    <w:rsid w:val="002B6794"/>
    <w:rsid w:val="002C2EB5"/>
    <w:rsid w:val="002C439D"/>
    <w:rsid w:val="002C6F4E"/>
    <w:rsid w:val="002D0A53"/>
    <w:rsid w:val="002D1CB3"/>
    <w:rsid w:val="002D3FBD"/>
    <w:rsid w:val="002D4216"/>
    <w:rsid w:val="002D4907"/>
    <w:rsid w:val="002E0D8F"/>
    <w:rsid w:val="002E490F"/>
    <w:rsid w:val="002F16D4"/>
    <w:rsid w:val="002F3B8B"/>
    <w:rsid w:val="002F5B3C"/>
    <w:rsid w:val="002F5E05"/>
    <w:rsid w:val="002F7318"/>
    <w:rsid w:val="00302F3E"/>
    <w:rsid w:val="00305098"/>
    <w:rsid w:val="00314908"/>
    <w:rsid w:val="00315496"/>
    <w:rsid w:val="0031769C"/>
    <w:rsid w:val="00317A5F"/>
    <w:rsid w:val="00317E82"/>
    <w:rsid w:val="0032261C"/>
    <w:rsid w:val="00322BBB"/>
    <w:rsid w:val="00330185"/>
    <w:rsid w:val="00332B68"/>
    <w:rsid w:val="00335F51"/>
    <w:rsid w:val="00336999"/>
    <w:rsid w:val="00337281"/>
    <w:rsid w:val="00341BE5"/>
    <w:rsid w:val="00344C9E"/>
    <w:rsid w:val="0035229C"/>
    <w:rsid w:val="00354F23"/>
    <w:rsid w:val="00362AF5"/>
    <w:rsid w:val="00362CB1"/>
    <w:rsid w:val="003653D4"/>
    <w:rsid w:val="00382370"/>
    <w:rsid w:val="00382525"/>
    <w:rsid w:val="00382F51"/>
    <w:rsid w:val="003978A7"/>
    <w:rsid w:val="003A2CD4"/>
    <w:rsid w:val="003A2F24"/>
    <w:rsid w:val="003B14FA"/>
    <w:rsid w:val="003B17E3"/>
    <w:rsid w:val="003B4668"/>
    <w:rsid w:val="003B47BD"/>
    <w:rsid w:val="003B4B87"/>
    <w:rsid w:val="003B7A7B"/>
    <w:rsid w:val="003C08E0"/>
    <w:rsid w:val="003C1978"/>
    <w:rsid w:val="003C2249"/>
    <w:rsid w:val="003C519D"/>
    <w:rsid w:val="003D5468"/>
    <w:rsid w:val="003E4C15"/>
    <w:rsid w:val="003E71AD"/>
    <w:rsid w:val="003F241C"/>
    <w:rsid w:val="003F556E"/>
    <w:rsid w:val="003F5A4F"/>
    <w:rsid w:val="003F6E5B"/>
    <w:rsid w:val="003F6FDA"/>
    <w:rsid w:val="00412CD1"/>
    <w:rsid w:val="00413908"/>
    <w:rsid w:val="004172F2"/>
    <w:rsid w:val="0042127C"/>
    <w:rsid w:val="00425C48"/>
    <w:rsid w:val="00431ABB"/>
    <w:rsid w:val="00432C78"/>
    <w:rsid w:val="0044242A"/>
    <w:rsid w:val="00442521"/>
    <w:rsid w:val="00444414"/>
    <w:rsid w:val="00445B88"/>
    <w:rsid w:val="004504F2"/>
    <w:rsid w:val="00450559"/>
    <w:rsid w:val="004553DA"/>
    <w:rsid w:val="004601CE"/>
    <w:rsid w:val="00462079"/>
    <w:rsid w:val="00464930"/>
    <w:rsid w:val="00464C4E"/>
    <w:rsid w:val="00474DCF"/>
    <w:rsid w:val="00475B6F"/>
    <w:rsid w:val="00480B1D"/>
    <w:rsid w:val="004825A8"/>
    <w:rsid w:val="00482987"/>
    <w:rsid w:val="004848E5"/>
    <w:rsid w:val="00486854"/>
    <w:rsid w:val="00487B7D"/>
    <w:rsid w:val="00491B7A"/>
    <w:rsid w:val="00495203"/>
    <w:rsid w:val="00497B35"/>
    <w:rsid w:val="004A05AE"/>
    <w:rsid w:val="004A0AA1"/>
    <w:rsid w:val="004A0C91"/>
    <w:rsid w:val="004A186C"/>
    <w:rsid w:val="004A6267"/>
    <w:rsid w:val="004B25A8"/>
    <w:rsid w:val="004B75E4"/>
    <w:rsid w:val="004C14F6"/>
    <w:rsid w:val="004C3D1A"/>
    <w:rsid w:val="004C7C0E"/>
    <w:rsid w:val="004D0F70"/>
    <w:rsid w:val="004D1885"/>
    <w:rsid w:val="004D2F1F"/>
    <w:rsid w:val="004E0610"/>
    <w:rsid w:val="004E1B8D"/>
    <w:rsid w:val="004E3078"/>
    <w:rsid w:val="004E693B"/>
    <w:rsid w:val="004F00FE"/>
    <w:rsid w:val="004F031B"/>
    <w:rsid w:val="004F6787"/>
    <w:rsid w:val="005028C1"/>
    <w:rsid w:val="00505F50"/>
    <w:rsid w:val="00507B51"/>
    <w:rsid w:val="00511D8F"/>
    <w:rsid w:val="0051257C"/>
    <w:rsid w:val="00512A9C"/>
    <w:rsid w:val="00513AE4"/>
    <w:rsid w:val="00516438"/>
    <w:rsid w:val="00520176"/>
    <w:rsid w:val="0052068F"/>
    <w:rsid w:val="0052249C"/>
    <w:rsid w:val="0052459A"/>
    <w:rsid w:val="00524C3C"/>
    <w:rsid w:val="00532129"/>
    <w:rsid w:val="0053346A"/>
    <w:rsid w:val="00537599"/>
    <w:rsid w:val="00537B85"/>
    <w:rsid w:val="0054260C"/>
    <w:rsid w:val="00543815"/>
    <w:rsid w:val="0055019F"/>
    <w:rsid w:val="005547DB"/>
    <w:rsid w:val="00555553"/>
    <w:rsid w:val="00557248"/>
    <w:rsid w:val="00557B4B"/>
    <w:rsid w:val="00562DC8"/>
    <w:rsid w:val="00563F8B"/>
    <w:rsid w:val="005643EB"/>
    <w:rsid w:val="00564E07"/>
    <w:rsid w:val="00564F9C"/>
    <w:rsid w:val="00567D61"/>
    <w:rsid w:val="005753E0"/>
    <w:rsid w:val="00576C29"/>
    <w:rsid w:val="00580E9A"/>
    <w:rsid w:val="0058150F"/>
    <w:rsid w:val="005836FB"/>
    <w:rsid w:val="005844BA"/>
    <w:rsid w:val="00590F17"/>
    <w:rsid w:val="00593587"/>
    <w:rsid w:val="00594034"/>
    <w:rsid w:val="005948E2"/>
    <w:rsid w:val="005963B7"/>
    <w:rsid w:val="005A5DA1"/>
    <w:rsid w:val="005B23FB"/>
    <w:rsid w:val="005B58F6"/>
    <w:rsid w:val="005D36DB"/>
    <w:rsid w:val="005D39E6"/>
    <w:rsid w:val="005E024A"/>
    <w:rsid w:val="005E0983"/>
    <w:rsid w:val="005E242D"/>
    <w:rsid w:val="005E34DF"/>
    <w:rsid w:val="005F40AB"/>
    <w:rsid w:val="005F4787"/>
    <w:rsid w:val="005F5BD6"/>
    <w:rsid w:val="00600B76"/>
    <w:rsid w:val="00602BAC"/>
    <w:rsid w:val="00602F78"/>
    <w:rsid w:val="00612309"/>
    <w:rsid w:val="006134F1"/>
    <w:rsid w:val="00613780"/>
    <w:rsid w:val="006145CF"/>
    <w:rsid w:val="006215B6"/>
    <w:rsid w:val="00632396"/>
    <w:rsid w:val="00633E7C"/>
    <w:rsid w:val="0063439C"/>
    <w:rsid w:val="00643B59"/>
    <w:rsid w:val="0064509D"/>
    <w:rsid w:val="006452F6"/>
    <w:rsid w:val="0065034C"/>
    <w:rsid w:val="006528CA"/>
    <w:rsid w:val="00653CA9"/>
    <w:rsid w:val="006549CA"/>
    <w:rsid w:val="00655D30"/>
    <w:rsid w:val="006566C9"/>
    <w:rsid w:val="006603EC"/>
    <w:rsid w:val="00661EB4"/>
    <w:rsid w:val="00670598"/>
    <w:rsid w:val="006722DB"/>
    <w:rsid w:val="006742F6"/>
    <w:rsid w:val="0067448E"/>
    <w:rsid w:val="00680217"/>
    <w:rsid w:val="00680DE0"/>
    <w:rsid w:val="00691726"/>
    <w:rsid w:val="00696716"/>
    <w:rsid w:val="006A24DA"/>
    <w:rsid w:val="006A64E7"/>
    <w:rsid w:val="006A7D53"/>
    <w:rsid w:val="006B3DB6"/>
    <w:rsid w:val="006B442C"/>
    <w:rsid w:val="006B56A7"/>
    <w:rsid w:val="006B73EE"/>
    <w:rsid w:val="006C0EB4"/>
    <w:rsid w:val="006C1682"/>
    <w:rsid w:val="006C1980"/>
    <w:rsid w:val="006C2E71"/>
    <w:rsid w:val="006C30D0"/>
    <w:rsid w:val="006C7EB7"/>
    <w:rsid w:val="006D269B"/>
    <w:rsid w:val="006D64D4"/>
    <w:rsid w:val="006E48FE"/>
    <w:rsid w:val="006E4918"/>
    <w:rsid w:val="006E564D"/>
    <w:rsid w:val="006E5F32"/>
    <w:rsid w:val="006E70AF"/>
    <w:rsid w:val="0070217B"/>
    <w:rsid w:val="00702C82"/>
    <w:rsid w:val="00703F81"/>
    <w:rsid w:val="00707C36"/>
    <w:rsid w:val="0071151A"/>
    <w:rsid w:val="00715B5B"/>
    <w:rsid w:val="00716228"/>
    <w:rsid w:val="0071753D"/>
    <w:rsid w:val="00722072"/>
    <w:rsid w:val="0072537E"/>
    <w:rsid w:val="00725637"/>
    <w:rsid w:val="0073012E"/>
    <w:rsid w:val="00730225"/>
    <w:rsid w:val="007321A0"/>
    <w:rsid w:val="00732BB3"/>
    <w:rsid w:val="0074453F"/>
    <w:rsid w:val="00751DB6"/>
    <w:rsid w:val="00753470"/>
    <w:rsid w:val="007629B4"/>
    <w:rsid w:val="00766516"/>
    <w:rsid w:val="007675DD"/>
    <w:rsid w:val="007676EA"/>
    <w:rsid w:val="00767AF1"/>
    <w:rsid w:val="007745DC"/>
    <w:rsid w:val="00775464"/>
    <w:rsid w:val="007851C0"/>
    <w:rsid w:val="00785460"/>
    <w:rsid w:val="00785D6B"/>
    <w:rsid w:val="00793EF9"/>
    <w:rsid w:val="007959A5"/>
    <w:rsid w:val="00797AAD"/>
    <w:rsid w:val="007A06AC"/>
    <w:rsid w:val="007A1BB3"/>
    <w:rsid w:val="007A1CDB"/>
    <w:rsid w:val="007A3722"/>
    <w:rsid w:val="007A40D8"/>
    <w:rsid w:val="007A5487"/>
    <w:rsid w:val="007B2AC3"/>
    <w:rsid w:val="007C0418"/>
    <w:rsid w:val="007C3957"/>
    <w:rsid w:val="007C429D"/>
    <w:rsid w:val="007C4860"/>
    <w:rsid w:val="007C5916"/>
    <w:rsid w:val="007C6080"/>
    <w:rsid w:val="007C765B"/>
    <w:rsid w:val="007C7CA8"/>
    <w:rsid w:val="007D495C"/>
    <w:rsid w:val="007D53B3"/>
    <w:rsid w:val="007D53C5"/>
    <w:rsid w:val="007D5C26"/>
    <w:rsid w:val="007D66CF"/>
    <w:rsid w:val="007D7BAF"/>
    <w:rsid w:val="007E04F8"/>
    <w:rsid w:val="007E0BB3"/>
    <w:rsid w:val="007E15E9"/>
    <w:rsid w:val="007E4CFB"/>
    <w:rsid w:val="007F01A2"/>
    <w:rsid w:val="007F13B4"/>
    <w:rsid w:val="007F303F"/>
    <w:rsid w:val="007F3E5A"/>
    <w:rsid w:val="007F61FC"/>
    <w:rsid w:val="00801197"/>
    <w:rsid w:val="00801782"/>
    <w:rsid w:val="00803D0F"/>
    <w:rsid w:val="00804914"/>
    <w:rsid w:val="00805B03"/>
    <w:rsid w:val="00807DAC"/>
    <w:rsid w:val="00810D2A"/>
    <w:rsid w:val="00812A57"/>
    <w:rsid w:val="00816EEE"/>
    <w:rsid w:val="008204FA"/>
    <w:rsid w:val="0082297B"/>
    <w:rsid w:val="00823B27"/>
    <w:rsid w:val="00826737"/>
    <w:rsid w:val="00826B17"/>
    <w:rsid w:val="0083077B"/>
    <w:rsid w:val="00830B92"/>
    <w:rsid w:val="0083195F"/>
    <w:rsid w:val="00832EFF"/>
    <w:rsid w:val="00834AF8"/>
    <w:rsid w:val="00837CF4"/>
    <w:rsid w:val="00853E43"/>
    <w:rsid w:val="00860F52"/>
    <w:rsid w:val="008662D4"/>
    <w:rsid w:val="00866EE1"/>
    <w:rsid w:val="008715E1"/>
    <w:rsid w:val="00875074"/>
    <w:rsid w:val="0087676B"/>
    <w:rsid w:val="00884A75"/>
    <w:rsid w:val="00886192"/>
    <w:rsid w:val="00891CC1"/>
    <w:rsid w:val="008A156A"/>
    <w:rsid w:val="008A3964"/>
    <w:rsid w:val="008A45EB"/>
    <w:rsid w:val="008A4EAE"/>
    <w:rsid w:val="008A79E9"/>
    <w:rsid w:val="008B5000"/>
    <w:rsid w:val="008B6AD0"/>
    <w:rsid w:val="008C24B2"/>
    <w:rsid w:val="008C3D6B"/>
    <w:rsid w:val="008C4BCC"/>
    <w:rsid w:val="008C56FA"/>
    <w:rsid w:val="008C5904"/>
    <w:rsid w:val="008E218F"/>
    <w:rsid w:val="008E318F"/>
    <w:rsid w:val="008E4FD4"/>
    <w:rsid w:val="008E5B52"/>
    <w:rsid w:val="008E6B2A"/>
    <w:rsid w:val="008F1022"/>
    <w:rsid w:val="008F3596"/>
    <w:rsid w:val="008F5724"/>
    <w:rsid w:val="00901838"/>
    <w:rsid w:val="00901DC1"/>
    <w:rsid w:val="00907E7C"/>
    <w:rsid w:val="00913A73"/>
    <w:rsid w:val="00915594"/>
    <w:rsid w:val="00915A6D"/>
    <w:rsid w:val="0092073B"/>
    <w:rsid w:val="00921CD4"/>
    <w:rsid w:val="009257D7"/>
    <w:rsid w:val="00927216"/>
    <w:rsid w:val="0093150E"/>
    <w:rsid w:val="00935B1F"/>
    <w:rsid w:val="00936AFF"/>
    <w:rsid w:val="00950A9C"/>
    <w:rsid w:val="00954ECA"/>
    <w:rsid w:val="00955189"/>
    <w:rsid w:val="00956E68"/>
    <w:rsid w:val="009573C5"/>
    <w:rsid w:val="0096397C"/>
    <w:rsid w:val="00982980"/>
    <w:rsid w:val="00986C7A"/>
    <w:rsid w:val="009879E3"/>
    <w:rsid w:val="00991EEB"/>
    <w:rsid w:val="00996FD2"/>
    <w:rsid w:val="009A4CB1"/>
    <w:rsid w:val="009B19EB"/>
    <w:rsid w:val="009B4F7B"/>
    <w:rsid w:val="009B5123"/>
    <w:rsid w:val="009B7365"/>
    <w:rsid w:val="009B791C"/>
    <w:rsid w:val="009C004D"/>
    <w:rsid w:val="009C1FF6"/>
    <w:rsid w:val="009C37D4"/>
    <w:rsid w:val="009D4275"/>
    <w:rsid w:val="009E11AF"/>
    <w:rsid w:val="009E6374"/>
    <w:rsid w:val="009F2900"/>
    <w:rsid w:val="009F2973"/>
    <w:rsid w:val="009F6409"/>
    <w:rsid w:val="00A02FAB"/>
    <w:rsid w:val="00A0368F"/>
    <w:rsid w:val="00A115A2"/>
    <w:rsid w:val="00A13103"/>
    <w:rsid w:val="00A1408D"/>
    <w:rsid w:val="00A1475F"/>
    <w:rsid w:val="00A16991"/>
    <w:rsid w:val="00A22657"/>
    <w:rsid w:val="00A27025"/>
    <w:rsid w:val="00A27211"/>
    <w:rsid w:val="00A374DF"/>
    <w:rsid w:val="00A40612"/>
    <w:rsid w:val="00A45841"/>
    <w:rsid w:val="00A55AD0"/>
    <w:rsid w:val="00A627E7"/>
    <w:rsid w:val="00A7343F"/>
    <w:rsid w:val="00A73851"/>
    <w:rsid w:val="00A77211"/>
    <w:rsid w:val="00A81CAB"/>
    <w:rsid w:val="00A821B9"/>
    <w:rsid w:val="00A85AD9"/>
    <w:rsid w:val="00A90A35"/>
    <w:rsid w:val="00A92078"/>
    <w:rsid w:val="00AA5AC7"/>
    <w:rsid w:val="00AA70F4"/>
    <w:rsid w:val="00AB0E63"/>
    <w:rsid w:val="00AB12CA"/>
    <w:rsid w:val="00AB1E6E"/>
    <w:rsid w:val="00AB6655"/>
    <w:rsid w:val="00AC1566"/>
    <w:rsid w:val="00AC7E34"/>
    <w:rsid w:val="00AD4EE0"/>
    <w:rsid w:val="00AD666E"/>
    <w:rsid w:val="00AD7759"/>
    <w:rsid w:val="00AD7CED"/>
    <w:rsid w:val="00AE5A34"/>
    <w:rsid w:val="00AE7D80"/>
    <w:rsid w:val="00AF42EC"/>
    <w:rsid w:val="00B00CA9"/>
    <w:rsid w:val="00B04309"/>
    <w:rsid w:val="00B064E8"/>
    <w:rsid w:val="00B0727A"/>
    <w:rsid w:val="00B1178F"/>
    <w:rsid w:val="00B12956"/>
    <w:rsid w:val="00B143A1"/>
    <w:rsid w:val="00B2639F"/>
    <w:rsid w:val="00B2745B"/>
    <w:rsid w:val="00B2750F"/>
    <w:rsid w:val="00B3190C"/>
    <w:rsid w:val="00B35FBE"/>
    <w:rsid w:val="00B361DD"/>
    <w:rsid w:val="00B42250"/>
    <w:rsid w:val="00B422EB"/>
    <w:rsid w:val="00B433D3"/>
    <w:rsid w:val="00B477B0"/>
    <w:rsid w:val="00B52ED6"/>
    <w:rsid w:val="00B5455E"/>
    <w:rsid w:val="00B56E4C"/>
    <w:rsid w:val="00B6089D"/>
    <w:rsid w:val="00B61FF8"/>
    <w:rsid w:val="00B627CC"/>
    <w:rsid w:val="00B755B4"/>
    <w:rsid w:val="00B77E45"/>
    <w:rsid w:val="00B8216A"/>
    <w:rsid w:val="00B829E7"/>
    <w:rsid w:val="00B90119"/>
    <w:rsid w:val="00B902F5"/>
    <w:rsid w:val="00B92F5D"/>
    <w:rsid w:val="00B93B34"/>
    <w:rsid w:val="00BA09D9"/>
    <w:rsid w:val="00BA199C"/>
    <w:rsid w:val="00BA5985"/>
    <w:rsid w:val="00BA5C55"/>
    <w:rsid w:val="00BA639C"/>
    <w:rsid w:val="00BB0076"/>
    <w:rsid w:val="00BB527A"/>
    <w:rsid w:val="00BC4CE1"/>
    <w:rsid w:val="00BC6DD2"/>
    <w:rsid w:val="00BC7C63"/>
    <w:rsid w:val="00BD0109"/>
    <w:rsid w:val="00BD0BA3"/>
    <w:rsid w:val="00BD2B7F"/>
    <w:rsid w:val="00BD397A"/>
    <w:rsid w:val="00BD4DBC"/>
    <w:rsid w:val="00BD573F"/>
    <w:rsid w:val="00BD65CA"/>
    <w:rsid w:val="00BE5CD9"/>
    <w:rsid w:val="00BE7B65"/>
    <w:rsid w:val="00BF1953"/>
    <w:rsid w:val="00BF1F06"/>
    <w:rsid w:val="00BF39ED"/>
    <w:rsid w:val="00BF446C"/>
    <w:rsid w:val="00BF483C"/>
    <w:rsid w:val="00BF4D4A"/>
    <w:rsid w:val="00BF4D88"/>
    <w:rsid w:val="00C010B6"/>
    <w:rsid w:val="00C025B6"/>
    <w:rsid w:val="00C03FD0"/>
    <w:rsid w:val="00C05429"/>
    <w:rsid w:val="00C10145"/>
    <w:rsid w:val="00C11292"/>
    <w:rsid w:val="00C11D4E"/>
    <w:rsid w:val="00C20072"/>
    <w:rsid w:val="00C222E5"/>
    <w:rsid w:val="00C24280"/>
    <w:rsid w:val="00C24826"/>
    <w:rsid w:val="00C374C8"/>
    <w:rsid w:val="00C4025C"/>
    <w:rsid w:val="00C42E5B"/>
    <w:rsid w:val="00C4304E"/>
    <w:rsid w:val="00C43161"/>
    <w:rsid w:val="00C46066"/>
    <w:rsid w:val="00C51DC5"/>
    <w:rsid w:val="00C54F85"/>
    <w:rsid w:val="00C5542E"/>
    <w:rsid w:val="00C56593"/>
    <w:rsid w:val="00C62199"/>
    <w:rsid w:val="00C622DF"/>
    <w:rsid w:val="00C70784"/>
    <w:rsid w:val="00C71632"/>
    <w:rsid w:val="00C75107"/>
    <w:rsid w:val="00C75309"/>
    <w:rsid w:val="00C80E6C"/>
    <w:rsid w:val="00C820C4"/>
    <w:rsid w:val="00C87DAC"/>
    <w:rsid w:val="00C92773"/>
    <w:rsid w:val="00C95FFF"/>
    <w:rsid w:val="00CA0926"/>
    <w:rsid w:val="00CA1EB4"/>
    <w:rsid w:val="00CA27ED"/>
    <w:rsid w:val="00CA3A9D"/>
    <w:rsid w:val="00CA56F3"/>
    <w:rsid w:val="00CA6E71"/>
    <w:rsid w:val="00CB2BAB"/>
    <w:rsid w:val="00CB44DC"/>
    <w:rsid w:val="00CC241F"/>
    <w:rsid w:val="00CC4BC8"/>
    <w:rsid w:val="00CC4D1C"/>
    <w:rsid w:val="00CC573E"/>
    <w:rsid w:val="00CD2BE8"/>
    <w:rsid w:val="00CD6794"/>
    <w:rsid w:val="00CE5D59"/>
    <w:rsid w:val="00CE6F4E"/>
    <w:rsid w:val="00CF2019"/>
    <w:rsid w:val="00CF3182"/>
    <w:rsid w:val="00CF739E"/>
    <w:rsid w:val="00D01396"/>
    <w:rsid w:val="00D01DEC"/>
    <w:rsid w:val="00D01E9D"/>
    <w:rsid w:val="00D02341"/>
    <w:rsid w:val="00D02D1D"/>
    <w:rsid w:val="00D03417"/>
    <w:rsid w:val="00D03CF8"/>
    <w:rsid w:val="00D040A7"/>
    <w:rsid w:val="00D114AE"/>
    <w:rsid w:val="00D144CA"/>
    <w:rsid w:val="00D1726E"/>
    <w:rsid w:val="00D2622F"/>
    <w:rsid w:val="00D27A9A"/>
    <w:rsid w:val="00D32C0E"/>
    <w:rsid w:val="00D353AE"/>
    <w:rsid w:val="00D358A4"/>
    <w:rsid w:val="00D42829"/>
    <w:rsid w:val="00D44C0B"/>
    <w:rsid w:val="00D45530"/>
    <w:rsid w:val="00D47BD7"/>
    <w:rsid w:val="00D51DA0"/>
    <w:rsid w:val="00D53594"/>
    <w:rsid w:val="00D566DF"/>
    <w:rsid w:val="00D61243"/>
    <w:rsid w:val="00D71E07"/>
    <w:rsid w:val="00D7555B"/>
    <w:rsid w:val="00D757AA"/>
    <w:rsid w:val="00D773A8"/>
    <w:rsid w:val="00D779BE"/>
    <w:rsid w:val="00D86EB2"/>
    <w:rsid w:val="00D90491"/>
    <w:rsid w:val="00D92A22"/>
    <w:rsid w:val="00D95AE8"/>
    <w:rsid w:val="00DA3AD9"/>
    <w:rsid w:val="00DA4274"/>
    <w:rsid w:val="00DA4747"/>
    <w:rsid w:val="00DB2661"/>
    <w:rsid w:val="00DB660E"/>
    <w:rsid w:val="00DC3165"/>
    <w:rsid w:val="00DC4AE1"/>
    <w:rsid w:val="00DC5AFA"/>
    <w:rsid w:val="00DC68DB"/>
    <w:rsid w:val="00DC797B"/>
    <w:rsid w:val="00DD5B75"/>
    <w:rsid w:val="00DD649B"/>
    <w:rsid w:val="00DD789F"/>
    <w:rsid w:val="00DD7CA8"/>
    <w:rsid w:val="00DE4E7F"/>
    <w:rsid w:val="00DF1F39"/>
    <w:rsid w:val="00DF2FF5"/>
    <w:rsid w:val="00DF3FA2"/>
    <w:rsid w:val="00DF45B7"/>
    <w:rsid w:val="00DF7778"/>
    <w:rsid w:val="00E02739"/>
    <w:rsid w:val="00E04454"/>
    <w:rsid w:val="00E04D55"/>
    <w:rsid w:val="00E16E8D"/>
    <w:rsid w:val="00E17E53"/>
    <w:rsid w:val="00E2275A"/>
    <w:rsid w:val="00E23777"/>
    <w:rsid w:val="00E2541D"/>
    <w:rsid w:val="00E26383"/>
    <w:rsid w:val="00E35672"/>
    <w:rsid w:val="00E4355C"/>
    <w:rsid w:val="00E44DC9"/>
    <w:rsid w:val="00E4530B"/>
    <w:rsid w:val="00E45DB3"/>
    <w:rsid w:val="00E464DB"/>
    <w:rsid w:val="00E56D08"/>
    <w:rsid w:val="00E607C0"/>
    <w:rsid w:val="00E6195B"/>
    <w:rsid w:val="00E6243A"/>
    <w:rsid w:val="00E62EE0"/>
    <w:rsid w:val="00E75873"/>
    <w:rsid w:val="00E829FA"/>
    <w:rsid w:val="00E8390C"/>
    <w:rsid w:val="00E84D76"/>
    <w:rsid w:val="00E84D8F"/>
    <w:rsid w:val="00E86EF1"/>
    <w:rsid w:val="00E9171C"/>
    <w:rsid w:val="00E91BAB"/>
    <w:rsid w:val="00E92A38"/>
    <w:rsid w:val="00EA05E0"/>
    <w:rsid w:val="00EA113F"/>
    <w:rsid w:val="00EA3B19"/>
    <w:rsid w:val="00EA4724"/>
    <w:rsid w:val="00EA6D0E"/>
    <w:rsid w:val="00EB1BD8"/>
    <w:rsid w:val="00EB22D7"/>
    <w:rsid w:val="00EB5A62"/>
    <w:rsid w:val="00EC38EA"/>
    <w:rsid w:val="00ED312C"/>
    <w:rsid w:val="00ED4379"/>
    <w:rsid w:val="00ED5435"/>
    <w:rsid w:val="00ED648F"/>
    <w:rsid w:val="00ED6DCB"/>
    <w:rsid w:val="00ED7118"/>
    <w:rsid w:val="00EE6CFF"/>
    <w:rsid w:val="00EF0EFE"/>
    <w:rsid w:val="00EF0FE7"/>
    <w:rsid w:val="00EF3D38"/>
    <w:rsid w:val="00EF4C80"/>
    <w:rsid w:val="00EF6A44"/>
    <w:rsid w:val="00EF704F"/>
    <w:rsid w:val="00EF7CBF"/>
    <w:rsid w:val="00F002D2"/>
    <w:rsid w:val="00F01809"/>
    <w:rsid w:val="00F04520"/>
    <w:rsid w:val="00F070A8"/>
    <w:rsid w:val="00F11AAF"/>
    <w:rsid w:val="00F23C70"/>
    <w:rsid w:val="00F261B4"/>
    <w:rsid w:val="00F26AE1"/>
    <w:rsid w:val="00F27F19"/>
    <w:rsid w:val="00F32F38"/>
    <w:rsid w:val="00F33ABE"/>
    <w:rsid w:val="00F40D70"/>
    <w:rsid w:val="00F411DF"/>
    <w:rsid w:val="00F4345B"/>
    <w:rsid w:val="00F45934"/>
    <w:rsid w:val="00F46FA8"/>
    <w:rsid w:val="00F50048"/>
    <w:rsid w:val="00F50729"/>
    <w:rsid w:val="00F5309C"/>
    <w:rsid w:val="00F53699"/>
    <w:rsid w:val="00F548EB"/>
    <w:rsid w:val="00F62498"/>
    <w:rsid w:val="00F62982"/>
    <w:rsid w:val="00F65839"/>
    <w:rsid w:val="00F661BA"/>
    <w:rsid w:val="00F67407"/>
    <w:rsid w:val="00F74F6D"/>
    <w:rsid w:val="00F7708C"/>
    <w:rsid w:val="00F77729"/>
    <w:rsid w:val="00F82ABB"/>
    <w:rsid w:val="00F85380"/>
    <w:rsid w:val="00F86EF7"/>
    <w:rsid w:val="00F96808"/>
    <w:rsid w:val="00FA690F"/>
    <w:rsid w:val="00FB4366"/>
    <w:rsid w:val="00FB73FC"/>
    <w:rsid w:val="00FC1264"/>
    <w:rsid w:val="00FC1C8D"/>
    <w:rsid w:val="00FE01FA"/>
    <w:rsid w:val="00FE2623"/>
    <w:rsid w:val="00FE7570"/>
    <w:rsid w:val="00FF05C2"/>
    <w:rsid w:val="00FF4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velope return"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87"/>
    <w:rPr>
      <w:rFonts w:ascii="Times New Roman" w:eastAsia="Times New Roman" w:hAnsi="Times New Roman"/>
      <w:sz w:val="24"/>
      <w:szCs w:val="24"/>
    </w:rPr>
  </w:style>
  <w:style w:type="paragraph" w:styleId="1">
    <w:name w:val="heading 1"/>
    <w:basedOn w:val="a"/>
    <w:next w:val="a"/>
    <w:link w:val="10"/>
    <w:uiPriority w:val="99"/>
    <w:qFormat/>
    <w:rsid w:val="007C486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locked/>
    <w:rsid w:val="006B3DB6"/>
    <w:pPr>
      <w:keepNext/>
      <w:spacing w:before="240" w:after="60"/>
      <w:outlineLvl w:val="1"/>
    </w:pPr>
    <w:rPr>
      <w:rFonts w:ascii="Arial" w:eastAsia="Calibri" w:hAnsi="Arial" w:cs="Arial"/>
      <w:b/>
      <w:bCs/>
      <w:i/>
      <w:iCs/>
      <w:sz w:val="28"/>
      <w:szCs w:val="28"/>
    </w:rPr>
  </w:style>
  <w:style w:type="paragraph" w:styleId="6">
    <w:name w:val="heading 6"/>
    <w:basedOn w:val="a"/>
    <w:next w:val="a"/>
    <w:link w:val="60"/>
    <w:uiPriority w:val="99"/>
    <w:qFormat/>
    <w:rsid w:val="006C1980"/>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C75107"/>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4860"/>
    <w:rPr>
      <w:rFonts w:ascii="Cambria" w:hAnsi="Cambria" w:cs="Cambria"/>
      <w:b/>
      <w:bCs/>
      <w:kern w:val="32"/>
      <w:sz w:val="32"/>
      <w:szCs w:val="32"/>
    </w:rPr>
  </w:style>
  <w:style w:type="character" w:customStyle="1" w:styleId="20">
    <w:name w:val="Заголовок 2 Знак"/>
    <w:link w:val="2"/>
    <w:uiPriority w:val="99"/>
    <w:semiHidden/>
    <w:locked/>
    <w:rsid w:val="00F46FA8"/>
    <w:rPr>
      <w:rFonts w:ascii="Cambria" w:hAnsi="Cambria" w:cs="Cambria"/>
      <w:b/>
      <w:bCs/>
      <w:i/>
      <w:iCs/>
      <w:sz w:val="28"/>
      <w:szCs w:val="28"/>
    </w:rPr>
  </w:style>
  <w:style w:type="character" w:customStyle="1" w:styleId="60">
    <w:name w:val="Заголовок 6 Знак"/>
    <w:link w:val="6"/>
    <w:uiPriority w:val="99"/>
    <w:locked/>
    <w:rsid w:val="006C1980"/>
    <w:rPr>
      <w:rFonts w:ascii="Calibri" w:hAnsi="Calibri" w:cs="Calibri"/>
      <w:b/>
      <w:bCs/>
      <w:sz w:val="22"/>
      <w:szCs w:val="22"/>
    </w:rPr>
  </w:style>
  <w:style w:type="character" w:customStyle="1" w:styleId="70">
    <w:name w:val="Заголовок 7 Знак"/>
    <w:link w:val="7"/>
    <w:uiPriority w:val="99"/>
    <w:locked/>
    <w:rsid w:val="00C75107"/>
    <w:rPr>
      <w:rFonts w:ascii="Times New Roman" w:hAnsi="Times New Roman" w:cs="Times New Roman"/>
      <w:b/>
      <w:bCs/>
      <w:sz w:val="20"/>
      <w:szCs w:val="20"/>
      <w:lang w:eastAsia="ru-RU"/>
    </w:rPr>
  </w:style>
  <w:style w:type="paragraph" w:styleId="a3">
    <w:name w:val="Body Text Indent"/>
    <w:basedOn w:val="a"/>
    <w:link w:val="a4"/>
    <w:rsid w:val="00C75107"/>
    <w:pPr>
      <w:ind w:left="4678"/>
    </w:pPr>
    <w:rPr>
      <w:sz w:val="28"/>
      <w:szCs w:val="28"/>
    </w:rPr>
  </w:style>
  <w:style w:type="character" w:customStyle="1" w:styleId="a4">
    <w:name w:val="Основной текст с отступом Знак"/>
    <w:link w:val="a3"/>
    <w:uiPriority w:val="99"/>
    <w:locked/>
    <w:rsid w:val="00C75107"/>
    <w:rPr>
      <w:rFonts w:ascii="Times New Roman" w:hAnsi="Times New Roman" w:cs="Times New Roman"/>
      <w:sz w:val="20"/>
      <w:szCs w:val="20"/>
      <w:lang w:eastAsia="ru-RU"/>
    </w:rPr>
  </w:style>
  <w:style w:type="paragraph" w:styleId="a5">
    <w:name w:val="No Spacing"/>
    <w:uiPriority w:val="99"/>
    <w:qFormat/>
    <w:rsid w:val="00C75107"/>
    <w:pPr>
      <w:spacing w:afterAutospacing="1"/>
      <w:jc w:val="both"/>
    </w:pPr>
    <w:rPr>
      <w:rFonts w:ascii="Times New Roman" w:hAnsi="Times New Roman"/>
      <w:sz w:val="28"/>
      <w:szCs w:val="28"/>
      <w:lang w:eastAsia="en-US"/>
    </w:rPr>
  </w:style>
  <w:style w:type="character" w:customStyle="1" w:styleId="a6">
    <w:name w:val="Гипертекстовая ссылка"/>
    <w:uiPriority w:val="99"/>
    <w:rsid w:val="001A6975"/>
    <w:rPr>
      <w:color w:val="008000"/>
    </w:rPr>
  </w:style>
  <w:style w:type="paragraph" w:styleId="a7">
    <w:name w:val="Balloon Text"/>
    <w:basedOn w:val="a"/>
    <w:link w:val="a8"/>
    <w:uiPriority w:val="99"/>
    <w:semiHidden/>
    <w:rsid w:val="00680DE0"/>
    <w:rPr>
      <w:rFonts w:ascii="Tahoma" w:hAnsi="Tahoma" w:cs="Tahoma"/>
      <w:sz w:val="16"/>
      <w:szCs w:val="16"/>
    </w:rPr>
  </w:style>
  <w:style w:type="character" w:customStyle="1" w:styleId="a8">
    <w:name w:val="Текст выноски Знак"/>
    <w:link w:val="a7"/>
    <w:uiPriority w:val="99"/>
    <w:semiHidden/>
    <w:locked/>
    <w:rsid w:val="00680DE0"/>
    <w:rPr>
      <w:rFonts w:ascii="Tahoma" w:hAnsi="Tahoma" w:cs="Tahoma"/>
      <w:sz w:val="16"/>
      <w:szCs w:val="16"/>
      <w:lang w:eastAsia="ru-RU"/>
    </w:rPr>
  </w:style>
  <w:style w:type="character" w:customStyle="1" w:styleId="a9">
    <w:name w:val="Цветовое выделение"/>
    <w:uiPriority w:val="99"/>
    <w:rsid w:val="002F5E05"/>
    <w:rPr>
      <w:b/>
      <w:bCs/>
      <w:color w:val="000080"/>
    </w:rPr>
  </w:style>
  <w:style w:type="paragraph" w:customStyle="1" w:styleId="aa">
    <w:name w:val="Заголовок статьи"/>
    <w:basedOn w:val="a"/>
    <w:next w:val="a"/>
    <w:uiPriority w:val="99"/>
    <w:rsid w:val="002F5E05"/>
    <w:pPr>
      <w:autoSpaceDE w:val="0"/>
      <w:autoSpaceDN w:val="0"/>
      <w:adjustRightInd w:val="0"/>
      <w:ind w:left="1612" w:hanging="892"/>
      <w:jc w:val="both"/>
    </w:pPr>
    <w:rPr>
      <w:rFonts w:ascii="Arial" w:eastAsia="Calibri" w:hAnsi="Arial" w:cs="Arial"/>
    </w:rPr>
  </w:style>
  <w:style w:type="paragraph" w:styleId="ab">
    <w:name w:val="Body Text"/>
    <w:basedOn w:val="a"/>
    <w:link w:val="ac"/>
    <w:uiPriority w:val="99"/>
    <w:rsid w:val="00382525"/>
    <w:pPr>
      <w:spacing w:after="120"/>
    </w:pPr>
  </w:style>
  <w:style w:type="character" w:customStyle="1" w:styleId="ac">
    <w:name w:val="Основной текст Знак"/>
    <w:link w:val="ab"/>
    <w:uiPriority w:val="99"/>
    <w:locked/>
    <w:rsid w:val="00382525"/>
    <w:rPr>
      <w:rFonts w:ascii="Times New Roman" w:hAnsi="Times New Roman" w:cs="Times New Roman"/>
      <w:sz w:val="24"/>
      <w:szCs w:val="24"/>
    </w:rPr>
  </w:style>
  <w:style w:type="paragraph" w:customStyle="1" w:styleId="ad">
    <w:name w:val="Комментарий"/>
    <w:basedOn w:val="a"/>
    <w:next w:val="a"/>
    <w:uiPriority w:val="99"/>
    <w:rsid w:val="00382525"/>
    <w:pPr>
      <w:autoSpaceDE w:val="0"/>
      <w:autoSpaceDN w:val="0"/>
      <w:adjustRightInd w:val="0"/>
      <w:ind w:left="170"/>
      <w:jc w:val="both"/>
    </w:pPr>
    <w:rPr>
      <w:rFonts w:ascii="Arial" w:hAnsi="Arial" w:cs="Arial"/>
      <w:i/>
      <w:iCs/>
      <w:color w:val="800080"/>
      <w:sz w:val="20"/>
      <w:szCs w:val="20"/>
    </w:rPr>
  </w:style>
  <w:style w:type="paragraph" w:styleId="ae">
    <w:name w:val="Title"/>
    <w:basedOn w:val="a"/>
    <w:link w:val="af"/>
    <w:qFormat/>
    <w:rsid w:val="002A7B11"/>
    <w:pPr>
      <w:jc w:val="center"/>
    </w:pPr>
    <w:rPr>
      <w:b/>
      <w:bCs/>
      <w:sz w:val="28"/>
      <w:szCs w:val="28"/>
    </w:rPr>
  </w:style>
  <w:style w:type="character" w:customStyle="1" w:styleId="af">
    <w:name w:val="Название Знак"/>
    <w:link w:val="ae"/>
    <w:uiPriority w:val="99"/>
    <w:locked/>
    <w:rsid w:val="002A7B11"/>
    <w:rPr>
      <w:rFonts w:ascii="Times New Roman" w:hAnsi="Times New Roman" w:cs="Times New Roman"/>
      <w:b/>
      <w:bCs/>
      <w:sz w:val="28"/>
      <w:szCs w:val="28"/>
    </w:rPr>
  </w:style>
  <w:style w:type="table" w:styleId="af0">
    <w:name w:val="Table Grid"/>
    <w:basedOn w:val="a1"/>
    <w:uiPriority w:val="99"/>
    <w:rsid w:val="002A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4F6787"/>
    <w:pPr>
      <w:ind w:left="720" w:firstLine="567"/>
      <w:jc w:val="both"/>
    </w:pPr>
    <w:rPr>
      <w:rFonts w:ascii="Calibri" w:hAnsi="Calibri" w:cs="Calibri"/>
      <w:sz w:val="22"/>
      <w:szCs w:val="22"/>
    </w:rPr>
  </w:style>
  <w:style w:type="paragraph" w:customStyle="1" w:styleId="21">
    <w:name w:val="2. Руководители"/>
    <w:basedOn w:val="a"/>
    <w:uiPriority w:val="99"/>
    <w:rsid w:val="00D03CF8"/>
    <w:rPr>
      <w:rFonts w:ascii="Calibri" w:hAnsi="Calibri" w:cs="Calibri"/>
      <w:b/>
      <w:bCs/>
      <w:sz w:val="30"/>
      <w:szCs w:val="30"/>
    </w:rPr>
  </w:style>
  <w:style w:type="character" w:styleId="af2">
    <w:name w:val="Hyperlink"/>
    <w:uiPriority w:val="99"/>
    <w:rsid w:val="00A1408D"/>
    <w:rPr>
      <w:color w:val="0000FF"/>
      <w:u w:val="single"/>
    </w:rPr>
  </w:style>
  <w:style w:type="paragraph" w:customStyle="1" w:styleId="ConsPlusNormal">
    <w:name w:val="ConsPlusNormal"/>
    <w:uiPriority w:val="99"/>
    <w:rsid w:val="008A79E9"/>
    <w:pPr>
      <w:widowControl w:val="0"/>
      <w:autoSpaceDE w:val="0"/>
      <w:autoSpaceDN w:val="0"/>
    </w:pPr>
    <w:rPr>
      <w:rFonts w:eastAsia="Times New Roman" w:cs="Calibri"/>
      <w:sz w:val="22"/>
      <w:szCs w:val="22"/>
    </w:rPr>
  </w:style>
  <w:style w:type="paragraph" w:customStyle="1" w:styleId="ConsPlusTitle">
    <w:name w:val="ConsPlusTitle"/>
    <w:uiPriority w:val="99"/>
    <w:rsid w:val="008A79E9"/>
    <w:pPr>
      <w:widowControl w:val="0"/>
      <w:autoSpaceDE w:val="0"/>
      <w:autoSpaceDN w:val="0"/>
    </w:pPr>
    <w:rPr>
      <w:rFonts w:eastAsia="Times New Roman" w:cs="Calibri"/>
      <w:b/>
      <w:bCs/>
      <w:sz w:val="22"/>
      <w:szCs w:val="22"/>
    </w:rPr>
  </w:style>
  <w:style w:type="paragraph" w:customStyle="1" w:styleId="ConsPlusCell">
    <w:name w:val="ConsPlusCell"/>
    <w:uiPriority w:val="99"/>
    <w:rsid w:val="008A79E9"/>
    <w:pPr>
      <w:widowControl w:val="0"/>
      <w:autoSpaceDE w:val="0"/>
      <w:autoSpaceDN w:val="0"/>
      <w:adjustRightInd w:val="0"/>
      <w:ind w:firstLine="902"/>
    </w:pPr>
    <w:rPr>
      <w:rFonts w:ascii="Arial" w:eastAsia="Times New Roman" w:hAnsi="Arial" w:cs="Arial"/>
    </w:rPr>
  </w:style>
  <w:style w:type="paragraph" w:styleId="af3">
    <w:name w:val="footer"/>
    <w:basedOn w:val="a"/>
    <w:link w:val="af4"/>
    <w:uiPriority w:val="99"/>
    <w:rsid w:val="0070217B"/>
    <w:pPr>
      <w:tabs>
        <w:tab w:val="center" w:pos="4153"/>
        <w:tab w:val="right" w:pos="8306"/>
      </w:tabs>
    </w:pPr>
    <w:rPr>
      <w:rFonts w:eastAsia="Calibri"/>
      <w:sz w:val="28"/>
      <w:szCs w:val="28"/>
    </w:rPr>
  </w:style>
  <w:style w:type="character" w:customStyle="1" w:styleId="FooterChar">
    <w:name w:val="Footer Char"/>
    <w:uiPriority w:val="99"/>
    <w:semiHidden/>
    <w:locked/>
    <w:rsid w:val="00F46FA8"/>
    <w:rPr>
      <w:rFonts w:ascii="Times New Roman" w:hAnsi="Times New Roman" w:cs="Times New Roman"/>
      <w:sz w:val="24"/>
      <w:szCs w:val="24"/>
    </w:rPr>
  </w:style>
  <w:style w:type="character" w:customStyle="1" w:styleId="af4">
    <w:name w:val="Нижний колонтитул Знак"/>
    <w:link w:val="af3"/>
    <w:uiPriority w:val="99"/>
    <w:locked/>
    <w:rsid w:val="0070217B"/>
    <w:rPr>
      <w:sz w:val="28"/>
      <w:szCs w:val="28"/>
      <w:lang w:val="ru-RU" w:eastAsia="ru-RU"/>
    </w:rPr>
  </w:style>
  <w:style w:type="character" w:styleId="af5">
    <w:name w:val="Strong"/>
    <w:uiPriority w:val="99"/>
    <w:qFormat/>
    <w:locked/>
    <w:rsid w:val="001805BB"/>
    <w:rPr>
      <w:b/>
      <w:bCs/>
    </w:rPr>
  </w:style>
  <w:style w:type="paragraph" w:styleId="3">
    <w:name w:val="Body Text Indent 3"/>
    <w:basedOn w:val="a"/>
    <w:link w:val="30"/>
    <w:uiPriority w:val="99"/>
    <w:rsid w:val="001805BB"/>
    <w:pPr>
      <w:spacing w:after="120"/>
      <w:ind w:left="283"/>
    </w:pPr>
    <w:rPr>
      <w:sz w:val="16"/>
      <w:szCs w:val="16"/>
    </w:rPr>
  </w:style>
  <w:style w:type="character" w:customStyle="1" w:styleId="30">
    <w:name w:val="Основной текст с отступом 3 Знак"/>
    <w:link w:val="3"/>
    <w:uiPriority w:val="99"/>
    <w:semiHidden/>
    <w:locked/>
    <w:rsid w:val="00537599"/>
    <w:rPr>
      <w:rFonts w:ascii="Times New Roman" w:hAnsi="Times New Roman" w:cs="Times New Roman"/>
      <w:sz w:val="16"/>
      <w:szCs w:val="16"/>
    </w:rPr>
  </w:style>
  <w:style w:type="character" w:customStyle="1" w:styleId="grame">
    <w:name w:val="grame"/>
    <w:basedOn w:val="a0"/>
    <w:uiPriority w:val="99"/>
    <w:rsid w:val="001805BB"/>
  </w:style>
  <w:style w:type="paragraph" w:customStyle="1" w:styleId="ConsNormal">
    <w:name w:val="ConsNormal"/>
    <w:uiPriority w:val="99"/>
    <w:rsid w:val="001805BB"/>
    <w:pPr>
      <w:widowControl w:val="0"/>
      <w:suppressAutoHyphens/>
      <w:autoSpaceDE w:val="0"/>
      <w:spacing w:line="360" w:lineRule="atLeast"/>
      <w:ind w:right="19772" w:firstLine="720"/>
      <w:jc w:val="both"/>
      <w:textAlignment w:val="baseline"/>
    </w:pPr>
    <w:rPr>
      <w:rFonts w:ascii="Arial" w:hAnsi="Arial" w:cs="Arial"/>
      <w:lang w:eastAsia="ar-SA"/>
    </w:rPr>
  </w:style>
  <w:style w:type="paragraph" w:customStyle="1" w:styleId="31">
    <w:name w:val="Основной текст 31"/>
    <w:basedOn w:val="a"/>
    <w:rsid w:val="005F4787"/>
    <w:pPr>
      <w:suppressAutoHyphens/>
    </w:pPr>
    <w:rPr>
      <w:color w:val="333333"/>
      <w:lang w:eastAsia="ar-SA"/>
    </w:rPr>
  </w:style>
  <w:style w:type="paragraph" w:customStyle="1" w:styleId="11">
    <w:name w:val="Текст1"/>
    <w:basedOn w:val="a"/>
    <w:rsid w:val="005F4787"/>
    <w:pPr>
      <w:suppressAutoHyphens/>
    </w:pPr>
    <w:rPr>
      <w:rFonts w:ascii="Courier New" w:hAnsi="Courier New" w:cs="Courier New"/>
      <w:sz w:val="20"/>
      <w:szCs w:val="20"/>
      <w:lang w:eastAsia="ar-SA"/>
    </w:rPr>
  </w:style>
  <w:style w:type="paragraph" w:customStyle="1" w:styleId="af6">
    <w:name w:val="Îáû÷íûé"/>
    <w:rsid w:val="005F4787"/>
    <w:pPr>
      <w:suppressAutoHyphens/>
    </w:pPr>
    <w:rPr>
      <w:rFonts w:ascii="Times New Roman" w:eastAsia="Times New Roman" w:hAnsi="Times New Roman"/>
      <w:lang w:eastAsia="ar-SA"/>
    </w:rPr>
  </w:style>
  <w:style w:type="paragraph" w:styleId="22">
    <w:name w:val="envelope return"/>
    <w:basedOn w:val="a"/>
    <w:rsid w:val="005F4787"/>
    <w:pPr>
      <w:suppressAutoHyphens/>
      <w:spacing w:after="60"/>
      <w:jc w:val="both"/>
    </w:pPr>
    <w:rPr>
      <w:rFonts w:ascii="Arial" w:hAnsi="Arial" w:cs="Arial"/>
      <w:sz w:val="20"/>
      <w:szCs w:val="20"/>
      <w:lang w:eastAsia="ar-SA"/>
    </w:rPr>
  </w:style>
  <w:style w:type="paragraph" w:styleId="HTML">
    <w:name w:val="HTML Preformatted"/>
    <w:basedOn w:val="a"/>
    <w:link w:val="HTML0"/>
    <w:rsid w:val="005F4787"/>
    <w:pPr>
      <w:suppressAutoHyphens/>
      <w:spacing w:after="60"/>
      <w:jc w:val="both"/>
    </w:pPr>
    <w:rPr>
      <w:rFonts w:ascii="Courier New" w:hAnsi="Courier New" w:cs="Courier New"/>
      <w:sz w:val="20"/>
      <w:szCs w:val="20"/>
      <w:lang w:eastAsia="ar-SA"/>
    </w:rPr>
  </w:style>
  <w:style w:type="character" w:customStyle="1" w:styleId="HTML0">
    <w:name w:val="Стандартный HTML Знак"/>
    <w:link w:val="HTML"/>
    <w:rsid w:val="005F4787"/>
    <w:rPr>
      <w:rFonts w:ascii="Courier New" w:eastAsia="Times New Roman" w:hAnsi="Courier New" w:cs="Courier New"/>
      <w:lang w:eastAsia="ar-SA"/>
    </w:rPr>
  </w:style>
  <w:style w:type="paragraph" w:customStyle="1" w:styleId="consplusnormal0">
    <w:name w:val="consplusnormal"/>
    <w:basedOn w:val="a"/>
    <w:rsid w:val="005F4787"/>
    <w:pPr>
      <w:suppressAutoHyphens/>
      <w:spacing w:before="100" w:after="100"/>
    </w:pPr>
    <w:rPr>
      <w:rFonts w:ascii="Tahoma" w:hAnsi="Tahoma" w:cs="Tahoma"/>
      <w:sz w:val="16"/>
      <w:szCs w:val="16"/>
      <w:lang w:eastAsia="ar-SA"/>
    </w:rPr>
  </w:style>
  <w:style w:type="paragraph" w:styleId="af7">
    <w:name w:val="header"/>
    <w:basedOn w:val="a"/>
    <w:link w:val="af8"/>
    <w:uiPriority w:val="99"/>
    <w:unhideWhenUsed/>
    <w:rsid w:val="0096397C"/>
    <w:pPr>
      <w:tabs>
        <w:tab w:val="center" w:pos="4677"/>
        <w:tab w:val="right" w:pos="9355"/>
      </w:tabs>
    </w:pPr>
  </w:style>
  <w:style w:type="character" w:customStyle="1" w:styleId="af8">
    <w:name w:val="Верхний колонтитул Знак"/>
    <w:basedOn w:val="a0"/>
    <w:link w:val="af7"/>
    <w:uiPriority w:val="99"/>
    <w:rsid w:val="0096397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F48703ADB56CEE6712A2CE0BB4C42C7DECDD90A304393B9FE9F6DB2F1A1F04C55871947A2463DE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B59F-13BF-44C8-9393-BF3B5D08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19</Pages>
  <Words>6811</Words>
  <Characters>38826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Администрация г.Саратова</Company>
  <LinksUpToDate>false</LinksUpToDate>
  <CharactersWithSpaces>45546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Potrebitel</dc:creator>
  <cp:keywords/>
  <dc:description/>
  <cp:lastModifiedBy>Kumi</cp:lastModifiedBy>
  <cp:revision>79</cp:revision>
  <cp:lastPrinted>2024-09-11T07:19:00Z</cp:lastPrinted>
  <dcterms:created xsi:type="dcterms:W3CDTF">2020-01-24T08:28:00Z</dcterms:created>
  <dcterms:modified xsi:type="dcterms:W3CDTF">2024-12-10T06:37:00Z</dcterms:modified>
</cp:coreProperties>
</file>